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C6566" w:rsidRDefault="009C6566" w:rsidP="009C6566">
      <w:pPr>
        <w:spacing w:after="0"/>
        <w:ind w:left="4517" w:right="4200"/>
        <w:rPr>
          <w:rFonts w:ascii="Times New Roman" w:eastAsia="Times New Roman" w:hAnsi="Times New Roman"/>
          <w:color w:val="000000"/>
          <w:sz w:val="36"/>
          <w:szCs w:val="20"/>
          <w:lang w:eastAsia="uk-UA"/>
        </w:rPr>
      </w:pPr>
      <w:r>
        <w:rPr>
          <w:rFonts w:ascii="Times New Roman" w:eastAsia="Times New Roman" w:hAnsi="Times New Roman"/>
          <w:noProof/>
          <w:sz w:val="24"/>
          <w:szCs w:val="20"/>
          <w:lang w:eastAsia="uk-UA"/>
        </w:rPr>
        <w:drawing>
          <wp:inline distT="0" distB="0" distL="0" distR="0" wp14:anchorId="4707D2B5" wp14:editId="122B556E">
            <wp:extent cx="542925" cy="714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9C6566" w:rsidRDefault="009C6566" w:rsidP="009C6566">
      <w:pPr>
        <w:spacing w:after="0"/>
        <w:rPr>
          <w:rFonts w:ascii="Times New Roman" w:eastAsia="Times New Roman" w:hAnsi="Times New Roman"/>
          <w:color w:val="000000"/>
          <w:sz w:val="36"/>
          <w:szCs w:val="20"/>
          <w:lang w:eastAsia="uk-UA"/>
        </w:rPr>
      </w:pPr>
    </w:p>
    <w:p w:rsidR="009C6566" w:rsidRDefault="009C6566" w:rsidP="009C6566">
      <w:pPr>
        <w:spacing w:after="0"/>
        <w:ind w:right="57"/>
        <w:jc w:val="center"/>
        <w:rPr>
          <w:rFonts w:ascii="Times New Roman" w:eastAsia="Times New Roman" w:hAnsi="Times New Roman"/>
          <w:color w:val="000000"/>
          <w:sz w:val="36"/>
          <w:szCs w:val="20"/>
          <w:lang w:eastAsia="uk-UA"/>
        </w:rPr>
      </w:pPr>
      <w:r>
        <w:rPr>
          <w:rFonts w:ascii="Times New Roman" w:eastAsia="Times New Roman" w:hAnsi="Times New Roman"/>
          <w:color w:val="000000"/>
          <w:sz w:val="36"/>
          <w:szCs w:val="20"/>
          <w:lang w:eastAsia="uk-UA"/>
        </w:rPr>
        <w:t>ВИЩА КВАЛІФІКАЦІЙНА КОМІСІЯ СУДДІВ УКРАЇНИ</w:t>
      </w:r>
    </w:p>
    <w:p w:rsidR="009C6566" w:rsidRDefault="009C6566" w:rsidP="009C6566">
      <w:pPr>
        <w:spacing w:after="0"/>
        <w:ind w:right="57"/>
        <w:rPr>
          <w:rFonts w:ascii="Times New Roman" w:eastAsia="Times New Roman" w:hAnsi="Times New Roman"/>
          <w:color w:val="000000"/>
          <w:sz w:val="26"/>
          <w:szCs w:val="20"/>
          <w:lang w:eastAsia="uk-UA"/>
        </w:rPr>
      </w:pPr>
    </w:p>
    <w:p w:rsidR="009C6566" w:rsidRPr="000F4010" w:rsidRDefault="00C621E4" w:rsidP="009C6566">
      <w:pPr>
        <w:shd w:val="clear" w:color="auto" w:fill="FFFFFF"/>
        <w:spacing w:after="0" w:line="20" w:lineRule="atLeast"/>
        <w:jc w:val="both"/>
        <w:rPr>
          <w:rFonts w:ascii="Times New Roman" w:eastAsia="Times New Roman" w:hAnsi="Times New Roman"/>
          <w:sz w:val="25"/>
          <w:szCs w:val="25"/>
          <w:lang w:eastAsia="uk-UA"/>
        </w:rPr>
      </w:pPr>
      <w:r>
        <w:rPr>
          <w:rFonts w:ascii="Times New Roman" w:eastAsia="Times New Roman" w:hAnsi="Times New Roman"/>
          <w:sz w:val="25"/>
          <w:szCs w:val="25"/>
          <w:lang w:eastAsia="uk-UA"/>
        </w:rPr>
        <w:t>19</w:t>
      </w:r>
      <w:r w:rsidR="00F408F8" w:rsidRPr="000F4010">
        <w:rPr>
          <w:rFonts w:ascii="Times New Roman" w:eastAsia="Times New Roman" w:hAnsi="Times New Roman"/>
          <w:sz w:val="25"/>
          <w:szCs w:val="25"/>
          <w:lang w:eastAsia="uk-UA"/>
        </w:rPr>
        <w:t xml:space="preserve"> березня </w:t>
      </w:r>
      <w:r w:rsidR="009C6566" w:rsidRPr="000F4010">
        <w:rPr>
          <w:rFonts w:ascii="Times New Roman" w:eastAsia="Times New Roman" w:hAnsi="Times New Roman"/>
          <w:sz w:val="25"/>
          <w:szCs w:val="25"/>
          <w:lang w:eastAsia="uk-UA"/>
        </w:rPr>
        <w:t>2026 року</w:t>
      </w:r>
      <w:r w:rsidR="009C6566" w:rsidRPr="000F4010">
        <w:rPr>
          <w:rFonts w:ascii="Times New Roman" w:eastAsia="Times New Roman" w:hAnsi="Times New Roman"/>
          <w:sz w:val="25"/>
          <w:szCs w:val="25"/>
          <w:lang w:eastAsia="uk-UA"/>
        </w:rPr>
        <w:tab/>
      </w:r>
      <w:r w:rsidR="009C6566" w:rsidRPr="000F4010">
        <w:rPr>
          <w:rFonts w:ascii="Times New Roman" w:eastAsia="Times New Roman" w:hAnsi="Times New Roman"/>
          <w:sz w:val="25"/>
          <w:szCs w:val="25"/>
          <w:lang w:eastAsia="uk-UA"/>
        </w:rPr>
        <w:tab/>
      </w:r>
      <w:r w:rsidR="009C6566" w:rsidRPr="000F4010">
        <w:rPr>
          <w:rFonts w:ascii="Times New Roman" w:eastAsia="Times New Roman" w:hAnsi="Times New Roman"/>
          <w:sz w:val="25"/>
          <w:szCs w:val="25"/>
          <w:lang w:eastAsia="uk-UA"/>
        </w:rPr>
        <w:tab/>
      </w:r>
      <w:r w:rsidR="009C6566" w:rsidRPr="000F4010">
        <w:rPr>
          <w:rFonts w:ascii="Times New Roman" w:eastAsia="Times New Roman" w:hAnsi="Times New Roman"/>
          <w:sz w:val="25"/>
          <w:szCs w:val="25"/>
          <w:lang w:eastAsia="uk-UA"/>
        </w:rPr>
        <w:tab/>
      </w:r>
      <w:r w:rsidR="009C6566" w:rsidRPr="000F4010">
        <w:rPr>
          <w:rFonts w:ascii="Times New Roman" w:eastAsia="Times New Roman" w:hAnsi="Times New Roman"/>
          <w:sz w:val="25"/>
          <w:szCs w:val="25"/>
          <w:lang w:eastAsia="uk-UA"/>
        </w:rPr>
        <w:tab/>
      </w:r>
      <w:r w:rsidR="009C6566" w:rsidRPr="000F4010">
        <w:rPr>
          <w:rFonts w:ascii="Times New Roman" w:eastAsia="Times New Roman" w:hAnsi="Times New Roman"/>
          <w:sz w:val="25"/>
          <w:szCs w:val="25"/>
          <w:lang w:eastAsia="uk-UA"/>
        </w:rPr>
        <w:tab/>
      </w:r>
      <w:r w:rsidR="009C6566" w:rsidRPr="000F4010">
        <w:rPr>
          <w:rFonts w:ascii="Times New Roman" w:eastAsia="Times New Roman" w:hAnsi="Times New Roman"/>
          <w:sz w:val="25"/>
          <w:szCs w:val="25"/>
          <w:lang w:eastAsia="uk-UA"/>
        </w:rPr>
        <w:tab/>
        <w:t xml:space="preserve">                           </w:t>
      </w:r>
      <w:r w:rsidR="000F4010">
        <w:rPr>
          <w:rFonts w:ascii="Times New Roman" w:eastAsia="Times New Roman" w:hAnsi="Times New Roman"/>
          <w:sz w:val="25"/>
          <w:szCs w:val="25"/>
          <w:lang w:eastAsia="uk-UA"/>
        </w:rPr>
        <w:t xml:space="preserve"> </w:t>
      </w:r>
      <w:r w:rsidR="009C6566" w:rsidRPr="000F4010">
        <w:rPr>
          <w:rFonts w:ascii="Times New Roman" w:eastAsia="Times New Roman" w:hAnsi="Times New Roman"/>
          <w:sz w:val="25"/>
          <w:szCs w:val="25"/>
          <w:lang w:eastAsia="uk-UA"/>
        </w:rPr>
        <w:t>м. Київ</w:t>
      </w:r>
    </w:p>
    <w:p w:rsidR="009C6566" w:rsidRPr="000F4010" w:rsidRDefault="009C6566" w:rsidP="009C6566">
      <w:pPr>
        <w:shd w:val="clear" w:color="auto" w:fill="FFFFFF"/>
        <w:spacing w:after="0" w:line="20" w:lineRule="atLeast"/>
        <w:jc w:val="both"/>
        <w:rPr>
          <w:rFonts w:ascii="Times New Roman" w:eastAsia="Times New Roman" w:hAnsi="Times New Roman"/>
          <w:sz w:val="25"/>
          <w:szCs w:val="25"/>
          <w:lang w:eastAsia="uk-UA"/>
        </w:rPr>
      </w:pPr>
    </w:p>
    <w:p w:rsidR="009C6566" w:rsidRPr="00276276" w:rsidRDefault="009C6566" w:rsidP="009C6566">
      <w:pPr>
        <w:shd w:val="clear" w:color="auto" w:fill="FFFFFF"/>
        <w:spacing w:after="0" w:line="20" w:lineRule="atLeast"/>
        <w:ind w:right="134"/>
        <w:jc w:val="center"/>
        <w:rPr>
          <w:rFonts w:ascii="Times New Roman" w:eastAsia="Times New Roman" w:hAnsi="Times New Roman"/>
          <w:sz w:val="25"/>
          <w:szCs w:val="25"/>
          <w:u w:val="single"/>
          <w:lang w:eastAsia="uk-UA"/>
        </w:rPr>
      </w:pPr>
      <w:r w:rsidRPr="000F4010">
        <w:rPr>
          <w:rFonts w:ascii="Times New Roman" w:eastAsia="Times New Roman" w:hAnsi="Times New Roman"/>
          <w:sz w:val="25"/>
          <w:szCs w:val="25"/>
          <w:lang w:eastAsia="uk-UA"/>
        </w:rPr>
        <w:t xml:space="preserve">Р І Ш Е Н Н Я  № </w:t>
      </w:r>
      <w:r w:rsidR="00276276">
        <w:rPr>
          <w:rFonts w:ascii="Times New Roman" w:eastAsia="Times New Roman" w:hAnsi="Times New Roman"/>
          <w:sz w:val="25"/>
          <w:szCs w:val="25"/>
          <w:u w:val="single"/>
          <w:lang w:eastAsia="uk-UA"/>
        </w:rPr>
        <w:t>82/ас-26</w:t>
      </w:r>
    </w:p>
    <w:p w:rsidR="009C6566" w:rsidRPr="000F4010" w:rsidRDefault="009C6566" w:rsidP="009C6566">
      <w:pPr>
        <w:shd w:val="clear" w:color="auto" w:fill="FFFFFF"/>
        <w:tabs>
          <w:tab w:val="left" w:pos="567"/>
        </w:tabs>
        <w:spacing w:after="0" w:line="20" w:lineRule="atLeast"/>
        <w:ind w:right="-1"/>
        <w:jc w:val="both"/>
        <w:rPr>
          <w:rFonts w:ascii="Times New Roman" w:eastAsia="Times New Roman" w:hAnsi="Times New Roman"/>
          <w:sz w:val="25"/>
          <w:szCs w:val="25"/>
          <w:lang w:eastAsia="uk-UA"/>
        </w:rPr>
      </w:pPr>
    </w:p>
    <w:p w:rsidR="009C6566" w:rsidRPr="000F4010" w:rsidRDefault="009C6566" w:rsidP="009C6566">
      <w:pPr>
        <w:shd w:val="clear" w:color="auto" w:fill="FFFFFF"/>
        <w:tabs>
          <w:tab w:val="left" w:pos="567"/>
        </w:tabs>
        <w:spacing w:after="0" w:line="20" w:lineRule="atLeast"/>
        <w:ind w:right="-2"/>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Вища кваліфікаційна комісія суддів України у складі колегії:</w:t>
      </w:r>
    </w:p>
    <w:p w:rsidR="009C6566" w:rsidRPr="000F4010" w:rsidRDefault="009C6566" w:rsidP="009C6566">
      <w:pPr>
        <w:shd w:val="clear" w:color="auto" w:fill="FFFFFF"/>
        <w:spacing w:after="0" w:line="20" w:lineRule="atLeast"/>
        <w:ind w:right="-2"/>
        <w:jc w:val="both"/>
        <w:rPr>
          <w:rFonts w:ascii="Times New Roman" w:eastAsia="Times New Roman" w:hAnsi="Times New Roman"/>
          <w:sz w:val="25"/>
          <w:szCs w:val="25"/>
          <w:lang w:eastAsia="uk-UA"/>
        </w:rPr>
      </w:pPr>
    </w:p>
    <w:p w:rsidR="009C6566" w:rsidRPr="000F4010" w:rsidRDefault="009C6566" w:rsidP="009C6566">
      <w:pPr>
        <w:shd w:val="clear" w:color="auto" w:fill="FFFFFF"/>
        <w:tabs>
          <w:tab w:val="left" w:pos="3969"/>
        </w:tabs>
        <w:spacing w:after="0" w:line="20" w:lineRule="atLeast"/>
        <w:ind w:right="-2"/>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головуючого – Михайла БОГОНОСА,</w:t>
      </w:r>
    </w:p>
    <w:p w:rsidR="009C6566" w:rsidRPr="000F4010" w:rsidRDefault="009C6566" w:rsidP="009C6566">
      <w:pPr>
        <w:shd w:val="clear" w:color="auto" w:fill="FFFFFF"/>
        <w:tabs>
          <w:tab w:val="left" w:pos="3969"/>
        </w:tabs>
        <w:spacing w:after="0" w:line="20" w:lineRule="atLeast"/>
        <w:ind w:right="-2"/>
        <w:jc w:val="both"/>
        <w:rPr>
          <w:rFonts w:ascii="Times New Roman" w:eastAsia="Times New Roman" w:hAnsi="Times New Roman"/>
          <w:sz w:val="25"/>
          <w:szCs w:val="25"/>
          <w:lang w:eastAsia="uk-UA"/>
        </w:rPr>
      </w:pPr>
    </w:p>
    <w:p w:rsidR="009C6566" w:rsidRPr="000F4010" w:rsidRDefault="009C6566" w:rsidP="009C6566">
      <w:pPr>
        <w:shd w:val="clear" w:color="auto" w:fill="FFFFFF"/>
        <w:tabs>
          <w:tab w:val="left" w:pos="3969"/>
        </w:tabs>
        <w:spacing w:after="0" w:line="20" w:lineRule="atLeast"/>
        <w:ind w:right="-2"/>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членів Комісії: Надії КОБЕЦЬКОЇ, Галини ШЕВЧУК (доповідач),</w:t>
      </w:r>
    </w:p>
    <w:p w:rsidR="009C6566" w:rsidRPr="000F4010" w:rsidRDefault="009C6566" w:rsidP="009C6566">
      <w:pPr>
        <w:shd w:val="clear" w:color="auto" w:fill="FFFFFF"/>
        <w:tabs>
          <w:tab w:val="left" w:pos="3969"/>
        </w:tabs>
        <w:spacing w:after="0" w:line="20" w:lineRule="atLeast"/>
        <w:ind w:right="-2"/>
        <w:jc w:val="both"/>
        <w:rPr>
          <w:rFonts w:ascii="Times New Roman" w:eastAsia="Times New Roman" w:hAnsi="Times New Roman"/>
          <w:sz w:val="25"/>
          <w:szCs w:val="25"/>
          <w:lang w:eastAsia="uk-UA"/>
        </w:rPr>
      </w:pPr>
    </w:p>
    <w:p w:rsidR="009C6566" w:rsidRPr="000F4010" w:rsidRDefault="009C6566" w:rsidP="009C6566">
      <w:pPr>
        <w:shd w:val="clear" w:color="auto" w:fill="FFFFFF"/>
        <w:tabs>
          <w:tab w:val="left" w:pos="3969"/>
        </w:tabs>
        <w:spacing w:after="0" w:line="20" w:lineRule="atLeast"/>
        <w:ind w:right="-2"/>
        <w:jc w:val="both"/>
        <w:rPr>
          <w:rFonts w:ascii="Times New Roman" w:eastAsia="Times New Roman" w:hAnsi="Times New Roman"/>
          <w:sz w:val="25"/>
          <w:szCs w:val="25"/>
          <w:lang w:val="ru-RU" w:eastAsia="uk-UA"/>
        </w:rPr>
      </w:pPr>
      <w:r w:rsidRPr="000F4010">
        <w:rPr>
          <w:rFonts w:ascii="Times New Roman" w:eastAsia="Times New Roman" w:hAnsi="Times New Roman"/>
          <w:sz w:val="25"/>
          <w:szCs w:val="25"/>
          <w:lang w:eastAsia="uk-UA"/>
        </w:rPr>
        <w:t xml:space="preserve">за участі: </w:t>
      </w:r>
    </w:p>
    <w:p w:rsidR="009C6566" w:rsidRPr="000F4010" w:rsidRDefault="009C6566" w:rsidP="009C6566">
      <w:pPr>
        <w:shd w:val="clear" w:color="auto" w:fill="FFFFFF"/>
        <w:tabs>
          <w:tab w:val="left" w:pos="3969"/>
        </w:tabs>
        <w:spacing w:after="0" w:line="20" w:lineRule="atLeast"/>
        <w:ind w:right="-2"/>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кандидата на посаду судді апеляційного загального суду</w:t>
      </w:r>
      <w:r w:rsidR="007C011E">
        <w:rPr>
          <w:rFonts w:ascii="Times New Roman" w:eastAsia="Times New Roman" w:hAnsi="Times New Roman"/>
          <w:sz w:val="25"/>
          <w:szCs w:val="25"/>
          <w:lang w:eastAsia="uk-UA"/>
        </w:rPr>
        <w:t xml:space="preserve"> Володимира БІОНОСЕНКА</w:t>
      </w:r>
      <w:r w:rsidRPr="000F4010">
        <w:rPr>
          <w:rFonts w:ascii="Times New Roman" w:eastAsia="Times New Roman" w:hAnsi="Times New Roman"/>
          <w:sz w:val="25"/>
          <w:szCs w:val="25"/>
          <w:lang w:eastAsia="uk-UA"/>
        </w:rPr>
        <w:t>,</w:t>
      </w:r>
    </w:p>
    <w:p w:rsidR="00C17BE9" w:rsidRPr="000F4010" w:rsidRDefault="00C17BE9" w:rsidP="009C6566">
      <w:pPr>
        <w:shd w:val="clear" w:color="auto" w:fill="FFFFFF"/>
        <w:tabs>
          <w:tab w:val="left" w:pos="3969"/>
        </w:tabs>
        <w:spacing w:after="0" w:line="20" w:lineRule="atLeast"/>
        <w:ind w:right="-2"/>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ar-SA"/>
        </w:rPr>
        <w:t>представника Громадської ради доброчесності</w:t>
      </w:r>
      <w:r w:rsidR="00913D55" w:rsidRPr="000F4010">
        <w:rPr>
          <w:rFonts w:ascii="Times New Roman" w:eastAsia="Times New Roman" w:hAnsi="Times New Roman"/>
          <w:sz w:val="25"/>
          <w:szCs w:val="25"/>
          <w:lang w:eastAsia="ar-SA"/>
        </w:rPr>
        <w:t xml:space="preserve"> </w:t>
      </w:r>
      <w:r w:rsidR="003B7913">
        <w:rPr>
          <w:rFonts w:ascii="Times New Roman" w:eastAsia="Times New Roman" w:hAnsi="Times New Roman"/>
          <w:sz w:val="25"/>
          <w:szCs w:val="25"/>
          <w:lang w:eastAsia="ar-SA"/>
        </w:rPr>
        <w:t xml:space="preserve">Ярослава НАГАЛКИ, </w:t>
      </w:r>
    </w:p>
    <w:p w:rsidR="009C6566" w:rsidRPr="000F4010" w:rsidRDefault="009C6566" w:rsidP="009C6566">
      <w:pPr>
        <w:shd w:val="clear" w:color="auto" w:fill="FFFFFF"/>
        <w:tabs>
          <w:tab w:val="left" w:pos="3969"/>
        </w:tabs>
        <w:spacing w:after="0" w:line="20" w:lineRule="atLeast"/>
        <w:ind w:right="-15"/>
        <w:jc w:val="both"/>
        <w:rPr>
          <w:rFonts w:ascii="Times New Roman" w:eastAsia="Times New Roman" w:hAnsi="Times New Roman"/>
          <w:sz w:val="25"/>
          <w:szCs w:val="25"/>
          <w:lang w:eastAsia="uk-UA"/>
        </w:rPr>
      </w:pPr>
    </w:p>
    <w:p w:rsidR="009C6566" w:rsidRPr="000F4010" w:rsidRDefault="009C6566" w:rsidP="009C6566">
      <w:pPr>
        <w:shd w:val="clear" w:color="auto" w:fill="FFFFFF"/>
        <w:tabs>
          <w:tab w:val="left" w:pos="3969"/>
        </w:tabs>
        <w:spacing w:after="0" w:line="20" w:lineRule="atLeast"/>
        <w:ind w:right="-15"/>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w:t>
      </w:r>
      <w:r w:rsidR="000F4010">
        <w:rPr>
          <w:rFonts w:ascii="Times New Roman" w:eastAsia="Times New Roman" w:hAnsi="Times New Roman"/>
          <w:sz w:val="25"/>
          <w:szCs w:val="25"/>
          <w:lang w:eastAsia="uk-UA"/>
        </w:rPr>
        <w:t>ійного загального суду</w:t>
      </w:r>
      <w:r w:rsidR="003B7913">
        <w:rPr>
          <w:rFonts w:ascii="Times New Roman" w:eastAsia="Times New Roman" w:hAnsi="Times New Roman"/>
          <w:sz w:val="25"/>
          <w:szCs w:val="25"/>
          <w:lang w:eastAsia="uk-UA"/>
        </w:rPr>
        <w:t xml:space="preserve"> Біоносенка Володимира Вікторовича </w:t>
      </w:r>
      <w:r w:rsidRPr="000F4010">
        <w:rPr>
          <w:rFonts w:ascii="Times New Roman" w:eastAsia="Times New Roman" w:hAnsi="Times New Roman"/>
          <w:sz w:val="25"/>
          <w:szCs w:val="25"/>
          <w:lang w:eastAsia="uk-UA"/>
        </w:rPr>
        <w:t>в межах конкурсу, оголошеного рішенням Комісії від 14 вересня 2023 року № 94/зп-23</w:t>
      </w:r>
      <w:r w:rsidR="000F4010">
        <w:rPr>
          <w:rFonts w:ascii="Times New Roman" w:eastAsia="Times New Roman" w:hAnsi="Times New Roman"/>
          <w:sz w:val="25"/>
          <w:szCs w:val="25"/>
          <w:lang w:eastAsia="uk-UA"/>
        </w:rPr>
        <w:t xml:space="preserve"> </w:t>
      </w:r>
      <w:r w:rsidRPr="000F4010">
        <w:rPr>
          <w:rFonts w:ascii="Times New Roman" w:eastAsia="Times New Roman" w:hAnsi="Times New Roman"/>
          <w:sz w:val="25"/>
          <w:szCs w:val="25"/>
          <w:lang w:eastAsia="uk-UA"/>
        </w:rPr>
        <w:t>(зі</w:t>
      </w:r>
      <w:r w:rsidR="00973D28">
        <w:rPr>
          <w:rFonts w:ascii="Times New Roman" w:eastAsia="Times New Roman" w:hAnsi="Times New Roman"/>
          <w:sz w:val="25"/>
          <w:szCs w:val="25"/>
          <w:lang w:eastAsia="uk-UA"/>
        </w:rPr>
        <w:t> </w:t>
      </w:r>
      <w:r w:rsidRPr="000F4010">
        <w:rPr>
          <w:rFonts w:ascii="Times New Roman" w:eastAsia="Times New Roman" w:hAnsi="Times New Roman"/>
          <w:sz w:val="25"/>
          <w:szCs w:val="25"/>
          <w:lang w:eastAsia="uk-UA"/>
        </w:rPr>
        <w:t>змінами),</w:t>
      </w:r>
    </w:p>
    <w:p w:rsidR="009C6566" w:rsidRPr="000F4010" w:rsidRDefault="009C6566" w:rsidP="009C6566">
      <w:pPr>
        <w:shd w:val="clear" w:color="auto" w:fill="FFFFFF"/>
        <w:tabs>
          <w:tab w:val="left" w:pos="3969"/>
        </w:tabs>
        <w:spacing w:after="0" w:line="20" w:lineRule="atLeast"/>
        <w:ind w:right="-15"/>
        <w:jc w:val="both"/>
        <w:rPr>
          <w:rFonts w:ascii="Times New Roman" w:eastAsia="Times New Roman" w:hAnsi="Times New Roman"/>
          <w:sz w:val="25"/>
          <w:szCs w:val="25"/>
          <w:lang w:eastAsia="uk-UA"/>
        </w:rPr>
      </w:pPr>
    </w:p>
    <w:p w:rsidR="009C6566" w:rsidRPr="000F4010" w:rsidRDefault="009C6566" w:rsidP="009C6566">
      <w:pPr>
        <w:shd w:val="clear" w:color="auto" w:fill="FFFFFF"/>
        <w:tabs>
          <w:tab w:val="left" w:pos="3969"/>
        </w:tabs>
        <w:spacing w:after="0" w:line="20" w:lineRule="atLeast"/>
        <w:ind w:right="-15"/>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встановила:</w:t>
      </w:r>
    </w:p>
    <w:p w:rsidR="009C6566" w:rsidRPr="000F4010" w:rsidRDefault="009C6566" w:rsidP="009C6566">
      <w:pPr>
        <w:spacing w:after="0" w:line="20" w:lineRule="atLeast"/>
        <w:rPr>
          <w:rFonts w:ascii="Times New Roman" w:eastAsia="Times New Roman" w:hAnsi="Times New Roman"/>
          <w:sz w:val="25"/>
          <w:szCs w:val="25"/>
          <w:lang w:eastAsia="uk-UA"/>
        </w:rPr>
      </w:pPr>
    </w:p>
    <w:p w:rsidR="009C6566" w:rsidRPr="000F4010" w:rsidRDefault="009C6566" w:rsidP="009C6566">
      <w:pPr>
        <w:spacing w:after="0" w:line="20" w:lineRule="atLeast"/>
        <w:ind w:firstLine="709"/>
        <w:jc w:val="both"/>
        <w:rPr>
          <w:rFonts w:ascii="Times New Roman" w:eastAsia="Times New Roman" w:hAnsi="Times New Roman"/>
          <w:b/>
          <w:sz w:val="25"/>
          <w:szCs w:val="25"/>
          <w:lang w:eastAsia="uk-UA"/>
        </w:rPr>
      </w:pPr>
      <w:r w:rsidRPr="000F4010">
        <w:rPr>
          <w:rFonts w:ascii="Times New Roman" w:eastAsia="Times New Roman" w:hAnsi="Times New Roman"/>
          <w:b/>
          <w:sz w:val="25"/>
          <w:szCs w:val="25"/>
          <w:lang w:eastAsia="uk-UA"/>
        </w:rPr>
        <w:t>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9C6566" w:rsidRPr="000F4010" w:rsidRDefault="009C6566"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9C6566" w:rsidRPr="000F4010" w:rsidRDefault="009C6566"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w:t>
      </w:r>
      <w:r w:rsidR="00021FC5" w:rsidRPr="000F4010">
        <w:rPr>
          <w:rFonts w:ascii="Times New Roman" w:eastAsia="Times New Roman" w:hAnsi="Times New Roman"/>
          <w:sz w:val="25"/>
          <w:szCs w:val="25"/>
          <w:lang w:eastAsia="uk-UA"/>
        </w:rPr>
        <w:t>п</w:t>
      </w:r>
      <w:r w:rsidRPr="000F4010">
        <w:rPr>
          <w:rFonts w:ascii="Times New Roman" w:eastAsia="Times New Roman" w:hAnsi="Times New Roman"/>
          <w:sz w:val="25"/>
          <w:szCs w:val="25"/>
          <w:lang w:eastAsia="uk-UA"/>
        </w:rPr>
        <w:t>оложенні про проведення конкурсу на зайняття вакантної посади судді, затвердженому рішенням Вищої кваліфікаційної комісії суддів України</w:t>
      </w:r>
      <w:r w:rsidR="00973D28">
        <w:rPr>
          <w:rFonts w:ascii="Times New Roman" w:eastAsia="Times New Roman" w:hAnsi="Times New Roman"/>
          <w:sz w:val="25"/>
          <w:szCs w:val="25"/>
          <w:lang w:eastAsia="uk-UA"/>
        </w:rPr>
        <w:t xml:space="preserve"> </w:t>
      </w:r>
      <w:r w:rsidRPr="000F4010">
        <w:rPr>
          <w:rFonts w:ascii="Times New Roman" w:eastAsia="Times New Roman" w:hAnsi="Times New Roman"/>
          <w:sz w:val="25"/>
          <w:szCs w:val="25"/>
          <w:lang w:eastAsia="uk-UA"/>
        </w:rPr>
        <w:t>від</w:t>
      </w:r>
      <w:r w:rsidR="00973D28">
        <w:rPr>
          <w:rFonts w:ascii="Times New Roman" w:eastAsia="Times New Roman" w:hAnsi="Times New Roman"/>
          <w:sz w:val="25"/>
          <w:szCs w:val="25"/>
          <w:lang w:eastAsia="uk-UA"/>
        </w:rPr>
        <w:t> </w:t>
      </w:r>
      <w:r w:rsidRPr="000F4010">
        <w:rPr>
          <w:rFonts w:ascii="Times New Roman" w:eastAsia="Times New Roman" w:hAnsi="Times New Roman"/>
          <w:sz w:val="25"/>
          <w:szCs w:val="25"/>
          <w:lang w:eastAsia="uk-UA"/>
        </w:rPr>
        <w:t>02</w:t>
      </w:r>
      <w:r w:rsidR="00973D28">
        <w:rPr>
          <w:rFonts w:ascii="Times New Roman" w:eastAsia="Times New Roman" w:hAnsi="Times New Roman"/>
          <w:sz w:val="25"/>
          <w:szCs w:val="25"/>
          <w:lang w:eastAsia="uk-UA"/>
        </w:rPr>
        <w:t> </w:t>
      </w:r>
      <w:r w:rsidRPr="000F4010">
        <w:rPr>
          <w:rFonts w:ascii="Times New Roman" w:eastAsia="Times New Roman" w:hAnsi="Times New Roman"/>
          <w:sz w:val="25"/>
          <w:szCs w:val="25"/>
          <w:lang w:eastAsia="uk-UA"/>
        </w:rPr>
        <w:t>листопада 2016 року № 141/зп-16 (у редакції рішення Вищої кваліфікаційної</w:t>
      </w:r>
      <w:r w:rsidR="00852921">
        <w:rPr>
          <w:rFonts w:ascii="Times New Roman" w:eastAsia="Times New Roman" w:hAnsi="Times New Roman"/>
          <w:sz w:val="25"/>
          <w:szCs w:val="25"/>
          <w:lang w:eastAsia="uk-UA"/>
        </w:rPr>
        <w:t xml:space="preserve"> </w:t>
      </w:r>
      <w:r w:rsidRPr="000F4010">
        <w:rPr>
          <w:rFonts w:ascii="Times New Roman" w:eastAsia="Times New Roman" w:hAnsi="Times New Roman"/>
          <w:sz w:val="25"/>
          <w:szCs w:val="25"/>
          <w:lang w:eastAsia="uk-UA"/>
        </w:rPr>
        <w:t>комісії суддів України від 29 лютого 2024 року № 72/зп-24)</w:t>
      </w:r>
      <w:r w:rsidR="000E4D55">
        <w:rPr>
          <w:rFonts w:ascii="Times New Roman" w:eastAsia="Times New Roman" w:hAnsi="Times New Roman"/>
          <w:sz w:val="25"/>
          <w:szCs w:val="25"/>
          <w:lang w:eastAsia="uk-UA"/>
        </w:rPr>
        <w:t xml:space="preserve"> </w:t>
      </w:r>
      <w:r w:rsidR="000F4010">
        <w:rPr>
          <w:rFonts w:ascii="Times New Roman" w:eastAsia="Times New Roman" w:hAnsi="Times New Roman"/>
          <w:sz w:val="25"/>
          <w:szCs w:val="25"/>
          <w:lang w:eastAsia="uk-UA"/>
        </w:rPr>
        <w:t>(далі</w:t>
      </w:r>
      <w:r w:rsidR="00852921">
        <w:rPr>
          <w:rFonts w:ascii="Times New Roman" w:eastAsia="Times New Roman" w:hAnsi="Times New Roman"/>
          <w:sz w:val="25"/>
          <w:szCs w:val="25"/>
          <w:lang w:eastAsia="uk-UA"/>
        </w:rPr>
        <w:t xml:space="preserve"> </w:t>
      </w:r>
      <w:r w:rsidR="000F4010">
        <w:rPr>
          <w:rFonts w:ascii="Times New Roman" w:eastAsia="Times New Roman" w:hAnsi="Times New Roman"/>
          <w:sz w:val="25"/>
          <w:szCs w:val="25"/>
          <w:lang w:eastAsia="uk-UA"/>
        </w:rPr>
        <w:t>–</w:t>
      </w:r>
      <w:r w:rsidR="00852921">
        <w:rPr>
          <w:rFonts w:ascii="Times New Roman" w:eastAsia="Times New Roman" w:hAnsi="Times New Roman"/>
          <w:sz w:val="25"/>
          <w:szCs w:val="25"/>
          <w:lang w:eastAsia="uk-UA"/>
        </w:rPr>
        <w:t xml:space="preserve"> </w:t>
      </w:r>
      <w:r w:rsidR="000F4010">
        <w:rPr>
          <w:rFonts w:ascii="Times New Roman" w:eastAsia="Times New Roman" w:hAnsi="Times New Roman"/>
          <w:sz w:val="25"/>
          <w:szCs w:val="25"/>
          <w:lang w:eastAsia="uk-UA"/>
        </w:rPr>
        <w:t>Положення</w:t>
      </w:r>
      <w:r w:rsidR="00852921">
        <w:rPr>
          <w:rFonts w:ascii="Times New Roman" w:eastAsia="Times New Roman" w:hAnsi="Times New Roman"/>
          <w:sz w:val="25"/>
          <w:szCs w:val="25"/>
          <w:lang w:eastAsia="uk-UA"/>
        </w:rPr>
        <w:t xml:space="preserve"> </w:t>
      </w:r>
      <w:r w:rsidR="000F4010">
        <w:rPr>
          <w:rFonts w:ascii="Times New Roman" w:eastAsia="Times New Roman" w:hAnsi="Times New Roman"/>
          <w:sz w:val="25"/>
          <w:szCs w:val="25"/>
          <w:lang w:eastAsia="uk-UA"/>
        </w:rPr>
        <w:t>про</w:t>
      </w:r>
      <w:r w:rsidR="00852921">
        <w:rPr>
          <w:rFonts w:ascii="Times New Roman" w:eastAsia="Times New Roman" w:hAnsi="Times New Roman"/>
          <w:sz w:val="25"/>
          <w:szCs w:val="25"/>
          <w:lang w:eastAsia="uk-UA"/>
        </w:rPr>
        <w:t xml:space="preserve"> </w:t>
      </w:r>
      <w:r w:rsidRPr="000F4010">
        <w:rPr>
          <w:rFonts w:ascii="Times New Roman" w:eastAsia="Times New Roman" w:hAnsi="Times New Roman"/>
          <w:sz w:val="25"/>
          <w:szCs w:val="25"/>
          <w:lang w:eastAsia="uk-UA"/>
        </w:rPr>
        <w:t xml:space="preserve">конкурс). </w:t>
      </w:r>
    </w:p>
    <w:p w:rsidR="009C6566" w:rsidRPr="000F4010" w:rsidRDefault="009C6566"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Відповідно до частини другої статті 79</w:t>
      </w:r>
      <w:r w:rsidRPr="000F4010">
        <w:rPr>
          <w:rFonts w:ascii="Times New Roman" w:eastAsia="Times New Roman" w:hAnsi="Times New Roman"/>
          <w:sz w:val="25"/>
          <w:szCs w:val="25"/>
          <w:vertAlign w:val="superscript"/>
          <w:lang w:eastAsia="uk-UA"/>
        </w:rPr>
        <w:t>3</w:t>
      </w:r>
      <w:r w:rsidRPr="000F4010">
        <w:rPr>
          <w:rFonts w:ascii="Times New Roman" w:eastAsia="Times New Roman" w:hAnsi="Times New Roman"/>
          <w:sz w:val="25"/>
          <w:szCs w:val="25"/>
          <w:lang w:eastAsia="uk-UA"/>
        </w:rPr>
        <w:t xml:space="preserve">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w:t>
      </w:r>
      <w:r w:rsidRPr="000F4010">
        <w:rPr>
          <w:rFonts w:ascii="Times New Roman" w:eastAsia="Times New Roman" w:hAnsi="Times New Roman"/>
          <w:sz w:val="25"/>
          <w:szCs w:val="25"/>
          <w:lang w:eastAsia="uk-UA"/>
        </w:rPr>
        <w:lastRenderedPageBreak/>
        <w:t>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w:t>
      </w:r>
      <w:r w:rsidR="000F4010">
        <w:rPr>
          <w:rFonts w:ascii="Times New Roman" w:eastAsia="Times New Roman" w:hAnsi="Times New Roman"/>
          <w:sz w:val="25"/>
          <w:szCs w:val="25"/>
          <w:lang w:eastAsia="uk-UA"/>
        </w:rPr>
        <w:t xml:space="preserve"> </w:t>
      </w:r>
      <w:r w:rsidRPr="000F4010">
        <w:rPr>
          <w:rFonts w:ascii="Times New Roman" w:eastAsia="Times New Roman" w:hAnsi="Times New Roman"/>
          <w:sz w:val="25"/>
          <w:szCs w:val="25"/>
          <w:lang w:eastAsia="uk-UA"/>
        </w:rPr>
        <w:t>(для</w:t>
      </w:r>
      <w:r w:rsidR="00973D28">
        <w:rPr>
          <w:rFonts w:ascii="Times New Roman" w:eastAsia="Times New Roman" w:hAnsi="Times New Roman"/>
          <w:sz w:val="25"/>
          <w:szCs w:val="25"/>
          <w:lang w:eastAsia="uk-UA"/>
        </w:rPr>
        <w:t> </w:t>
      </w:r>
      <w:r w:rsidRPr="000F4010">
        <w:rPr>
          <w:rFonts w:ascii="Times New Roman" w:eastAsia="Times New Roman" w:hAnsi="Times New Roman"/>
          <w:sz w:val="25"/>
          <w:szCs w:val="25"/>
          <w:lang w:eastAsia="uk-UA"/>
        </w:rPr>
        <w:t>апеляційного</w:t>
      </w:r>
      <w:r w:rsidR="00973D28">
        <w:rPr>
          <w:rFonts w:ascii="Times New Roman" w:eastAsia="Times New Roman" w:hAnsi="Times New Roman"/>
          <w:sz w:val="25"/>
          <w:szCs w:val="25"/>
          <w:lang w:eastAsia="uk-UA"/>
        </w:rPr>
        <w:t> </w:t>
      </w:r>
      <w:r w:rsidRPr="000F4010">
        <w:rPr>
          <w:rFonts w:ascii="Times New Roman" w:eastAsia="Times New Roman" w:hAnsi="Times New Roman"/>
          <w:sz w:val="25"/>
          <w:szCs w:val="25"/>
          <w:lang w:eastAsia="uk-UA"/>
        </w:rPr>
        <w:t>суду)</w:t>
      </w:r>
      <w:r w:rsidR="00973D28">
        <w:rPr>
          <w:rFonts w:ascii="Times New Roman" w:eastAsia="Times New Roman" w:hAnsi="Times New Roman"/>
          <w:sz w:val="25"/>
          <w:szCs w:val="25"/>
          <w:lang w:eastAsia="uk-UA"/>
        </w:rPr>
        <w:t> </w:t>
      </w:r>
      <w:r w:rsidRPr="000F4010">
        <w:rPr>
          <w:rFonts w:ascii="Times New Roman" w:eastAsia="Times New Roman" w:hAnsi="Times New Roman"/>
          <w:sz w:val="25"/>
          <w:szCs w:val="25"/>
          <w:lang w:eastAsia="uk-UA"/>
        </w:rPr>
        <w:t xml:space="preserve">цього Закону. Процедуру проведення Комісією кваліфікаційного оцінювання врегульовано главою 1 розділу V Закону. </w:t>
      </w:r>
    </w:p>
    <w:p w:rsidR="009C6566" w:rsidRPr="000F4010" w:rsidRDefault="009C6566"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 xml:space="preserve">Отже, необхідною умовою </w:t>
      </w:r>
      <w:r w:rsidR="00021FC5" w:rsidRPr="000F4010">
        <w:rPr>
          <w:rFonts w:ascii="Times New Roman" w:eastAsia="Times New Roman" w:hAnsi="Times New Roman"/>
          <w:sz w:val="25"/>
          <w:szCs w:val="25"/>
          <w:lang w:eastAsia="uk-UA"/>
        </w:rPr>
        <w:t xml:space="preserve">для </w:t>
      </w:r>
      <w:r w:rsidRPr="000F4010">
        <w:rPr>
          <w:rFonts w:ascii="Times New Roman" w:eastAsia="Times New Roman" w:hAnsi="Times New Roman"/>
          <w:sz w:val="25"/>
          <w:szCs w:val="25"/>
          <w:lang w:eastAsia="uk-UA"/>
        </w:rPr>
        <w:t xml:space="preserve">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9C6566" w:rsidRPr="000F4010" w:rsidRDefault="009C6566"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9C6566" w:rsidRPr="000F4010" w:rsidRDefault="009C6566"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w:t>
      </w:r>
      <w:r w:rsidR="000F4010">
        <w:rPr>
          <w:rFonts w:ascii="Times New Roman" w:eastAsia="Times New Roman" w:hAnsi="Times New Roman"/>
          <w:sz w:val="25"/>
          <w:szCs w:val="25"/>
          <w:lang w:eastAsia="uk-UA"/>
        </w:rPr>
        <w:t xml:space="preserve">ання та засоби їх встановлення </w:t>
      </w:r>
      <w:r w:rsidRPr="000F4010">
        <w:rPr>
          <w:rFonts w:ascii="Times New Roman" w:eastAsia="Times New Roman" w:hAnsi="Times New Roman"/>
          <w:sz w:val="25"/>
          <w:szCs w:val="25"/>
          <w:lang w:eastAsia="uk-UA"/>
        </w:rPr>
        <w:t xml:space="preserve">(далі – Положення). </w:t>
      </w:r>
    </w:p>
    <w:p w:rsidR="009C6566" w:rsidRPr="000F4010" w:rsidRDefault="009C6566"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 </w:t>
      </w:r>
    </w:p>
    <w:p w:rsidR="009C6566" w:rsidRPr="000F4010" w:rsidRDefault="009C6566"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9C6566" w:rsidRPr="000F4010" w:rsidRDefault="009C6566"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У грудні 2023 року</w:t>
      </w:r>
      <w:r w:rsidR="00B753F7">
        <w:rPr>
          <w:rFonts w:ascii="Times New Roman" w:eastAsia="Times New Roman" w:hAnsi="Times New Roman"/>
          <w:sz w:val="25"/>
          <w:szCs w:val="25"/>
          <w:lang w:eastAsia="uk-UA"/>
        </w:rPr>
        <w:t xml:space="preserve"> Біоносенко В.В. </w:t>
      </w:r>
      <w:r w:rsidRPr="000F4010">
        <w:rPr>
          <w:rFonts w:ascii="Times New Roman" w:eastAsia="Times New Roman" w:hAnsi="Times New Roman"/>
          <w:sz w:val="25"/>
          <w:szCs w:val="25"/>
          <w:lang w:eastAsia="uk-UA"/>
        </w:rPr>
        <w:t xml:space="preserve">звернувся до Комісії із заявою про допуск до участі в конкурсі на зайняття вакантної посади судді в апеляційному загальному суді, оголошеному рішенням Комісії від 14 вересня 2023 року, як особа, яка відповідає вимогам пункту </w:t>
      </w:r>
      <w:r w:rsidR="00A061E3" w:rsidRPr="000F4010">
        <w:rPr>
          <w:rFonts w:ascii="Times New Roman" w:eastAsia="Times New Roman" w:hAnsi="Times New Roman"/>
          <w:sz w:val="25"/>
          <w:szCs w:val="25"/>
          <w:lang w:eastAsia="uk-UA"/>
        </w:rPr>
        <w:t>1</w:t>
      </w:r>
      <w:r w:rsidRPr="000F4010">
        <w:rPr>
          <w:rFonts w:ascii="Times New Roman" w:eastAsia="Times New Roman" w:hAnsi="Times New Roman"/>
          <w:sz w:val="25"/>
          <w:szCs w:val="25"/>
          <w:lang w:eastAsia="uk-UA"/>
        </w:rPr>
        <w:t xml:space="preserve"> частини першої статті 28 Закону, та про проведення стосовно нього кваліфікаційного оцінювання для підтвердження здатності здійснювати правосуддя у відповідному суді.</w:t>
      </w:r>
    </w:p>
    <w:p w:rsidR="004B0088" w:rsidRDefault="00A061E3" w:rsidP="00915CCA">
      <w:pPr>
        <w:shd w:val="clear" w:color="auto" w:fill="FFFFFF"/>
        <w:tabs>
          <w:tab w:val="left" w:pos="426"/>
        </w:tabs>
        <w:spacing w:after="0" w:line="20" w:lineRule="atLeast"/>
        <w:ind w:firstLine="709"/>
        <w:jc w:val="both"/>
        <w:rPr>
          <w:rFonts w:ascii="Times New Roman" w:hAnsi="Times New Roman"/>
          <w:sz w:val="25"/>
          <w:szCs w:val="25"/>
          <w:lang w:eastAsia="ar-SA"/>
        </w:rPr>
      </w:pPr>
      <w:r w:rsidRPr="00977E0C">
        <w:rPr>
          <w:rFonts w:ascii="Times New Roman" w:hAnsi="Times New Roman"/>
          <w:sz w:val="25"/>
          <w:szCs w:val="25"/>
          <w:lang w:eastAsia="ar-SA"/>
        </w:rPr>
        <w:t xml:space="preserve">Рішенням Комісії від 04 березня 2024 року № </w:t>
      </w:r>
      <w:r w:rsidR="00297A5C" w:rsidRPr="00977E0C">
        <w:rPr>
          <w:rFonts w:ascii="Times New Roman" w:hAnsi="Times New Roman"/>
          <w:sz w:val="25"/>
          <w:szCs w:val="25"/>
          <w:lang w:eastAsia="ar-SA"/>
        </w:rPr>
        <w:t>105</w:t>
      </w:r>
      <w:r w:rsidRPr="00977E0C">
        <w:rPr>
          <w:rFonts w:ascii="Times New Roman" w:hAnsi="Times New Roman"/>
          <w:sz w:val="25"/>
          <w:szCs w:val="25"/>
          <w:lang w:eastAsia="ar-SA"/>
        </w:rPr>
        <w:t xml:space="preserve">/ас-24 </w:t>
      </w:r>
      <w:r w:rsidR="00977E0C" w:rsidRPr="00977E0C">
        <w:rPr>
          <w:rFonts w:ascii="Times New Roman" w:hAnsi="Times New Roman"/>
          <w:sz w:val="25"/>
          <w:szCs w:val="25"/>
          <w:lang w:eastAsia="ar-SA"/>
        </w:rPr>
        <w:t xml:space="preserve">Біоносенка В.В. </w:t>
      </w:r>
      <w:r w:rsidRPr="00977E0C">
        <w:rPr>
          <w:rFonts w:ascii="Times New Roman" w:hAnsi="Times New Roman"/>
          <w:sz w:val="25"/>
          <w:szCs w:val="25"/>
          <w:lang w:eastAsia="ar-SA"/>
        </w:rPr>
        <w:t>допущено до проходження кваліфікаційного оцінювання та участі в конкурсі на зайняття 550 вакантних посад суддів апеляційних судів.</w:t>
      </w:r>
    </w:p>
    <w:p w:rsidR="00DB6060" w:rsidRPr="00915CCA" w:rsidRDefault="00DB6060" w:rsidP="00915CCA">
      <w:pPr>
        <w:shd w:val="clear" w:color="auto" w:fill="FFFFFF"/>
        <w:tabs>
          <w:tab w:val="left" w:pos="426"/>
        </w:tabs>
        <w:spacing w:after="0" w:line="20" w:lineRule="atLeast"/>
        <w:ind w:firstLine="709"/>
        <w:jc w:val="both"/>
        <w:rPr>
          <w:rFonts w:ascii="Times New Roman" w:hAnsi="Times New Roman"/>
          <w:sz w:val="25"/>
          <w:szCs w:val="25"/>
          <w:lang w:eastAsia="ar-SA"/>
        </w:rPr>
      </w:pPr>
    </w:p>
    <w:p w:rsidR="009C6566" w:rsidRPr="000F4010" w:rsidRDefault="009C6566" w:rsidP="009C6566">
      <w:pPr>
        <w:spacing w:after="0" w:line="20" w:lineRule="atLeast"/>
        <w:ind w:firstLine="709"/>
        <w:jc w:val="both"/>
        <w:rPr>
          <w:rFonts w:ascii="Times New Roman" w:eastAsia="Times New Roman" w:hAnsi="Times New Roman"/>
          <w:b/>
          <w:sz w:val="25"/>
          <w:szCs w:val="25"/>
          <w:lang w:eastAsia="uk-UA"/>
        </w:rPr>
      </w:pPr>
      <w:r w:rsidRPr="000F4010">
        <w:rPr>
          <w:rFonts w:ascii="Times New Roman" w:eastAsia="Times New Roman" w:hAnsi="Times New Roman"/>
          <w:b/>
          <w:sz w:val="25"/>
          <w:szCs w:val="25"/>
          <w:lang w:eastAsia="uk-UA"/>
        </w:rPr>
        <w:t xml:space="preserve">Основні відомості про кандидата. </w:t>
      </w:r>
    </w:p>
    <w:p w:rsidR="009C6566" w:rsidRPr="000F4010" w:rsidRDefault="00F11938" w:rsidP="00F41C37">
      <w:pPr>
        <w:spacing w:after="0" w:line="240" w:lineRule="auto"/>
        <w:ind w:firstLine="709"/>
        <w:jc w:val="both"/>
        <w:rPr>
          <w:rFonts w:ascii="Times New Roman" w:eastAsia="Times New Roman" w:hAnsi="Times New Roman"/>
          <w:sz w:val="25"/>
          <w:szCs w:val="25"/>
          <w:lang w:eastAsia="uk-UA"/>
        </w:rPr>
      </w:pPr>
      <w:r>
        <w:rPr>
          <w:rFonts w:ascii="Times New Roman" w:eastAsia="Times New Roman" w:hAnsi="Times New Roman"/>
          <w:sz w:val="25"/>
          <w:szCs w:val="25"/>
          <w:lang w:eastAsia="uk-UA"/>
        </w:rPr>
        <w:t xml:space="preserve">Біоносенко В.В. </w:t>
      </w:r>
      <w:r w:rsidR="00136CDC">
        <w:rPr>
          <w:rFonts w:ascii="Times New Roman" w:eastAsia="Times New Roman" w:hAnsi="Times New Roman"/>
          <w:sz w:val="25"/>
          <w:szCs w:val="25"/>
          <w:lang w:eastAsia="uk-UA"/>
        </w:rPr>
        <w:t>____</w:t>
      </w:r>
      <w:r>
        <w:rPr>
          <w:rFonts w:ascii="Times New Roman" w:eastAsia="Times New Roman" w:hAnsi="Times New Roman"/>
          <w:sz w:val="25"/>
          <w:szCs w:val="25"/>
          <w:lang w:eastAsia="uk-UA"/>
        </w:rPr>
        <w:t xml:space="preserve"> </w:t>
      </w:r>
      <w:r w:rsidR="009C6566" w:rsidRPr="000F4010">
        <w:rPr>
          <w:rFonts w:ascii="Times New Roman" w:eastAsia="Times New Roman" w:hAnsi="Times New Roman"/>
          <w:sz w:val="25"/>
          <w:szCs w:val="25"/>
          <w:lang w:eastAsia="uk-UA"/>
        </w:rPr>
        <w:t>року народження, громадянин України, володіє державною мовою на рівні вільного володіння першого ступеня. Відомості про наявність заборон для зайняття посади судді, визначених частиною другою статті 69 Закону, відсутні.</w:t>
      </w:r>
    </w:p>
    <w:p w:rsidR="00F41C37" w:rsidRPr="00F41C37" w:rsidRDefault="00F41C37" w:rsidP="00F41C37">
      <w:pPr>
        <w:pStyle w:val="rtejustify"/>
        <w:shd w:val="clear" w:color="auto" w:fill="FFFFFF"/>
        <w:spacing w:before="0" w:beforeAutospacing="0" w:after="0" w:afterAutospacing="0"/>
        <w:ind w:firstLine="567"/>
        <w:jc w:val="both"/>
        <w:rPr>
          <w:sz w:val="25"/>
          <w:szCs w:val="25"/>
        </w:rPr>
      </w:pPr>
      <w:r w:rsidRPr="00F41C37">
        <w:rPr>
          <w:sz w:val="25"/>
          <w:szCs w:val="25"/>
        </w:rPr>
        <w:t xml:space="preserve">У 1998 році </w:t>
      </w:r>
      <w:r w:rsidR="00D007FD" w:rsidRPr="00F41C37">
        <w:rPr>
          <w:sz w:val="25"/>
          <w:szCs w:val="25"/>
        </w:rPr>
        <w:t xml:space="preserve">з відзнакою </w:t>
      </w:r>
      <w:r w:rsidRPr="00F41C37">
        <w:rPr>
          <w:sz w:val="25"/>
          <w:szCs w:val="25"/>
        </w:rPr>
        <w:t>закінчив Національну юридичну академію імені Ярослава Мудрого і отримав повну вищу освіту за спеціальністю «Правознавство» та здобув кваліфікацію юриста.</w:t>
      </w:r>
    </w:p>
    <w:p w:rsidR="00CF44B1" w:rsidRDefault="00F41C37" w:rsidP="00CF44B1">
      <w:pPr>
        <w:pStyle w:val="rtejustify"/>
        <w:shd w:val="clear" w:color="auto" w:fill="FFFFFF"/>
        <w:spacing w:before="0" w:beforeAutospacing="0" w:after="0" w:afterAutospacing="0"/>
        <w:ind w:firstLine="567"/>
        <w:jc w:val="both"/>
        <w:rPr>
          <w:sz w:val="25"/>
          <w:szCs w:val="25"/>
        </w:rPr>
      </w:pPr>
      <w:r w:rsidRPr="00F41C37">
        <w:rPr>
          <w:sz w:val="25"/>
          <w:szCs w:val="25"/>
        </w:rPr>
        <w:t>Вчен</w:t>
      </w:r>
      <w:r w:rsidR="00C91C3B">
        <w:rPr>
          <w:sz w:val="25"/>
          <w:szCs w:val="25"/>
        </w:rPr>
        <w:t>ого</w:t>
      </w:r>
      <w:r w:rsidRPr="00F41C37">
        <w:rPr>
          <w:sz w:val="25"/>
          <w:szCs w:val="25"/>
        </w:rPr>
        <w:t xml:space="preserve"> звання та науков</w:t>
      </w:r>
      <w:r w:rsidR="00C91C3B">
        <w:rPr>
          <w:sz w:val="25"/>
          <w:szCs w:val="25"/>
        </w:rPr>
        <w:t>ого</w:t>
      </w:r>
      <w:r w:rsidRPr="00F41C37">
        <w:rPr>
          <w:sz w:val="25"/>
          <w:szCs w:val="25"/>
        </w:rPr>
        <w:t xml:space="preserve"> ступ</w:t>
      </w:r>
      <w:r w:rsidR="00C91C3B">
        <w:rPr>
          <w:sz w:val="25"/>
          <w:szCs w:val="25"/>
        </w:rPr>
        <w:t>еня</w:t>
      </w:r>
      <w:r w:rsidRPr="00F41C37">
        <w:rPr>
          <w:sz w:val="25"/>
          <w:szCs w:val="25"/>
        </w:rPr>
        <w:t xml:space="preserve"> кандид</w:t>
      </w:r>
      <w:r w:rsidR="00C91C3B">
        <w:rPr>
          <w:sz w:val="25"/>
          <w:szCs w:val="25"/>
        </w:rPr>
        <w:t>ат не має.</w:t>
      </w:r>
      <w:r w:rsidRPr="00F41C37">
        <w:rPr>
          <w:sz w:val="25"/>
          <w:szCs w:val="25"/>
        </w:rPr>
        <w:t xml:space="preserve"> </w:t>
      </w:r>
    </w:p>
    <w:p w:rsidR="00CF44B1" w:rsidRDefault="00CF44B1" w:rsidP="00CF44B1">
      <w:pPr>
        <w:pStyle w:val="rtejustify"/>
        <w:shd w:val="clear" w:color="auto" w:fill="FFFFFF"/>
        <w:spacing w:before="0" w:beforeAutospacing="0" w:after="0" w:afterAutospacing="0"/>
        <w:ind w:firstLine="567"/>
        <w:jc w:val="both"/>
        <w:rPr>
          <w:sz w:val="25"/>
          <w:szCs w:val="25"/>
        </w:rPr>
      </w:pPr>
      <w:r w:rsidRPr="00CF44B1">
        <w:rPr>
          <w:sz w:val="25"/>
          <w:szCs w:val="25"/>
        </w:rPr>
        <w:t>Указом Президента України «Про призначення суддів» від 13 травня 2009 року</w:t>
      </w:r>
      <w:r>
        <w:rPr>
          <w:sz w:val="25"/>
          <w:szCs w:val="25"/>
        </w:rPr>
        <w:t xml:space="preserve"> </w:t>
      </w:r>
      <w:r w:rsidRPr="00CF44B1">
        <w:rPr>
          <w:sz w:val="25"/>
          <w:szCs w:val="25"/>
        </w:rPr>
        <w:t>№</w:t>
      </w:r>
      <w:r w:rsidR="00D17842">
        <w:rPr>
          <w:sz w:val="25"/>
          <w:szCs w:val="25"/>
        </w:rPr>
        <w:t> </w:t>
      </w:r>
      <w:r w:rsidRPr="00CF44B1">
        <w:rPr>
          <w:sz w:val="25"/>
          <w:szCs w:val="25"/>
        </w:rPr>
        <w:t>320/2009 Біоносенка В.В. призначено на посаду судді Миколаївського окружного адміністративного суду строком на п’ять років.</w:t>
      </w:r>
    </w:p>
    <w:p w:rsidR="00CF44B1" w:rsidRPr="00CF44B1" w:rsidRDefault="00CF44B1" w:rsidP="00CF44B1">
      <w:pPr>
        <w:pStyle w:val="rtejustify"/>
        <w:shd w:val="clear" w:color="auto" w:fill="FFFFFF"/>
        <w:spacing w:before="0" w:beforeAutospacing="0" w:after="0" w:afterAutospacing="0"/>
        <w:ind w:firstLine="567"/>
        <w:jc w:val="both"/>
        <w:rPr>
          <w:sz w:val="25"/>
          <w:szCs w:val="25"/>
        </w:rPr>
      </w:pPr>
      <w:r>
        <w:rPr>
          <w:sz w:val="25"/>
          <w:szCs w:val="25"/>
        </w:rPr>
        <w:t xml:space="preserve">Присягу судді Біоносенко В.В. склав 10 липня 2009 року. </w:t>
      </w:r>
    </w:p>
    <w:p w:rsidR="00B1025F" w:rsidRDefault="00CF44B1" w:rsidP="00B1025F">
      <w:pPr>
        <w:pStyle w:val="rtejustify"/>
        <w:shd w:val="clear" w:color="auto" w:fill="FFFFFF"/>
        <w:spacing w:before="0" w:beforeAutospacing="0" w:after="0" w:afterAutospacing="0"/>
        <w:ind w:firstLine="567"/>
        <w:jc w:val="both"/>
        <w:rPr>
          <w:sz w:val="25"/>
          <w:szCs w:val="25"/>
        </w:rPr>
      </w:pPr>
      <w:r w:rsidRPr="00CF44B1">
        <w:rPr>
          <w:sz w:val="25"/>
          <w:szCs w:val="25"/>
        </w:rPr>
        <w:t>Постановою Верховної Ради України «Про обрання суддів» від 21 травня 2015</w:t>
      </w:r>
      <w:r w:rsidR="00D17842">
        <w:rPr>
          <w:sz w:val="25"/>
          <w:szCs w:val="25"/>
        </w:rPr>
        <w:t> </w:t>
      </w:r>
      <w:r w:rsidRPr="00CF44B1">
        <w:rPr>
          <w:sz w:val="25"/>
          <w:szCs w:val="25"/>
        </w:rPr>
        <w:t>року</w:t>
      </w:r>
      <w:r w:rsidR="00D17842">
        <w:rPr>
          <w:sz w:val="25"/>
          <w:szCs w:val="25"/>
        </w:rPr>
        <w:t> </w:t>
      </w:r>
      <w:r w:rsidRPr="00CF44B1">
        <w:rPr>
          <w:sz w:val="25"/>
          <w:szCs w:val="25"/>
        </w:rPr>
        <w:t>№ 479-VIII Біоносенка В.В. обрано на посаду судді Миколаївського окружного адміністративного суду безстроково.</w:t>
      </w:r>
    </w:p>
    <w:p w:rsidR="00B1025F" w:rsidRPr="00B1025F" w:rsidRDefault="00B1025F" w:rsidP="00B1025F">
      <w:pPr>
        <w:pStyle w:val="rtejustify"/>
        <w:shd w:val="clear" w:color="auto" w:fill="FFFFFF"/>
        <w:spacing w:before="0" w:beforeAutospacing="0" w:after="0" w:afterAutospacing="0"/>
        <w:ind w:firstLine="567"/>
        <w:jc w:val="both"/>
        <w:rPr>
          <w:sz w:val="25"/>
          <w:szCs w:val="25"/>
        </w:rPr>
      </w:pPr>
      <w:r w:rsidRPr="00B1025F">
        <w:rPr>
          <w:sz w:val="25"/>
          <w:szCs w:val="25"/>
        </w:rPr>
        <w:lastRenderedPageBreak/>
        <w:t xml:space="preserve">На момент подання заяви про допуск до участі в конкурсі стаж роботи на посаді судді становив понад </w:t>
      </w:r>
      <w:r>
        <w:rPr>
          <w:sz w:val="25"/>
          <w:szCs w:val="25"/>
        </w:rPr>
        <w:t xml:space="preserve">чотирнадцять </w:t>
      </w:r>
      <w:r w:rsidRPr="00B1025F">
        <w:rPr>
          <w:sz w:val="25"/>
          <w:szCs w:val="25"/>
        </w:rPr>
        <w:t>років.</w:t>
      </w:r>
    </w:p>
    <w:p w:rsidR="00617DBE" w:rsidRDefault="00B1025F" w:rsidP="00915CCA">
      <w:pPr>
        <w:pStyle w:val="rtejustify"/>
        <w:shd w:val="clear" w:color="auto" w:fill="FFFFFF"/>
        <w:spacing w:before="0" w:beforeAutospacing="0" w:after="0" w:afterAutospacing="0"/>
        <w:ind w:firstLine="567"/>
        <w:jc w:val="both"/>
        <w:rPr>
          <w:sz w:val="25"/>
          <w:szCs w:val="25"/>
        </w:rPr>
      </w:pPr>
      <w:r w:rsidRPr="00B1025F">
        <w:rPr>
          <w:sz w:val="25"/>
          <w:szCs w:val="25"/>
        </w:rPr>
        <w:t>До дисциплінарної відповідальності кандидат не притяга</w:t>
      </w:r>
      <w:r w:rsidR="00C81789">
        <w:rPr>
          <w:sz w:val="25"/>
          <w:szCs w:val="25"/>
        </w:rPr>
        <w:t>вся</w:t>
      </w:r>
      <w:r w:rsidRPr="00B1025F">
        <w:rPr>
          <w:sz w:val="25"/>
          <w:szCs w:val="25"/>
        </w:rPr>
        <w:t>.</w:t>
      </w:r>
    </w:p>
    <w:p w:rsidR="00DB6060" w:rsidRDefault="00DB6060" w:rsidP="00915CCA">
      <w:pPr>
        <w:pStyle w:val="rtejustify"/>
        <w:shd w:val="clear" w:color="auto" w:fill="FFFFFF"/>
        <w:spacing w:before="0" w:beforeAutospacing="0" w:after="0" w:afterAutospacing="0"/>
        <w:ind w:firstLine="567"/>
        <w:jc w:val="both"/>
        <w:rPr>
          <w:sz w:val="25"/>
          <w:szCs w:val="25"/>
        </w:rPr>
      </w:pPr>
    </w:p>
    <w:p w:rsidR="009C6566" w:rsidRPr="000F4010" w:rsidRDefault="009C6566" w:rsidP="009C6566">
      <w:pPr>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b/>
          <w:sz w:val="25"/>
          <w:szCs w:val="25"/>
          <w:lang w:eastAsia="uk-UA"/>
        </w:rPr>
        <w:t xml:space="preserve">Складання кваліфікаційного іспиту (встановлення відповідності кандидата критерію професійної компетентності). </w:t>
      </w:r>
    </w:p>
    <w:p w:rsidR="009C6566" w:rsidRPr="000F4010" w:rsidRDefault="009C6566"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Відповідно до положень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9C6566" w:rsidRPr="000F4010" w:rsidRDefault="009C6566"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9C6566" w:rsidRPr="000F4010" w:rsidRDefault="009C6566"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Рішенням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w:t>
      </w:r>
      <w:r w:rsidR="000F4010">
        <w:rPr>
          <w:rFonts w:ascii="Times New Roman" w:eastAsia="Times New Roman" w:hAnsi="Times New Roman"/>
          <w:sz w:val="25"/>
          <w:szCs w:val="25"/>
          <w:lang w:eastAsia="uk-UA"/>
        </w:rPr>
        <w:t xml:space="preserve">ів його проведення (перший </w:t>
      </w:r>
      <w:r w:rsidRPr="000F4010">
        <w:rPr>
          <w:rFonts w:ascii="Times New Roman" w:eastAsia="Times New Roman" w:hAnsi="Times New Roman"/>
          <w:sz w:val="25"/>
          <w:szCs w:val="25"/>
          <w:lang w:eastAsia="uk-UA"/>
        </w:rPr>
        <w:t>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9C6566" w:rsidRPr="000F4010" w:rsidRDefault="009C6566"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w:t>
      </w:r>
      <w:r w:rsidR="000F4010">
        <w:rPr>
          <w:rFonts w:ascii="Times New Roman" w:eastAsia="Times New Roman" w:hAnsi="Times New Roman"/>
          <w:sz w:val="25"/>
          <w:szCs w:val="25"/>
          <w:lang w:eastAsia="uk-UA"/>
        </w:rPr>
        <w:t xml:space="preserve"> </w:t>
      </w:r>
      <w:r w:rsidRPr="000F4010">
        <w:rPr>
          <w:rFonts w:ascii="Times New Roman" w:eastAsia="Times New Roman" w:hAnsi="Times New Roman"/>
          <w:sz w:val="25"/>
          <w:szCs w:val="25"/>
          <w:lang w:eastAsia="uk-UA"/>
        </w:rPr>
        <w:t>2023</w:t>
      </w:r>
      <w:r w:rsidR="00973D28">
        <w:rPr>
          <w:rFonts w:ascii="Times New Roman" w:eastAsia="Times New Roman" w:hAnsi="Times New Roman"/>
          <w:sz w:val="25"/>
          <w:szCs w:val="25"/>
          <w:lang w:eastAsia="uk-UA"/>
        </w:rPr>
        <w:t> </w:t>
      </w:r>
      <w:r w:rsidRPr="000F4010">
        <w:rPr>
          <w:rFonts w:ascii="Times New Roman" w:eastAsia="Times New Roman" w:hAnsi="Times New Roman"/>
          <w:sz w:val="25"/>
          <w:szCs w:val="25"/>
          <w:lang w:eastAsia="uk-UA"/>
        </w:rPr>
        <w:t>року</w:t>
      </w:r>
      <w:r w:rsidR="00C56926">
        <w:rPr>
          <w:rFonts w:ascii="Times New Roman" w:eastAsia="Times New Roman" w:hAnsi="Times New Roman"/>
          <w:sz w:val="25"/>
          <w:szCs w:val="25"/>
          <w:lang w:eastAsia="uk-UA"/>
        </w:rPr>
        <w:t xml:space="preserve"> </w:t>
      </w:r>
      <w:r w:rsidRPr="000F4010">
        <w:rPr>
          <w:rFonts w:ascii="Times New Roman" w:eastAsia="Times New Roman" w:hAnsi="Times New Roman"/>
          <w:sz w:val="25"/>
          <w:szCs w:val="25"/>
          <w:lang w:eastAsia="uk-UA"/>
        </w:rPr>
        <w:t>№ 94/зп-23, від 23 листопада 2023 року № 145/зп-23.</w:t>
      </w:r>
    </w:p>
    <w:p w:rsidR="009C6566" w:rsidRPr="000F4010" w:rsidRDefault="009C6566"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Відповідно до пункту 8.2 Положення в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9C6566" w:rsidRPr="000F4010" w:rsidRDefault="009C6566"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Згідно з підпунктом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rsidR="009C6566" w:rsidRPr="000F4010" w:rsidRDefault="009C6566"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Рішенням Комісії від 17 квітня 2025 року № 89/зп-25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w:t>
      </w:r>
      <w:r w:rsidR="000F4010">
        <w:rPr>
          <w:rFonts w:ascii="Times New Roman" w:eastAsia="Times New Roman" w:hAnsi="Times New Roman"/>
          <w:sz w:val="25"/>
          <w:szCs w:val="25"/>
          <w:lang w:eastAsia="uk-UA"/>
        </w:rPr>
        <w:t>23 року № 94/зп-23</w:t>
      </w:r>
      <w:r w:rsidRPr="000F4010">
        <w:rPr>
          <w:rFonts w:ascii="Times New Roman" w:eastAsia="Times New Roman" w:hAnsi="Times New Roman"/>
          <w:sz w:val="25"/>
          <w:szCs w:val="25"/>
          <w:lang w:eastAsia="uk-UA"/>
        </w:rPr>
        <w:t xml:space="preserve"> (зі змінами).</w:t>
      </w:r>
    </w:p>
    <w:p w:rsidR="009C6566" w:rsidRPr="000F4010" w:rsidRDefault="00055580"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Pr>
          <w:rFonts w:ascii="Times New Roman" w:eastAsia="Times New Roman" w:hAnsi="Times New Roman"/>
          <w:sz w:val="25"/>
          <w:szCs w:val="25"/>
          <w:lang w:eastAsia="uk-UA"/>
        </w:rPr>
        <w:t xml:space="preserve">Біоносенко В. В. </w:t>
      </w:r>
      <w:r w:rsidR="009C6566" w:rsidRPr="000F4010">
        <w:rPr>
          <w:rFonts w:ascii="Times New Roman" w:eastAsia="Times New Roman" w:hAnsi="Times New Roman"/>
          <w:sz w:val="25"/>
          <w:szCs w:val="25"/>
          <w:lang w:eastAsia="uk-UA"/>
        </w:rPr>
        <w:t>отримав такі результати першого етапу «Складання кваліфікаційного іспиту»:</w:t>
      </w: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741"/>
        <w:gridCol w:w="5505"/>
        <w:gridCol w:w="1477"/>
        <w:gridCol w:w="893"/>
      </w:tblGrid>
      <w:tr w:rsidR="009C6566" w:rsidRPr="000F4010" w:rsidTr="00FE08A0">
        <w:trPr>
          <w:trHeight w:val="315"/>
        </w:trPr>
        <w:tc>
          <w:tcPr>
            <w:tcW w:w="1537" w:type="dxa"/>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C6566" w:rsidRPr="000F4010" w:rsidRDefault="009C6566" w:rsidP="00FE08A0">
            <w:pPr>
              <w:spacing w:after="0" w:line="20" w:lineRule="atLeast"/>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Професійна компетентність</w:t>
            </w: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9C6566" w:rsidRPr="000F4010" w:rsidRDefault="009C6566" w:rsidP="00FE08A0">
            <w:pPr>
              <w:spacing w:after="0" w:line="20" w:lineRule="atLeast"/>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Когнітивні здібності</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9C6566" w:rsidRPr="000F4010" w:rsidRDefault="00497E5D" w:rsidP="00FE08A0">
            <w:pPr>
              <w:spacing w:after="0" w:line="20" w:lineRule="atLeast"/>
              <w:jc w:val="center"/>
              <w:rPr>
                <w:rFonts w:ascii="Times New Roman" w:eastAsia="Times New Roman" w:hAnsi="Times New Roman"/>
                <w:sz w:val="25"/>
                <w:szCs w:val="25"/>
                <w:lang w:eastAsia="uk-UA"/>
              </w:rPr>
            </w:pPr>
            <w:r>
              <w:rPr>
                <w:rFonts w:ascii="Times New Roman" w:eastAsia="Times New Roman" w:hAnsi="Times New Roman"/>
                <w:sz w:val="25"/>
                <w:szCs w:val="25"/>
                <w:lang w:eastAsia="uk-UA"/>
              </w:rPr>
              <w:t>45,1</w:t>
            </w:r>
          </w:p>
        </w:tc>
        <w:tc>
          <w:tcPr>
            <w:tcW w:w="903" w:type="dxa"/>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C6566" w:rsidRPr="000F4010" w:rsidRDefault="00476D7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3</w:t>
            </w:r>
            <w:r w:rsidR="00545A73">
              <w:rPr>
                <w:rFonts w:ascii="Times New Roman" w:eastAsia="Times New Roman" w:hAnsi="Times New Roman"/>
                <w:sz w:val="25"/>
                <w:szCs w:val="25"/>
                <w:lang w:eastAsia="uk-UA"/>
              </w:rPr>
              <w:t>66</w:t>
            </w:r>
            <w:r w:rsidRPr="000F4010">
              <w:rPr>
                <w:rFonts w:ascii="Times New Roman" w:eastAsia="Times New Roman" w:hAnsi="Times New Roman"/>
                <w:sz w:val="25"/>
                <w:szCs w:val="25"/>
                <w:lang w:eastAsia="uk-UA"/>
              </w:rPr>
              <w:t>,</w:t>
            </w:r>
            <w:r w:rsidR="00545A73">
              <w:rPr>
                <w:rFonts w:ascii="Times New Roman" w:eastAsia="Times New Roman" w:hAnsi="Times New Roman"/>
                <w:sz w:val="25"/>
                <w:szCs w:val="25"/>
                <w:lang w:eastAsia="uk-UA"/>
              </w:rPr>
              <w:t>6</w:t>
            </w:r>
          </w:p>
        </w:tc>
      </w:tr>
      <w:tr w:rsidR="009C6566" w:rsidRPr="000F4010" w:rsidTr="00FE08A0">
        <w:trPr>
          <w:trHeight w:val="315"/>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9C6566" w:rsidRPr="000F4010" w:rsidRDefault="009C6566" w:rsidP="00FE08A0">
            <w:pPr>
              <w:spacing w:after="0" w:line="240" w:lineRule="auto"/>
              <w:rPr>
                <w:rFonts w:ascii="Times New Roman" w:eastAsia="Times New Roman" w:hAnsi="Times New Roman"/>
                <w:sz w:val="25"/>
                <w:szCs w:val="25"/>
                <w:lang w:eastAsia="uk-UA"/>
              </w:rPr>
            </w:pP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9C6566" w:rsidRPr="000F4010" w:rsidRDefault="009C6566" w:rsidP="00FE08A0">
            <w:pPr>
              <w:spacing w:after="0" w:line="20" w:lineRule="atLeast"/>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Знання історії української державності</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C6566" w:rsidRPr="000F4010" w:rsidRDefault="009C6566"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40,00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9C6566" w:rsidRPr="000F4010" w:rsidRDefault="009C6566" w:rsidP="00FE08A0">
            <w:pPr>
              <w:spacing w:after="0" w:line="240" w:lineRule="auto"/>
              <w:rPr>
                <w:rFonts w:ascii="Times New Roman" w:eastAsia="Times New Roman" w:hAnsi="Times New Roman"/>
                <w:sz w:val="25"/>
                <w:szCs w:val="25"/>
                <w:lang w:eastAsia="uk-UA"/>
              </w:rPr>
            </w:pPr>
          </w:p>
        </w:tc>
      </w:tr>
      <w:tr w:rsidR="009C6566" w:rsidRPr="000F4010" w:rsidTr="00FE08A0">
        <w:trPr>
          <w:trHeight w:val="315"/>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9C6566" w:rsidRPr="000F4010" w:rsidRDefault="009C6566" w:rsidP="00FE08A0">
            <w:pPr>
              <w:spacing w:after="0" w:line="240" w:lineRule="auto"/>
              <w:rPr>
                <w:rFonts w:ascii="Times New Roman" w:eastAsia="Times New Roman" w:hAnsi="Times New Roman"/>
                <w:sz w:val="25"/>
                <w:szCs w:val="25"/>
                <w:lang w:eastAsia="uk-UA"/>
              </w:rPr>
            </w:pP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9C6566" w:rsidRPr="000F4010" w:rsidRDefault="009C6566" w:rsidP="00FE08A0">
            <w:pPr>
              <w:spacing w:after="0" w:line="20" w:lineRule="atLeast"/>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Знання у сфері права та зі спеціалізації суду</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9C6566" w:rsidRPr="000F4010" w:rsidRDefault="00545A73" w:rsidP="00FE08A0">
            <w:pPr>
              <w:spacing w:after="0" w:line="20" w:lineRule="atLeast"/>
              <w:jc w:val="center"/>
              <w:rPr>
                <w:rFonts w:ascii="Times New Roman" w:eastAsia="Times New Roman" w:hAnsi="Times New Roman"/>
                <w:sz w:val="25"/>
                <w:szCs w:val="25"/>
                <w:lang w:eastAsia="uk-UA"/>
              </w:rPr>
            </w:pPr>
            <w:r>
              <w:rPr>
                <w:rFonts w:ascii="Times New Roman" w:eastAsia="Times New Roman" w:hAnsi="Times New Roman"/>
                <w:sz w:val="25"/>
                <w:szCs w:val="25"/>
                <w:lang w:eastAsia="uk-UA"/>
              </w:rPr>
              <w:t>150</w:t>
            </w:r>
            <w:r w:rsidR="009C6566" w:rsidRPr="000F4010">
              <w:rPr>
                <w:rFonts w:ascii="Times New Roman" w:eastAsia="Times New Roman" w:hAnsi="Times New Roman"/>
                <w:sz w:val="25"/>
                <w:szCs w:val="25"/>
                <w:lang w:eastAsia="uk-UA"/>
              </w:rPr>
              <w:t>,00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9C6566" w:rsidRPr="000F4010" w:rsidRDefault="009C6566" w:rsidP="00FE08A0">
            <w:pPr>
              <w:spacing w:after="0" w:line="240" w:lineRule="auto"/>
              <w:rPr>
                <w:rFonts w:ascii="Times New Roman" w:eastAsia="Times New Roman" w:hAnsi="Times New Roman"/>
                <w:sz w:val="25"/>
                <w:szCs w:val="25"/>
                <w:lang w:eastAsia="uk-UA"/>
              </w:rPr>
            </w:pPr>
          </w:p>
        </w:tc>
      </w:tr>
      <w:tr w:rsidR="009C6566" w:rsidRPr="000F4010" w:rsidTr="00FE08A0">
        <w:trPr>
          <w:trHeight w:val="315"/>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9C6566" w:rsidRPr="000F4010" w:rsidRDefault="009C6566" w:rsidP="00FE08A0">
            <w:pPr>
              <w:spacing w:after="0" w:line="240" w:lineRule="auto"/>
              <w:rPr>
                <w:rFonts w:ascii="Times New Roman" w:eastAsia="Times New Roman" w:hAnsi="Times New Roman"/>
                <w:sz w:val="25"/>
                <w:szCs w:val="25"/>
                <w:lang w:eastAsia="uk-UA"/>
              </w:rPr>
            </w:pP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9C6566" w:rsidRPr="000F4010" w:rsidRDefault="009C6566" w:rsidP="00FE08A0">
            <w:pPr>
              <w:spacing w:after="0" w:line="20" w:lineRule="atLeast"/>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 xml:space="preserve">Здатність практичного застосування знань у сфері </w:t>
            </w:r>
            <w:r w:rsidRPr="000F4010">
              <w:rPr>
                <w:rFonts w:ascii="Times New Roman" w:eastAsia="Times New Roman" w:hAnsi="Times New Roman"/>
                <w:sz w:val="25"/>
                <w:szCs w:val="25"/>
                <w:lang w:eastAsia="uk-UA"/>
              </w:rPr>
              <w:lastRenderedPageBreak/>
              <w:t>права у суді відповідного рівня та спеціалізації</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9C6566" w:rsidRPr="000F4010" w:rsidRDefault="00545A73" w:rsidP="00FE08A0">
            <w:pPr>
              <w:spacing w:after="0" w:line="20" w:lineRule="atLeast"/>
              <w:jc w:val="center"/>
              <w:rPr>
                <w:rFonts w:ascii="Times New Roman" w:eastAsia="Times New Roman" w:hAnsi="Times New Roman"/>
                <w:sz w:val="25"/>
                <w:szCs w:val="25"/>
                <w:lang w:eastAsia="uk-UA"/>
              </w:rPr>
            </w:pPr>
            <w:r>
              <w:rPr>
                <w:rFonts w:ascii="Times New Roman" w:eastAsia="Times New Roman" w:hAnsi="Times New Roman"/>
                <w:sz w:val="25"/>
                <w:szCs w:val="25"/>
                <w:lang w:eastAsia="uk-UA"/>
              </w:rPr>
              <w:lastRenderedPageBreak/>
              <w:t>131</w:t>
            </w:r>
            <w:r w:rsidR="00476D75" w:rsidRPr="000F4010">
              <w:rPr>
                <w:rFonts w:ascii="Times New Roman" w:eastAsia="Times New Roman" w:hAnsi="Times New Roman"/>
                <w:sz w:val="25"/>
                <w:szCs w:val="25"/>
                <w:lang w:eastAsia="uk-UA"/>
              </w:rPr>
              <w:t>,5</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9C6566" w:rsidRPr="000F4010" w:rsidRDefault="009C6566" w:rsidP="00FE08A0">
            <w:pPr>
              <w:spacing w:after="0" w:line="240" w:lineRule="auto"/>
              <w:rPr>
                <w:rFonts w:ascii="Times New Roman" w:eastAsia="Times New Roman" w:hAnsi="Times New Roman"/>
                <w:sz w:val="25"/>
                <w:szCs w:val="25"/>
                <w:lang w:eastAsia="uk-UA"/>
              </w:rPr>
            </w:pPr>
          </w:p>
        </w:tc>
      </w:tr>
    </w:tbl>
    <w:p w:rsidR="007D22EC" w:rsidRPr="00915CCA" w:rsidRDefault="009C6566" w:rsidP="00915CCA">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 xml:space="preserve">Отже, загальна кількість балів за кваліфікаційний іспит – </w:t>
      </w:r>
      <w:r w:rsidR="00476D75" w:rsidRPr="000F4010">
        <w:rPr>
          <w:rFonts w:ascii="Times New Roman" w:eastAsia="Times New Roman" w:hAnsi="Times New Roman"/>
          <w:sz w:val="25"/>
          <w:szCs w:val="25"/>
          <w:lang w:eastAsia="uk-UA"/>
        </w:rPr>
        <w:t>3</w:t>
      </w:r>
      <w:r w:rsidR="00220E63">
        <w:rPr>
          <w:rFonts w:ascii="Times New Roman" w:eastAsia="Times New Roman" w:hAnsi="Times New Roman"/>
          <w:sz w:val="25"/>
          <w:szCs w:val="25"/>
          <w:lang w:eastAsia="uk-UA"/>
        </w:rPr>
        <w:t>66</w:t>
      </w:r>
      <w:r w:rsidR="00476D75" w:rsidRPr="000F4010">
        <w:rPr>
          <w:rFonts w:ascii="Times New Roman" w:eastAsia="Times New Roman" w:hAnsi="Times New Roman"/>
          <w:sz w:val="25"/>
          <w:szCs w:val="25"/>
          <w:lang w:eastAsia="uk-UA"/>
        </w:rPr>
        <w:t>,</w:t>
      </w:r>
      <w:r w:rsidR="00220E63">
        <w:rPr>
          <w:rFonts w:ascii="Times New Roman" w:eastAsia="Times New Roman" w:hAnsi="Times New Roman"/>
          <w:sz w:val="25"/>
          <w:szCs w:val="25"/>
          <w:lang w:eastAsia="uk-UA"/>
        </w:rPr>
        <w:t>6</w:t>
      </w:r>
      <w:r w:rsidRPr="000F4010">
        <w:rPr>
          <w:rFonts w:ascii="Times New Roman" w:eastAsia="Times New Roman" w:hAnsi="Times New Roman"/>
          <w:sz w:val="25"/>
          <w:szCs w:val="25"/>
          <w:lang w:eastAsia="uk-UA"/>
        </w:rPr>
        <w:t xml:space="preserve"> бала із 400 можливих, свідчить про підтвердження </w:t>
      </w:r>
      <w:r w:rsidR="00220E63">
        <w:rPr>
          <w:rFonts w:ascii="Times New Roman" w:eastAsia="Times New Roman" w:hAnsi="Times New Roman"/>
          <w:sz w:val="25"/>
          <w:szCs w:val="25"/>
          <w:lang w:eastAsia="uk-UA"/>
        </w:rPr>
        <w:t xml:space="preserve">Біоносенком В. В. </w:t>
      </w:r>
      <w:r w:rsidRPr="000F4010">
        <w:rPr>
          <w:rFonts w:ascii="Times New Roman" w:eastAsia="Times New Roman" w:hAnsi="Times New Roman"/>
          <w:sz w:val="25"/>
          <w:szCs w:val="25"/>
          <w:lang w:eastAsia="uk-UA"/>
        </w:rPr>
        <w:t xml:space="preserve">здатності здійснювати правосуддя в апеляційному загальному суді за критерієм професійної компетентності. </w:t>
      </w:r>
    </w:p>
    <w:p w:rsidR="001950BB" w:rsidRDefault="001950BB" w:rsidP="009C6566">
      <w:pPr>
        <w:spacing w:after="0" w:line="20" w:lineRule="atLeast"/>
        <w:ind w:firstLine="709"/>
        <w:jc w:val="both"/>
        <w:rPr>
          <w:rFonts w:ascii="Times New Roman" w:eastAsia="Times New Roman" w:hAnsi="Times New Roman"/>
          <w:b/>
          <w:sz w:val="25"/>
          <w:szCs w:val="25"/>
          <w:lang w:eastAsia="uk-UA"/>
        </w:rPr>
      </w:pPr>
    </w:p>
    <w:p w:rsidR="009C6566" w:rsidRPr="000F4010" w:rsidRDefault="009C6566" w:rsidP="009C6566">
      <w:pPr>
        <w:spacing w:after="0" w:line="20" w:lineRule="atLeast"/>
        <w:ind w:firstLine="709"/>
        <w:jc w:val="both"/>
        <w:rPr>
          <w:rFonts w:ascii="Times New Roman" w:eastAsia="Times New Roman" w:hAnsi="Times New Roman"/>
          <w:b/>
          <w:sz w:val="25"/>
          <w:szCs w:val="25"/>
          <w:lang w:eastAsia="uk-UA"/>
        </w:rPr>
      </w:pPr>
      <w:r w:rsidRPr="000F4010">
        <w:rPr>
          <w:rFonts w:ascii="Times New Roman" w:eastAsia="Times New Roman" w:hAnsi="Times New Roman"/>
          <w:b/>
          <w:sz w:val="25"/>
          <w:szCs w:val="25"/>
          <w:lang w:eastAsia="uk-UA"/>
        </w:rPr>
        <w:t xml:space="preserve">Проведення спеціальної перевірки. </w:t>
      </w:r>
    </w:p>
    <w:p w:rsidR="009C6566" w:rsidRPr="000F4010" w:rsidRDefault="009C6566"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w:t>
      </w:r>
      <w:r w:rsidR="000F4010">
        <w:rPr>
          <w:rFonts w:ascii="Times New Roman" w:eastAsia="Times New Roman" w:hAnsi="Times New Roman"/>
          <w:sz w:val="25"/>
          <w:szCs w:val="25"/>
          <w:lang w:eastAsia="uk-UA"/>
        </w:rPr>
        <w:t xml:space="preserve"> </w:t>
      </w:r>
      <w:r w:rsidRPr="000F4010">
        <w:rPr>
          <w:rFonts w:ascii="Times New Roman" w:eastAsia="Times New Roman" w:hAnsi="Times New Roman"/>
          <w:sz w:val="25"/>
          <w:szCs w:val="25"/>
          <w:lang w:eastAsia="uk-UA"/>
        </w:rPr>
        <w:t>№ 171 (у редакції постанови Кабінету Міністрів Укра</w:t>
      </w:r>
      <w:r w:rsidR="000F4010">
        <w:rPr>
          <w:rFonts w:ascii="Times New Roman" w:eastAsia="Times New Roman" w:hAnsi="Times New Roman"/>
          <w:sz w:val="25"/>
          <w:szCs w:val="25"/>
          <w:lang w:eastAsia="uk-UA"/>
        </w:rPr>
        <w:t xml:space="preserve">їни від 27 серпня 2022 року </w:t>
      </w:r>
      <w:r w:rsidRPr="000F4010">
        <w:rPr>
          <w:rFonts w:ascii="Times New Roman" w:eastAsia="Times New Roman" w:hAnsi="Times New Roman"/>
          <w:sz w:val="25"/>
          <w:szCs w:val="25"/>
          <w:lang w:eastAsia="uk-UA"/>
        </w:rPr>
        <w:t>№ 959), Вищою кваліфікаційною комісією суддів України організовано проведення спеціальної перевірки стосовно кандидатів на посаду судді апеляційного загального суду, зокрема</w:t>
      </w:r>
      <w:r w:rsidR="00804FC2">
        <w:rPr>
          <w:rFonts w:ascii="Times New Roman" w:eastAsia="Times New Roman" w:hAnsi="Times New Roman"/>
          <w:sz w:val="25"/>
          <w:szCs w:val="25"/>
          <w:lang w:eastAsia="uk-UA"/>
        </w:rPr>
        <w:t xml:space="preserve"> Біоносенка</w:t>
      </w:r>
      <w:r w:rsidR="00D17842">
        <w:rPr>
          <w:rFonts w:ascii="Times New Roman" w:eastAsia="Times New Roman" w:hAnsi="Times New Roman"/>
          <w:sz w:val="25"/>
          <w:szCs w:val="25"/>
          <w:lang w:eastAsia="uk-UA"/>
        </w:rPr>
        <w:t> </w:t>
      </w:r>
      <w:r w:rsidR="00804FC2">
        <w:rPr>
          <w:rFonts w:ascii="Times New Roman" w:eastAsia="Times New Roman" w:hAnsi="Times New Roman"/>
          <w:sz w:val="25"/>
          <w:szCs w:val="25"/>
          <w:lang w:eastAsia="uk-UA"/>
        </w:rPr>
        <w:t xml:space="preserve">В. В. </w:t>
      </w:r>
    </w:p>
    <w:p w:rsidR="009C6566" w:rsidRPr="000F4010" w:rsidRDefault="009C6566"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 xml:space="preserve">Запити про надання відомостей стосовно </w:t>
      </w:r>
      <w:r w:rsidR="006A50B3">
        <w:rPr>
          <w:rFonts w:ascii="Times New Roman" w:eastAsia="Times New Roman" w:hAnsi="Times New Roman"/>
          <w:sz w:val="25"/>
          <w:szCs w:val="25"/>
          <w:lang w:eastAsia="uk-UA"/>
        </w:rPr>
        <w:t xml:space="preserve"> Біоносенка В. В. </w:t>
      </w:r>
      <w:r w:rsidRPr="000F4010">
        <w:rPr>
          <w:rFonts w:ascii="Times New Roman" w:eastAsia="Times New Roman" w:hAnsi="Times New Roman"/>
          <w:sz w:val="25"/>
          <w:szCs w:val="25"/>
          <w:lang w:eastAsia="uk-UA"/>
        </w:rPr>
        <w:t>надіслано до</w:t>
      </w:r>
      <w:r w:rsidR="001950BB">
        <w:rPr>
          <w:rFonts w:ascii="Times New Roman" w:eastAsia="Times New Roman" w:hAnsi="Times New Roman"/>
          <w:sz w:val="25"/>
          <w:szCs w:val="25"/>
          <w:lang w:eastAsia="uk-UA"/>
        </w:rPr>
        <w:t xml:space="preserve"> </w:t>
      </w:r>
      <w:r w:rsidRPr="000F4010">
        <w:rPr>
          <w:rFonts w:ascii="Times New Roman" w:eastAsia="Times New Roman" w:hAnsi="Times New Roman"/>
          <w:sz w:val="25"/>
          <w:szCs w:val="25"/>
          <w:lang w:eastAsia="uk-UA"/>
        </w:rPr>
        <w:t>Державної</w:t>
      </w:r>
      <w:r w:rsidR="00D17842">
        <w:rPr>
          <w:rFonts w:ascii="Times New Roman" w:eastAsia="Times New Roman" w:hAnsi="Times New Roman"/>
          <w:sz w:val="25"/>
          <w:szCs w:val="25"/>
          <w:lang w:eastAsia="uk-UA"/>
        </w:rPr>
        <w:t> </w:t>
      </w:r>
      <w:r w:rsidRPr="000F4010">
        <w:rPr>
          <w:rFonts w:ascii="Times New Roman" w:eastAsia="Times New Roman" w:hAnsi="Times New Roman"/>
          <w:sz w:val="25"/>
          <w:szCs w:val="25"/>
          <w:lang w:eastAsia="uk-UA"/>
        </w:rPr>
        <w:t xml:space="preserve">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НАЗК), Національної комісії з цінних паперів та фондового ринку, Департаменту кримінального аналізу Національної поліції України, </w:t>
      </w:r>
      <w:r w:rsidR="007A7561" w:rsidRPr="000F4010">
        <w:rPr>
          <w:rFonts w:ascii="Times New Roman" w:eastAsia="Times New Roman" w:hAnsi="Times New Roman"/>
          <w:sz w:val="25"/>
          <w:szCs w:val="25"/>
          <w:lang w:eastAsia="uk-UA"/>
        </w:rPr>
        <w:t>Миколаївського обласного</w:t>
      </w:r>
      <w:r w:rsidRPr="000F4010">
        <w:rPr>
          <w:rFonts w:ascii="Times New Roman" w:eastAsia="Times New Roman" w:hAnsi="Times New Roman"/>
          <w:sz w:val="25"/>
          <w:szCs w:val="25"/>
          <w:lang w:eastAsia="uk-UA"/>
        </w:rPr>
        <w:t xml:space="preserve"> територіального центру комплектування та соціальної підтримки.</w:t>
      </w:r>
    </w:p>
    <w:p w:rsidR="009C6566" w:rsidRPr="000F4010" w:rsidRDefault="009C6566"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Крім того, у Єдиному державному реєстрі судових рішень перевірено відомості про кандидата на предмет обмеження дієздатності або недієздатності.</w:t>
      </w:r>
    </w:p>
    <w:p w:rsidR="009C6566" w:rsidRPr="000F4010" w:rsidRDefault="009C6566"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Комісією отримано відповіді від уповноважених державних органів із інформацією стосовно кандидата на посаду судді апеляційного загального суду.</w:t>
      </w:r>
    </w:p>
    <w:p w:rsidR="007B581E" w:rsidRPr="007B581E" w:rsidRDefault="007B581E" w:rsidP="007B581E">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7B581E">
        <w:rPr>
          <w:rFonts w:ascii="Times New Roman" w:eastAsia="Times New Roman" w:hAnsi="Times New Roman"/>
          <w:sz w:val="25"/>
          <w:szCs w:val="25"/>
          <w:lang w:eastAsia="uk-UA"/>
        </w:rPr>
        <w:t>Під час проведення спеціальної перевірки НАЗК надало інформацію про те, що</w:t>
      </w:r>
      <w:r w:rsidR="001950BB">
        <w:rPr>
          <w:rFonts w:ascii="Times New Roman" w:eastAsia="Times New Roman" w:hAnsi="Times New Roman"/>
          <w:sz w:val="25"/>
          <w:szCs w:val="25"/>
          <w:lang w:eastAsia="uk-UA"/>
        </w:rPr>
        <w:t xml:space="preserve"> </w:t>
      </w:r>
      <w:r w:rsidRPr="007B581E">
        <w:rPr>
          <w:rFonts w:ascii="Times New Roman" w:eastAsia="Times New Roman" w:hAnsi="Times New Roman"/>
          <w:sz w:val="25"/>
          <w:szCs w:val="25"/>
          <w:lang w:eastAsia="uk-UA"/>
        </w:rPr>
        <w:t>у</w:t>
      </w:r>
      <w:r w:rsidR="00D17842">
        <w:rPr>
          <w:rFonts w:ascii="Times New Roman" w:eastAsia="Times New Roman" w:hAnsi="Times New Roman"/>
          <w:sz w:val="25"/>
          <w:szCs w:val="25"/>
          <w:lang w:eastAsia="uk-UA"/>
        </w:rPr>
        <w:t> </w:t>
      </w:r>
      <w:r w:rsidRPr="007B581E">
        <w:rPr>
          <w:rFonts w:ascii="Times New Roman" w:eastAsia="Times New Roman" w:hAnsi="Times New Roman"/>
          <w:sz w:val="25"/>
          <w:szCs w:val="25"/>
          <w:lang w:eastAsia="uk-UA"/>
        </w:rPr>
        <w:t>розділі</w:t>
      </w:r>
      <w:r w:rsidR="00D17842">
        <w:rPr>
          <w:rFonts w:ascii="Times New Roman" w:eastAsia="Times New Roman" w:hAnsi="Times New Roman"/>
          <w:sz w:val="25"/>
          <w:szCs w:val="25"/>
          <w:lang w:eastAsia="uk-UA"/>
        </w:rPr>
        <w:t> </w:t>
      </w:r>
      <w:r w:rsidRPr="007B581E">
        <w:rPr>
          <w:rFonts w:ascii="Times New Roman" w:eastAsia="Times New Roman" w:hAnsi="Times New Roman"/>
          <w:sz w:val="25"/>
          <w:szCs w:val="25"/>
          <w:lang w:eastAsia="uk-UA"/>
        </w:rPr>
        <w:t xml:space="preserve">11 «Доходи, у тому числі подарунки» декларації </w:t>
      </w:r>
      <w:r w:rsidR="008A2D53">
        <w:rPr>
          <w:rFonts w:ascii="Times New Roman" w:eastAsia="Times New Roman" w:hAnsi="Times New Roman"/>
          <w:sz w:val="25"/>
          <w:szCs w:val="25"/>
          <w:lang w:eastAsia="uk-UA"/>
        </w:rPr>
        <w:t xml:space="preserve">кандидата на посаду </w:t>
      </w:r>
      <w:r>
        <w:rPr>
          <w:rFonts w:ascii="Times New Roman" w:eastAsia="Times New Roman" w:hAnsi="Times New Roman"/>
          <w:sz w:val="25"/>
          <w:szCs w:val="25"/>
          <w:lang w:eastAsia="uk-UA"/>
        </w:rPr>
        <w:t xml:space="preserve">особи, уповноваженої на </w:t>
      </w:r>
      <w:r w:rsidR="008A2D53">
        <w:rPr>
          <w:rFonts w:ascii="Times New Roman" w:eastAsia="Times New Roman" w:hAnsi="Times New Roman"/>
          <w:sz w:val="25"/>
          <w:szCs w:val="25"/>
          <w:lang w:eastAsia="uk-UA"/>
        </w:rPr>
        <w:t>виконання</w:t>
      </w:r>
      <w:r>
        <w:rPr>
          <w:rFonts w:ascii="Times New Roman" w:eastAsia="Times New Roman" w:hAnsi="Times New Roman"/>
          <w:sz w:val="25"/>
          <w:szCs w:val="25"/>
          <w:lang w:eastAsia="uk-UA"/>
        </w:rPr>
        <w:t xml:space="preserve"> функцій </w:t>
      </w:r>
      <w:r w:rsidR="008A2D53">
        <w:rPr>
          <w:rFonts w:ascii="Times New Roman" w:eastAsia="Times New Roman" w:hAnsi="Times New Roman"/>
          <w:sz w:val="25"/>
          <w:szCs w:val="25"/>
          <w:lang w:eastAsia="uk-UA"/>
        </w:rPr>
        <w:t xml:space="preserve">держави або місцевого самоврядування, </w:t>
      </w:r>
      <w:r w:rsidRPr="007B581E">
        <w:rPr>
          <w:rFonts w:ascii="Times New Roman" w:eastAsia="Times New Roman" w:hAnsi="Times New Roman"/>
          <w:sz w:val="25"/>
          <w:szCs w:val="25"/>
          <w:lang w:eastAsia="uk-UA"/>
        </w:rPr>
        <w:t xml:space="preserve">за 2024 рік </w:t>
      </w:r>
      <w:r w:rsidR="008A2D53">
        <w:rPr>
          <w:rFonts w:ascii="Times New Roman" w:eastAsia="Times New Roman" w:hAnsi="Times New Roman"/>
          <w:sz w:val="25"/>
          <w:szCs w:val="25"/>
          <w:lang w:eastAsia="uk-UA"/>
        </w:rPr>
        <w:t xml:space="preserve">Біоносенко В.В. </w:t>
      </w:r>
      <w:r w:rsidRPr="007B581E">
        <w:rPr>
          <w:rFonts w:ascii="Times New Roman" w:eastAsia="Times New Roman" w:hAnsi="Times New Roman"/>
          <w:sz w:val="25"/>
          <w:szCs w:val="25"/>
          <w:lang w:eastAsia="uk-UA"/>
        </w:rPr>
        <w:t>зазначив доходи дружини у розмірі 2</w:t>
      </w:r>
      <w:r w:rsidR="008A2D53">
        <w:rPr>
          <w:rFonts w:ascii="Times New Roman" w:eastAsia="Times New Roman" w:hAnsi="Times New Roman"/>
          <w:sz w:val="25"/>
          <w:szCs w:val="25"/>
          <w:lang w:eastAsia="uk-UA"/>
        </w:rPr>
        <w:t xml:space="preserve"> </w:t>
      </w:r>
      <w:r w:rsidRPr="007B581E">
        <w:rPr>
          <w:rFonts w:ascii="Times New Roman" w:eastAsia="Times New Roman" w:hAnsi="Times New Roman"/>
          <w:sz w:val="25"/>
          <w:szCs w:val="25"/>
          <w:lang w:eastAsia="uk-UA"/>
        </w:rPr>
        <w:t xml:space="preserve">049 </w:t>
      </w:r>
      <w:r w:rsidR="008A2D53">
        <w:rPr>
          <w:rFonts w:ascii="Times New Roman" w:eastAsia="Times New Roman" w:hAnsi="Times New Roman"/>
          <w:sz w:val="25"/>
          <w:szCs w:val="25"/>
          <w:lang w:eastAsia="uk-UA"/>
        </w:rPr>
        <w:t>гр</w:t>
      </w:r>
      <w:r w:rsidR="00753D96">
        <w:rPr>
          <w:rFonts w:ascii="Times New Roman" w:eastAsia="Times New Roman" w:hAnsi="Times New Roman"/>
          <w:sz w:val="25"/>
          <w:szCs w:val="25"/>
          <w:lang w:eastAsia="uk-UA"/>
        </w:rPr>
        <w:t>н</w:t>
      </w:r>
      <w:r w:rsidR="008A2D53">
        <w:rPr>
          <w:rFonts w:ascii="Times New Roman" w:eastAsia="Times New Roman" w:hAnsi="Times New Roman"/>
          <w:sz w:val="25"/>
          <w:szCs w:val="25"/>
          <w:lang w:eastAsia="uk-UA"/>
        </w:rPr>
        <w:t xml:space="preserve"> </w:t>
      </w:r>
      <w:r w:rsidRPr="007B581E">
        <w:rPr>
          <w:rFonts w:ascii="Times New Roman" w:eastAsia="Times New Roman" w:hAnsi="Times New Roman"/>
          <w:sz w:val="25"/>
          <w:szCs w:val="25"/>
          <w:lang w:eastAsia="uk-UA"/>
        </w:rPr>
        <w:t>у вигляді заробітної плати та 101</w:t>
      </w:r>
      <w:r w:rsidR="008A2D53">
        <w:rPr>
          <w:rFonts w:ascii="Times New Roman" w:eastAsia="Times New Roman" w:hAnsi="Times New Roman"/>
          <w:sz w:val="25"/>
          <w:szCs w:val="25"/>
          <w:lang w:eastAsia="uk-UA"/>
        </w:rPr>
        <w:t xml:space="preserve"> </w:t>
      </w:r>
      <w:r w:rsidRPr="007B581E">
        <w:rPr>
          <w:rFonts w:ascii="Times New Roman" w:eastAsia="Times New Roman" w:hAnsi="Times New Roman"/>
          <w:sz w:val="25"/>
          <w:szCs w:val="25"/>
          <w:lang w:eastAsia="uk-UA"/>
        </w:rPr>
        <w:t>936 грн щомісячн</w:t>
      </w:r>
      <w:r w:rsidR="008A2D53">
        <w:rPr>
          <w:rFonts w:ascii="Times New Roman" w:eastAsia="Times New Roman" w:hAnsi="Times New Roman"/>
          <w:sz w:val="25"/>
          <w:szCs w:val="25"/>
          <w:lang w:eastAsia="uk-UA"/>
        </w:rPr>
        <w:t>их</w:t>
      </w:r>
      <w:r w:rsidRPr="007B581E">
        <w:rPr>
          <w:rFonts w:ascii="Times New Roman" w:eastAsia="Times New Roman" w:hAnsi="Times New Roman"/>
          <w:sz w:val="25"/>
          <w:szCs w:val="25"/>
          <w:lang w:eastAsia="uk-UA"/>
        </w:rPr>
        <w:t xml:space="preserve"> виплат від Уряду Польщі. Відповідно до інформації з</w:t>
      </w:r>
      <w:r w:rsidR="00C650BB" w:rsidRPr="00C650BB">
        <w:t xml:space="preserve"> </w:t>
      </w:r>
      <w:r w:rsidR="00C650BB" w:rsidRPr="00C650BB">
        <w:rPr>
          <w:rFonts w:ascii="Times New Roman" w:eastAsia="Times New Roman" w:hAnsi="Times New Roman"/>
          <w:sz w:val="25"/>
          <w:szCs w:val="25"/>
          <w:lang w:eastAsia="uk-UA"/>
        </w:rPr>
        <w:t>Державного реєстру фізичних осіб – платників податків</w:t>
      </w:r>
      <w:r w:rsidR="00C650BB">
        <w:rPr>
          <w:rFonts w:ascii="Times New Roman" w:eastAsia="Times New Roman" w:hAnsi="Times New Roman"/>
          <w:sz w:val="25"/>
          <w:szCs w:val="25"/>
          <w:lang w:eastAsia="uk-UA"/>
        </w:rPr>
        <w:t xml:space="preserve"> </w:t>
      </w:r>
      <w:r w:rsidRPr="007B581E">
        <w:rPr>
          <w:rFonts w:ascii="Times New Roman" w:eastAsia="Times New Roman" w:hAnsi="Times New Roman"/>
          <w:sz w:val="25"/>
          <w:szCs w:val="25"/>
          <w:lang w:eastAsia="uk-UA"/>
        </w:rPr>
        <w:t xml:space="preserve">відомості про отримання таких виплат </w:t>
      </w:r>
      <w:r w:rsidR="00C650BB">
        <w:rPr>
          <w:rFonts w:ascii="Times New Roman" w:eastAsia="Times New Roman" w:hAnsi="Times New Roman"/>
          <w:sz w:val="25"/>
          <w:szCs w:val="25"/>
          <w:lang w:eastAsia="uk-UA"/>
        </w:rPr>
        <w:t xml:space="preserve">у 2024 році </w:t>
      </w:r>
      <w:r w:rsidRPr="007B581E">
        <w:rPr>
          <w:rFonts w:ascii="Times New Roman" w:eastAsia="Times New Roman" w:hAnsi="Times New Roman"/>
          <w:sz w:val="25"/>
          <w:szCs w:val="25"/>
          <w:lang w:eastAsia="uk-UA"/>
        </w:rPr>
        <w:t xml:space="preserve">відсутні. </w:t>
      </w:r>
    </w:p>
    <w:p w:rsidR="007B581E" w:rsidRPr="007B581E" w:rsidRDefault="007B581E" w:rsidP="007B581E">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7B581E">
        <w:rPr>
          <w:rFonts w:ascii="Times New Roman" w:eastAsia="Times New Roman" w:hAnsi="Times New Roman"/>
          <w:sz w:val="25"/>
          <w:szCs w:val="25"/>
          <w:lang w:eastAsia="uk-UA"/>
        </w:rPr>
        <w:t xml:space="preserve">Кандидат надав пояснення, у яких зазначив, що в 2024 року дружина отримувала дохід у Польщі: </w:t>
      </w:r>
    </w:p>
    <w:p w:rsidR="007B581E" w:rsidRPr="007B581E" w:rsidRDefault="007B581E" w:rsidP="007B581E">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7B581E">
        <w:rPr>
          <w:rFonts w:ascii="Times New Roman" w:eastAsia="Times New Roman" w:hAnsi="Times New Roman"/>
          <w:sz w:val="25"/>
          <w:szCs w:val="25"/>
          <w:lang w:eastAsia="uk-UA"/>
        </w:rPr>
        <w:t xml:space="preserve">- державну соціальну допомогу родинам, які проживають </w:t>
      </w:r>
      <w:r w:rsidR="00D0434D">
        <w:rPr>
          <w:rFonts w:ascii="Times New Roman" w:eastAsia="Times New Roman" w:hAnsi="Times New Roman"/>
          <w:sz w:val="25"/>
          <w:szCs w:val="25"/>
          <w:lang w:eastAsia="uk-UA"/>
        </w:rPr>
        <w:t>в</w:t>
      </w:r>
      <w:r w:rsidRPr="007B581E">
        <w:rPr>
          <w:rFonts w:ascii="Times New Roman" w:eastAsia="Times New Roman" w:hAnsi="Times New Roman"/>
          <w:sz w:val="25"/>
          <w:szCs w:val="25"/>
          <w:lang w:eastAsia="uk-UA"/>
        </w:rPr>
        <w:t xml:space="preserve"> Польщі та мають </w:t>
      </w:r>
      <w:r w:rsidR="00F329A5">
        <w:rPr>
          <w:rFonts w:ascii="Times New Roman" w:eastAsia="Times New Roman" w:hAnsi="Times New Roman"/>
          <w:sz w:val="25"/>
          <w:szCs w:val="25"/>
          <w:lang w:eastAsia="uk-UA"/>
        </w:rPr>
        <w:t>ІНФОРМАЦІЯ_1</w:t>
      </w:r>
      <w:r w:rsidRPr="007B581E">
        <w:rPr>
          <w:rFonts w:ascii="Times New Roman" w:eastAsia="Times New Roman" w:hAnsi="Times New Roman"/>
          <w:sz w:val="25"/>
          <w:szCs w:val="25"/>
          <w:lang w:eastAsia="uk-UA"/>
        </w:rPr>
        <w:t xml:space="preserve"> дітей «Rodzina 800+» у розмірі 800 злотих на місяць на кожну </w:t>
      </w:r>
      <w:r w:rsidR="00F329A5">
        <w:rPr>
          <w:rFonts w:ascii="Times New Roman" w:eastAsia="Times New Roman" w:hAnsi="Times New Roman"/>
          <w:sz w:val="25"/>
          <w:szCs w:val="25"/>
          <w:lang w:eastAsia="uk-UA"/>
        </w:rPr>
        <w:t>ІНФОРМАЦІЯ_2</w:t>
      </w:r>
      <w:r w:rsidRPr="007B581E">
        <w:rPr>
          <w:rFonts w:ascii="Times New Roman" w:eastAsia="Times New Roman" w:hAnsi="Times New Roman"/>
          <w:sz w:val="25"/>
          <w:szCs w:val="25"/>
          <w:lang w:eastAsia="uk-UA"/>
        </w:rPr>
        <w:t xml:space="preserve"> дитину, а також 300 злотих перед початком навчального року для придбання підручників. Всього не</w:t>
      </w:r>
      <w:r w:rsidR="00C309BD">
        <w:rPr>
          <w:rFonts w:ascii="Times New Roman" w:eastAsia="Times New Roman" w:hAnsi="Times New Roman"/>
          <w:sz w:val="25"/>
          <w:szCs w:val="25"/>
          <w:lang w:eastAsia="uk-UA"/>
        </w:rPr>
        <w:t>ю</w:t>
      </w:r>
      <w:r w:rsidRPr="007B581E">
        <w:rPr>
          <w:rFonts w:ascii="Times New Roman" w:eastAsia="Times New Roman" w:hAnsi="Times New Roman"/>
          <w:sz w:val="25"/>
          <w:szCs w:val="25"/>
          <w:lang w:eastAsia="uk-UA"/>
        </w:rPr>
        <w:t xml:space="preserve"> було отримано 9</w:t>
      </w:r>
      <w:r w:rsidR="00C309BD">
        <w:rPr>
          <w:rFonts w:ascii="Times New Roman" w:eastAsia="Times New Roman" w:hAnsi="Times New Roman"/>
          <w:sz w:val="25"/>
          <w:szCs w:val="25"/>
          <w:lang w:eastAsia="uk-UA"/>
        </w:rPr>
        <w:t> </w:t>
      </w:r>
      <w:r w:rsidRPr="007B581E">
        <w:rPr>
          <w:rFonts w:ascii="Times New Roman" w:eastAsia="Times New Roman" w:hAnsi="Times New Roman"/>
          <w:sz w:val="25"/>
          <w:szCs w:val="25"/>
          <w:lang w:eastAsia="uk-UA"/>
        </w:rPr>
        <w:t>900 злотих. Відповідно до офіційного курсу Н</w:t>
      </w:r>
      <w:r w:rsidR="00CF6172">
        <w:rPr>
          <w:rFonts w:ascii="Times New Roman" w:eastAsia="Times New Roman" w:hAnsi="Times New Roman"/>
          <w:sz w:val="25"/>
          <w:szCs w:val="25"/>
          <w:lang w:eastAsia="uk-UA"/>
        </w:rPr>
        <w:t xml:space="preserve">аціонального банку </w:t>
      </w:r>
      <w:r w:rsidRPr="007B581E">
        <w:rPr>
          <w:rFonts w:ascii="Times New Roman" w:eastAsia="Times New Roman" w:hAnsi="Times New Roman"/>
          <w:sz w:val="25"/>
          <w:szCs w:val="25"/>
          <w:lang w:eastAsia="uk-UA"/>
        </w:rPr>
        <w:t>У</w:t>
      </w:r>
      <w:r w:rsidR="00CF6172">
        <w:rPr>
          <w:rFonts w:ascii="Times New Roman" w:eastAsia="Times New Roman" w:hAnsi="Times New Roman"/>
          <w:sz w:val="25"/>
          <w:szCs w:val="25"/>
          <w:lang w:eastAsia="uk-UA"/>
        </w:rPr>
        <w:t>країни</w:t>
      </w:r>
      <w:r w:rsidRPr="007B581E">
        <w:rPr>
          <w:rFonts w:ascii="Times New Roman" w:eastAsia="Times New Roman" w:hAnsi="Times New Roman"/>
          <w:sz w:val="25"/>
          <w:szCs w:val="25"/>
          <w:lang w:eastAsia="uk-UA"/>
        </w:rPr>
        <w:t xml:space="preserve"> станом на 31</w:t>
      </w:r>
      <w:r w:rsidR="00D26D75">
        <w:rPr>
          <w:rFonts w:ascii="Times New Roman" w:eastAsia="Times New Roman" w:hAnsi="Times New Roman"/>
          <w:sz w:val="25"/>
          <w:szCs w:val="25"/>
          <w:lang w:eastAsia="uk-UA"/>
        </w:rPr>
        <w:t xml:space="preserve"> грудня </w:t>
      </w:r>
      <w:r w:rsidRPr="007B581E">
        <w:rPr>
          <w:rFonts w:ascii="Times New Roman" w:eastAsia="Times New Roman" w:hAnsi="Times New Roman"/>
          <w:sz w:val="25"/>
          <w:szCs w:val="25"/>
          <w:lang w:eastAsia="uk-UA"/>
        </w:rPr>
        <w:t>2024</w:t>
      </w:r>
      <w:r w:rsidR="00D26D75">
        <w:rPr>
          <w:rFonts w:ascii="Times New Roman" w:eastAsia="Times New Roman" w:hAnsi="Times New Roman"/>
          <w:sz w:val="25"/>
          <w:szCs w:val="25"/>
          <w:lang w:eastAsia="uk-UA"/>
        </w:rPr>
        <w:t xml:space="preserve"> року</w:t>
      </w:r>
      <w:r w:rsidRPr="007B581E">
        <w:rPr>
          <w:rFonts w:ascii="Times New Roman" w:eastAsia="Times New Roman" w:hAnsi="Times New Roman"/>
          <w:sz w:val="25"/>
          <w:szCs w:val="25"/>
          <w:lang w:eastAsia="uk-UA"/>
        </w:rPr>
        <w:t xml:space="preserve"> у гривневому еквіваленті це становило 101</w:t>
      </w:r>
      <w:r w:rsidR="00D26D75">
        <w:rPr>
          <w:rFonts w:ascii="Times New Roman" w:eastAsia="Times New Roman" w:hAnsi="Times New Roman"/>
          <w:sz w:val="25"/>
          <w:szCs w:val="25"/>
          <w:lang w:eastAsia="uk-UA"/>
        </w:rPr>
        <w:t xml:space="preserve"> </w:t>
      </w:r>
      <w:r w:rsidRPr="007B581E">
        <w:rPr>
          <w:rFonts w:ascii="Times New Roman" w:eastAsia="Times New Roman" w:hAnsi="Times New Roman"/>
          <w:sz w:val="25"/>
          <w:szCs w:val="25"/>
          <w:lang w:eastAsia="uk-UA"/>
        </w:rPr>
        <w:t>936,34 грн;</w:t>
      </w:r>
    </w:p>
    <w:p w:rsidR="007B581E" w:rsidRPr="007B581E" w:rsidRDefault="007B581E" w:rsidP="00BF3A3F">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7B581E">
        <w:rPr>
          <w:rFonts w:ascii="Times New Roman" w:eastAsia="Times New Roman" w:hAnsi="Times New Roman"/>
          <w:sz w:val="25"/>
          <w:szCs w:val="25"/>
          <w:lang w:eastAsia="uk-UA"/>
        </w:rPr>
        <w:t xml:space="preserve">- у грудні 2024 року </w:t>
      </w:r>
      <w:r w:rsidR="00210C68">
        <w:rPr>
          <w:rFonts w:ascii="Times New Roman" w:eastAsia="Times New Roman" w:hAnsi="Times New Roman"/>
          <w:sz w:val="25"/>
          <w:szCs w:val="25"/>
          <w:lang w:eastAsia="uk-UA"/>
        </w:rPr>
        <w:t xml:space="preserve">згідно з трудовим договором </w:t>
      </w:r>
      <w:r w:rsidRPr="007B581E">
        <w:rPr>
          <w:rFonts w:ascii="Times New Roman" w:eastAsia="Times New Roman" w:hAnsi="Times New Roman"/>
          <w:sz w:val="25"/>
          <w:szCs w:val="25"/>
          <w:lang w:eastAsia="uk-UA"/>
        </w:rPr>
        <w:t xml:space="preserve">з підприємством «Т&amp;М JOB SPOLKA z OGRANICZONA ODPOWIEDZIALNOSCIA» </w:t>
      </w:r>
      <w:r w:rsidR="008E3102" w:rsidRPr="008E3102">
        <w:rPr>
          <w:rFonts w:ascii="Times New Roman" w:eastAsia="Times New Roman" w:hAnsi="Times New Roman"/>
          <w:sz w:val="25"/>
          <w:szCs w:val="25"/>
          <w:lang w:eastAsia="uk-UA"/>
        </w:rPr>
        <w:t>–</w:t>
      </w:r>
      <w:r w:rsidR="008E3102">
        <w:rPr>
          <w:rFonts w:ascii="Times New Roman" w:eastAsia="Times New Roman" w:hAnsi="Times New Roman"/>
          <w:sz w:val="25"/>
          <w:szCs w:val="25"/>
          <w:lang w:eastAsia="uk-UA"/>
        </w:rPr>
        <w:t xml:space="preserve"> </w:t>
      </w:r>
      <w:r w:rsidRPr="007B581E">
        <w:rPr>
          <w:rFonts w:ascii="Times New Roman" w:eastAsia="Times New Roman" w:hAnsi="Times New Roman"/>
          <w:sz w:val="25"/>
          <w:szCs w:val="25"/>
          <w:lang w:eastAsia="uk-UA"/>
        </w:rPr>
        <w:t>199 злотих. Відповідно до офіційного курсу Н</w:t>
      </w:r>
      <w:r w:rsidR="00D26D75">
        <w:rPr>
          <w:rFonts w:ascii="Times New Roman" w:eastAsia="Times New Roman" w:hAnsi="Times New Roman"/>
          <w:sz w:val="25"/>
          <w:szCs w:val="25"/>
          <w:lang w:eastAsia="uk-UA"/>
        </w:rPr>
        <w:t xml:space="preserve">аціонального банку України </w:t>
      </w:r>
      <w:r w:rsidRPr="007B581E">
        <w:rPr>
          <w:rFonts w:ascii="Times New Roman" w:eastAsia="Times New Roman" w:hAnsi="Times New Roman"/>
          <w:sz w:val="25"/>
          <w:szCs w:val="25"/>
          <w:lang w:eastAsia="uk-UA"/>
        </w:rPr>
        <w:t>станом на 31</w:t>
      </w:r>
      <w:r w:rsidR="00D26D75">
        <w:rPr>
          <w:rFonts w:ascii="Times New Roman" w:eastAsia="Times New Roman" w:hAnsi="Times New Roman"/>
          <w:sz w:val="25"/>
          <w:szCs w:val="25"/>
          <w:lang w:eastAsia="uk-UA"/>
        </w:rPr>
        <w:t xml:space="preserve"> грудня </w:t>
      </w:r>
      <w:r w:rsidRPr="007B581E">
        <w:rPr>
          <w:rFonts w:ascii="Times New Roman" w:eastAsia="Times New Roman" w:hAnsi="Times New Roman"/>
          <w:sz w:val="25"/>
          <w:szCs w:val="25"/>
          <w:lang w:eastAsia="uk-UA"/>
        </w:rPr>
        <w:t>2024</w:t>
      </w:r>
      <w:r w:rsidR="00D26D75">
        <w:rPr>
          <w:rFonts w:ascii="Times New Roman" w:eastAsia="Times New Roman" w:hAnsi="Times New Roman"/>
          <w:sz w:val="25"/>
          <w:szCs w:val="25"/>
          <w:lang w:eastAsia="uk-UA"/>
        </w:rPr>
        <w:t xml:space="preserve"> року</w:t>
      </w:r>
      <w:r w:rsidRPr="007B581E">
        <w:rPr>
          <w:rFonts w:ascii="Times New Roman" w:eastAsia="Times New Roman" w:hAnsi="Times New Roman"/>
          <w:sz w:val="25"/>
          <w:szCs w:val="25"/>
          <w:lang w:eastAsia="uk-UA"/>
        </w:rPr>
        <w:t xml:space="preserve"> </w:t>
      </w:r>
      <w:r w:rsidR="00BF3A3F">
        <w:rPr>
          <w:rFonts w:ascii="Times New Roman" w:eastAsia="Times New Roman" w:hAnsi="Times New Roman"/>
          <w:sz w:val="25"/>
          <w:szCs w:val="25"/>
          <w:lang w:eastAsia="uk-UA"/>
        </w:rPr>
        <w:t>–</w:t>
      </w:r>
      <w:r w:rsidR="003A7825">
        <w:rPr>
          <w:rFonts w:ascii="Times New Roman" w:eastAsia="Times New Roman" w:hAnsi="Times New Roman"/>
          <w:sz w:val="25"/>
          <w:szCs w:val="25"/>
          <w:lang w:eastAsia="uk-UA"/>
        </w:rPr>
        <w:t xml:space="preserve"> </w:t>
      </w:r>
      <w:r w:rsidRPr="007B581E">
        <w:rPr>
          <w:rFonts w:ascii="Times New Roman" w:eastAsia="Times New Roman" w:hAnsi="Times New Roman"/>
          <w:sz w:val="25"/>
          <w:szCs w:val="25"/>
          <w:lang w:eastAsia="uk-UA"/>
        </w:rPr>
        <w:t>2</w:t>
      </w:r>
      <w:r w:rsidR="00D17842">
        <w:rPr>
          <w:rFonts w:ascii="Times New Roman" w:eastAsia="Times New Roman" w:hAnsi="Times New Roman"/>
          <w:sz w:val="25"/>
          <w:szCs w:val="25"/>
          <w:lang w:eastAsia="uk-UA"/>
        </w:rPr>
        <w:t> </w:t>
      </w:r>
      <w:r w:rsidRPr="007B581E">
        <w:rPr>
          <w:rFonts w:ascii="Times New Roman" w:eastAsia="Times New Roman" w:hAnsi="Times New Roman"/>
          <w:sz w:val="25"/>
          <w:szCs w:val="25"/>
          <w:lang w:eastAsia="uk-UA"/>
        </w:rPr>
        <w:t>049,02</w:t>
      </w:r>
      <w:r w:rsidR="00D17842">
        <w:rPr>
          <w:rFonts w:ascii="Times New Roman" w:eastAsia="Times New Roman" w:hAnsi="Times New Roman"/>
          <w:sz w:val="25"/>
          <w:szCs w:val="25"/>
          <w:lang w:eastAsia="uk-UA"/>
        </w:rPr>
        <w:t> </w:t>
      </w:r>
      <w:r w:rsidRPr="007B581E">
        <w:rPr>
          <w:rFonts w:ascii="Times New Roman" w:eastAsia="Times New Roman" w:hAnsi="Times New Roman"/>
          <w:sz w:val="25"/>
          <w:szCs w:val="25"/>
          <w:lang w:eastAsia="uk-UA"/>
        </w:rPr>
        <w:t>гр</w:t>
      </w:r>
      <w:r w:rsidR="00625325">
        <w:rPr>
          <w:rFonts w:ascii="Times New Roman" w:eastAsia="Times New Roman" w:hAnsi="Times New Roman"/>
          <w:sz w:val="25"/>
          <w:szCs w:val="25"/>
          <w:lang w:eastAsia="uk-UA"/>
        </w:rPr>
        <w:t>н</w:t>
      </w:r>
      <w:r w:rsidRPr="007B581E">
        <w:rPr>
          <w:rFonts w:ascii="Times New Roman" w:eastAsia="Times New Roman" w:hAnsi="Times New Roman"/>
          <w:sz w:val="25"/>
          <w:szCs w:val="25"/>
          <w:lang w:eastAsia="uk-UA"/>
        </w:rPr>
        <w:t xml:space="preserve">. </w:t>
      </w:r>
    </w:p>
    <w:p w:rsidR="007B581E" w:rsidRDefault="007B581E" w:rsidP="00313BD3">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7B581E">
        <w:rPr>
          <w:rFonts w:ascii="Times New Roman" w:eastAsia="Times New Roman" w:hAnsi="Times New Roman"/>
          <w:sz w:val="25"/>
          <w:szCs w:val="25"/>
          <w:lang w:eastAsia="uk-UA"/>
        </w:rPr>
        <w:t xml:space="preserve">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w:t>
      </w:r>
      <w:r w:rsidRPr="007B581E">
        <w:rPr>
          <w:rFonts w:ascii="Times New Roman" w:eastAsia="Times New Roman" w:hAnsi="Times New Roman"/>
          <w:sz w:val="25"/>
          <w:szCs w:val="25"/>
          <w:lang w:eastAsia="uk-UA"/>
        </w:rPr>
        <w:lastRenderedPageBreak/>
        <w:t>особливо відповідального становища, та посад з підвищеним корупційним ризиком, сформовано довідку про спеціальну перевірку.</w:t>
      </w:r>
    </w:p>
    <w:p w:rsidR="00313BD3" w:rsidRDefault="009C6566" w:rsidP="00A14510">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Результати спеціальної перевірки враховуються Комісією при встановленні відповідності кандидата критеріям професійної етики та доброчесності.</w:t>
      </w:r>
    </w:p>
    <w:p w:rsidR="001950BB" w:rsidRPr="000F4010" w:rsidRDefault="001950BB" w:rsidP="00A14510">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p>
    <w:p w:rsidR="009C6566" w:rsidRPr="000F4010" w:rsidRDefault="009C6566" w:rsidP="009C6566">
      <w:pPr>
        <w:spacing w:after="0" w:line="20" w:lineRule="atLeast"/>
        <w:ind w:firstLine="709"/>
        <w:jc w:val="both"/>
        <w:rPr>
          <w:rFonts w:ascii="Times New Roman" w:eastAsia="Times New Roman" w:hAnsi="Times New Roman"/>
          <w:b/>
          <w:sz w:val="25"/>
          <w:szCs w:val="25"/>
          <w:lang w:eastAsia="uk-UA"/>
        </w:rPr>
      </w:pPr>
      <w:r w:rsidRPr="000F4010">
        <w:rPr>
          <w:rFonts w:ascii="Times New Roman" w:eastAsia="Times New Roman" w:hAnsi="Times New Roman"/>
          <w:b/>
          <w:sz w:val="25"/>
          <w:szCs w:val="25"/>
          <w:lang w:eastAsia="uk-UA"/>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rsidR="009C6566" w:rsidRDefault="009C6566"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Згідно з 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w:t>
      </w:r>
      <w:r w:rsidR="000F4010">
        <w:rPr>
          <w:rFonts w:ascii="Times New Roman" w:eastAsia="Times New Roman" w:hAnsi="Times New Roman"/>
          <w:sz w:val="25"/>
          <w:szCs w:val="25"/>
          <w:lang w:eastAsia="uk-UA"/>
        </w:rPr>
        <w:t xml:space="preserve"> </w:t>
      </w:r>
      <w:r w:rsidRPr="000F4010">
        <w:rPr>
          <w:rFonts w:ascii="Times New Roman" w:eastAsia="Times New Roman" w:hAnsi="Times New Roman"/>
          <w:sz w:val="25"/>
          <w:szCs w:val="25"/>
          <w:lang w:eastAsia="uk-UA"/>
        </w:rPr>
        <w:t>(зі змінами),</w:t>
      </w:r>
      <w:r w:rsidR="00973D28">
        <w:rPr>
          <w:rFonts w:ascii="Times New Roman" w:eastAsia="Times New Roman" w:hAnsi="Times New Roman"/>
          <w:sz w:val="25"/>
          <w:szCs w:val="25"/>
          <w:lang w:eastAsia="uk-UA"/>
        </w:rPr>
        <w:t> </w:t>
      </w:r>
      <w:r w:rsidRPr="000F4010">
        <w:rPr>
          <w:rFonts w:ascii="Times New Roman" w:eastAsia="Times New Roman" w:hAnsi="Times New Roman"/>
          <w:sz w:val="25"/>
          <w:szCs w:val="25"/>
          <w:lang w:eastAsia="uk-UA"/>
        </w:rPr>
        <w:t xml:space="preserve">допущено 706 кандидатів на посади суддів апеляційних загальних судів, які успішно склали кваліфікаційний іспит, зокрема </w:t>
      </w:r>
      <w:r w:rsidR="00584A4C">
        <w:rPr>
          <w:rFonts w:ascii="Times New Roman" w:eastAsia="Times New Roman" w:hAnsi="Times New Roman"/>
          <w:sz w:val="25"/>
          <w:szCs w:val="25"/>
          <w:lang w:eastAsia="uk-UA"/>
        </w:rPr>
        <w:t xml:space="preserve"> Біоносенка В.В.</w:t>
      </w:r>
    </w:p>
    <w:p w:rsidR="00617DBE" w:rsidRPr="00617DBE" w:rsidRDefault="00617DBE" w:rsidP="00617DBE">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617DBE">
        <w:rPr>
          <w:rFonts w:ascii="Times New Roman" w:eastAsia="Times New Roman" w:hAnsi="Times New Roman"/>
          <w:sz w:val="25"/>
          <w:szCs w:val="25"/>
          <w:lang w:eastAsia="uk-UA"/>
        </w:rPr>
        <w:t>Рішенням Вищої кваліфікаційної комісії суддів України від 02 липня 2025 року</w:t>
      </w:r>
      <w:r>
        <w:rPr>
          <w:rFonts w:ascii="Times New Roman" w:eastAsia="Times New Roman" w:hAnsi="Times New Roman"/>
          <w:sz w:val="25"/>
          <w:szCs w:val="25"/>
          <w:lang w:eastAsia="uk-UA"/>
        </w:rPr>
        <w:t xml:space="preserve"> </w:t>
      </w:r>
      <w:r w:rsidRPr="00617DBE">
        <w:rPr>
          <w:rFonts w:ascii="Times New Roman" w:eastAsia="Times New Roman" w:hAnsi="Times New Roman"/>
          <w:sz w:val="25"/>
          <w:szCs w:val="25"/>
          <w:lang w:eastAsia="uk-UA"/>
        </w:rPr>
        <w:t>№</w:t>
      </w:r>
      <w:r w:rsidR="00D17842">
        <w:rPr>
          <w:rFonts w:ascii="Times New Roman" w:eastAsia="Times New Roman" w:hAnsi="Times New Roman"/>
          <w:sz w:val="25"/>
          <w:szCs w:val="25"/>
          <w:lang w:eastAsia="uk-UA"/>
        </w:rPr>
        <w:t> </w:t>
      </w:r>
      <w:r w:rsidRPr="00617DBE">
        <w:rPr>
          <w:rFonts w:ascii="Times New Roman" w:eastAsia="Times New Roman" w:hAnsi="Times New Roman"/>
          <w:sz w:val="25"/>
          <w:szCs w:val="25"/>
          <w:lang w:eastAsia="uk-UA"/>
        </w:rPr>
        <w:t>127/зп-25</w:t>
      </w:r>
      <w:r w:rsidR="00D17842">
        <w:rPr>
          <w:rFonts w:ascii="Times New Roman" w:eastAsia="Times New Roman" w:hAnsi="Times New Roman"/>
          <w:sz w:val="25"/>
          <w:szCs w:val="25"/>
          <w:lang w:eastAsia="uk-UA"/>
        </w:rPr>
        <w:t> </w:t>
      </w:r>
      <w:r w:rsidRPr="00617DBE">
        <w:rPr>
          <w:rFonts w:ascii="Times New Roman" w:eastAsia="Times New Roman" w:hAnsi="Times New Roman"/>
          <w:sz w:val="25"/>
          <w:szCs w:val="25"/>
          <w:lang w:eastAsia="uk-UA"/>
        </w:rPr>
        <w:t>визначено суди, які включено до другої групи судів на першій стадії конкурсу на зайняття вакантних посад суддів в апеляційних загальних судах, оголошеного рішенням Комісії від 14 вересня 2023 року № 94/зп-23, а</w:t>
      </w:r>
      <w:r w:rsidR="00D17842">
        <w:rPr>
          <w:rFonts w:ascii="Times New Roman" w:eastAsia="Times New Roman" w:hAnsi="Times New Roman"/>
          <w:sz w:val="25"/>
          <w:szCs w:val="25"/>
          <w:lang w:eastAsia="uk-UA"/>
        </w:rPr>
        <w:t> </w:t>
      </w:r>
      <w:r w:rsidRPr="00617DBE">
        <w:rPr>
          <w:rFonts w:ascii="Times New Roman" w:eastAsia="Times New Roman" w:hAnsi="Times New Roman"/>
          <w:sz w:val="25"/>
          <w:szCs w:val="25"/>
          <w:lang w:eastAsia="uk-UA"/>
        </w:rPr>
        <w:t>саме:</w:t>
      </w:r>
      <w:r w:rsidR="00D17842">
        <w:rPr>
          <w:rFonts w:ascii="Times New Roman" w:eastAsia="Times New Roman" w:hAnsi="Times New Roman"/>
          <w:sz w:val="25"/>
          <w:szCs w:val="25"/>
          <w:lang w:eastAsia="uk-UA"/>
        </w:rPr>
        <w:t> </w:t>
      </w:r>
      <w:r w:rsidRPr="00617DBE">
        <w:rPr>
          <w:rFonts w:ascii="Times New Roman" w:eastAsia="Times New Roman" w:hAnsi="Times New Roman"/>
          <w:sz w:val="25"/>
          <w:szCs w:val="25"/>
          <w:lang w:eastAsia="uk-UA"/>
        </w:rPr>
        <w:t>Дніпровський апеляційний суд, Київський апеляційний суд, Львівський апеляційний суд, Одеський апеляційний суд, Харківський апеляційний суд, Миколаївський апеляційний суд.</w:t>
      </w:r>
    </w:p>
    <w:p w:rsidR="00617DBE" w:rsidRPr="00617DBE" w:rsidRDefault="00214AFE" w:rsidP="00617DBE">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Pr>
          <w:rFonts w:ascii="Times New Roman" w:eastAsia="Times New Roman" w:hAnsi="Times New Roman"/>
          <w:sz w:val="25"/>
          <w:szCs w:val="25"/>
          <w:lang w:eastAsia="uk-UA"/>
        </w:rPr>
        <w:t xml:space="preserve">Біоносенко В.В. </w:t>
      </w:r>
      <w:r w:rsidR="00617DBE" w:rsidRPr="00617DBE">
        <w:rPr>
          <w:rFonts w:ascii="Times New Roman" w:eastAsia="Times New Roman" w:hAnsi="Times New Roman"/>
          <w:sz w:val="25"/>
          <w:szCs w:val="25"/>
          <w:lang w:eastAsia="uk-UA"/>
        </w:rPr>
        <w:t>надісла</w:t>
      </w:r>
      <w:r>
        <w:rPr>
          <w:rFonts w:ascii="Times New Roman" w:eastAsia="Times New Roman" w:hAnsi="Times New Roman"/>
          <w:sz w:val="25"/>
          <w:szCs w:val="25"/>
          <w:lang w:eastAsia="uk-UA"/>
        </w:rPr>
        <w:t>в</w:t>
      </w:r>
      <w:r w:rsidR="00617DBE" w:rsidRPr="00617DBE">
        <w:rPr>
          <w:rFonts w:ascii="Times New Roman" w:eastAsia="Times New Roman" w:hAnsi="Times New Roman"/>
          <w:sz w:val="25"/>
          <w:szCs w:val="25"/>
          <w:lang w:eastAsia="uk-UA"/>
        </w:rPr>
        <w:t xml:space="preserve"> до Комісії заяву про намір претендувати на посаду судді Миколаївського апеляційного суду.</w:t>
      </w:r>
    </w:p>
    <w:p w:rsidR="00617DBE" w:rsidRPr="000F4010" w:rsidRDefault="00617DBE" w:rsidP="00A52E65">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617DBE">
        <w:rPr>
          <w:rFonts w:ascii="Times New Roman" w:eastAsia="Times New Roman" w:hAnsi="Times New Roman"/>
          <w:sz w:val="25"/>
          <w:szCs w:val="25"/>
          <w:lang w:eastAsia="uk-UA"/>
        </w:rPr>
        <w:t>Згідно з рішенням Комісії від 30 липня 2025 року № 143/зп-25 в межах вказаного конкурсу здійснено повторний автоматизований розподіл справ (документів) кандидатів на посади суддів.</w:t>
      </w:r>
    </w:p>
    <w:p w:rsidR="009C6566" w:rsidRPr="000F4010" w:rsidRDefault="009C6566" w:rsidP="009C656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Відповідно до протоколу повторного розподілу між членами Комісії від</w:t>
      </w:r>
      <w:r w:rsidR="00B724F0">
        <w:rPr>
          <w:rFonts w:ascii="Times New Roman" w:eastAsia="Times New Roman" w:hAnsi="Times New Roman"/>
          <w:sz w:val="25"/>
          <w:szCs w:val="25"/>
          <w:lang w:eastAsia="uk-UA"/>
        </w:rPr>
        <w:t> </w:t>
      </w:r>
      <w:r w:rsidR="007A7561" w:rsidRPr="000F4010">
        <w:rPr>
          <w:rFonts w:ascii="Times New Roman" w:eastAsia="Times New Roman" w:hAnsi="Times New Roman"/>
          <w:sz w:val="25"/>
          <w:szCs w:val="25"/>
          <w:lang w:val="ru-RU" w:eastAsia="uk-UA"/>
        </w:rPr>
        <w:t>01</w:t>
      </w:r>
      <w:r w:rsidR="00B724F0">
        <w:rPr>
          <w:rFonts w:ascii="Times New Roman" w:eastAsia="Times New Roman" w:hAnsi="Times New Roman"/>
          <w:sz w:val="25"/>
          <w:szCs w:val="25"/>
          <w:lang w:val="ru-RU" w:eastAsia="uk-UA"/>
        </w:rPr>
        <w:t> </w:t>
      </w:r>
      <w:r w:rsidR="007A7561" w:rsidRPr="000F4010">
        <w:rPr>
          <w:rFonts w:ascii="Times New Roman" w:eastAsia="Times New Roman" w:hAnsi="Times New Roman"/>
          <w:sz w:val="25"/>
          <w:szCs w:val="25"/>
          <w:lang w:val="ru-RU" w:eastAsia="uk-UA"/>
        </w:rPr>
        <w:t>се</w:t>
      </w:r>
      <w:r w:rsidR="0081378D">
        <w:rPr>
          <w:rFonts w:ascii="Times New Roman" w:eastAsia="Times New Roman" w:hAnsi="Times New Roman"/>
          <w:sz w:val="25"/>
          <w:szCs w:val="25"/>
          <w:lang w:val="ru-RU" w:eastAsia="uk-UA"/>
        </w:rPr>
        <w:t>рпня</w:t>
      </w:r>
      <w:r w:rsidR="00B724F0">
        <w:rPr>
          <w:rFonts w:ascii="Times New Roman" w:eastAsia="Times New Roman" w:hAnsi="Times New Roman"/>
          <w:sz w:val="25"/>
          <w:szCs w:val="25"/>
          <w:lang w:eastAsia="uk-UA"/>
        </w:rPr>
        <w:t> </w:t>
      </w:r>
      <w:r w:rsidRPr="000F4010">
        <w:rPr>
          <w:rFonts w:ascii="Times New Roman" w:eastAsia="Times New Roman" w:hAnsi="Times New Roman"/>
          <w:sz w:val="25"/>
          <w:szCs w:val="25"/>
          <w:lang w:eastAsia="uk-UA"/>
        </w:rPr>
        <w:t xml:space="preserve">2025 року доповідачем за результатами розгляду матеріалів кандидата на посаду судді апеляційного загального суду </w:t>
      </w:r>
      <w:r w:rsidR="0081378D">
        <w:rPr>
          <w:rFonts w:ascii="Times New Roman" w:eastAsia="Times New Roman" w:hAnsi="Times New Roman"/>
          <w:sz w:val="25"/>
          <w:szCs w:val="25"/>
          <w:lang w:eastAsia="uk-UA"/>
        </w:rPr>
        <w:t xml:space="preserve">Біоносенка В. В. </w:t>
      </w:r>
      <w:r w:rsidRPr="000F4010">
        <w:rPr>
          <w:rFonts w:ascii="Times New Roman" w:eastAsia="Times New Roman" w:hAnsi="Times New Roman"/>
          <w:sz w:val="25"/>
          <w:szCs w:val="25"/>
          <w:lang w:eastAsia="uk-UA"/>
        </w:rPr>
        <w:t>визначено члена Комісії Шевчук Г.М.</w:t>
      </w:r>
    </w:p>
    <w:p w:rsidR="009C6566" w:rsidRPr="000F4010" w:rsidRDefault="009C6566" w:rsidP="009C6566">
      <w:pPr>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Комісією в межах повноважень надіслано запити до НАЗК, Офісу Генерального прокурора, Національної поліції України, Служби безпеки України, Міністерства юстиції України, Національного антикорупційного бюро України, а також отримано відомості з державних реєстрів та інформаційних систем. Отримані відповіді державних органів та витяги з реєстрів долучено до суддівського досьє.</w:t>
      </w:r>
      <w:r w:rsidR="00602AC1">
        <w:rPr>
          <w:rFonts w:ascii="Times New Roman" w:eastAsia="Times New Roman" w:hAnsi="Times New Roman"/>
          <w:sz w:val="25"/>
          <w:szCs w:val="25"/>
          <w:lang w:eastAsia="uk-UA"/>
        </w:rPr>
        <w:t xml:space="preserve"> </w:t>
      </w:r>
    </w:p>
    <w:p w:rsidR="00873B3D" w:rsidRPr="00873B3D" w:rsidRDefault="00873B3D" w:rsidP="00873B3D">
      <w:pPr>
        <w:tabs>
          <w:tab w:val="left" w:pos="567"/>
        </w:tabs>
        <w:spacing w:after="0" w:line="20" w:lineRule="atLeast"/>
        <w:ind w:firstLine="709"/>
        <w:jc w:val="both"/>
        <w:rPr>
          <w:rFonts w:ascii="Times New Roman" w:eastAsia="Times New Roman" w:hAnsi="Times New Roman"/>
          <w:sz w:val="25"/>
          <w:szCs w:val="25"/>
          <w:lang w:eastAsia="uk-UA"/>
        </w:rPr>
      </w:pPr>
      <w:r w:rsidRPr="00873B3D">
        <w:rPr>
          <w:rFonts w:ascii="Times New Roman" w:eastAsia="Times New Roman" w:hAnsi="Times New Roman"/>
          <w:sz w:val="25"/>
          <w:szCs w:val="25"/>
          <w:lang w:eastAsia="uk-UA"/>
        </w:rPr>
        <w:t>Комісія 06 серпня 2025 року звернулась до кандидатів на посаду судді апеляційного загального суду (лист № 21-6808/25) та запропонувала надати для долучення до досьє та оцінювання під час співбесіди пояснення та докази (за наявності), які, на думку кандидата, підтверджують відповідність критеріям особистої та соціальної компетентності, за відповідною формою.</w:t>
      </w:r>
    </w:p>
    <w:p w:rsidR="00873B3D" w:rsidRDefault="00873B3D" w:rsidP="002915C4">
      <w:pPr>
        <w:tabs>
          <w:tab w:val="left" w:pos="567"/>
        </w:tabs>
        <w:spacing w:after="0" w:line="20" w:lineRule="atLeast"/>
        <w:ind w:firstLine="709"/>
        <w:jc w:val="both"/>
        <w:rPr>
          <w:rFonts w:ascii="Times New Roman" w:eastAsia="Times New Roman" w:hAnsi="Times New Roman"/>
          <w:sz w:val="25"/>
          <w:szCs w:val="25"/>
          <w:lang w:eastAsia="uk-UA"/>
        </w:rPr>
      </w:pPr>
      <w:r w:rsidRPr="00873B3D">
        <w:rPr>
          <w:rFonts w:ascii="Times New Roman" w:eastAsia="Times New Roman" w:hAnsi="Times New Roman"/>
          <w:sz w:val="25"/>
          <w:szCs w:val="25"/>
          <w:lang w:eastAsia="uk-UA"/>
        </w:rPr>
        <w:t xml:space="preserve">До Комісії </w:t>
      </w:r>
      <w:r w:rsidR="00E515CA">
        <w:rPr>
          <w:rFonts w:ascii="Times New Roman" w:eastAsia="Times New Roman" w:hAnsi="Times New Roman"/>
          <w:sz w:val="25"/>
          <w:szCs w:val="25"/>
          <w:lang w:eastAsia="uk-UA"/>
        </w:rPr>
        <w:t>18</w:t>
      </w:r>
      <w:r w:rsidRPr="00873B3D">
        <w:rPr>
          <w:rFonts w:ascii="Times New Roman" w:eastAsia="Times New Roman" w:hAnsi="Times New Roman"/>
          <w:sz w:val="25"/>
          <w:szCs w:val="25"/>
          <w:lang w:eastAsia="uk-UA"/>
        </w:rPr>
        <w:t xml:space="preserve"> серпня 2025 року надійшли пояснення</w:t>
      </w:r>
      <w:r w:rsidR="00E515CA">
        <w:rPr>
          <w:rFonts w:ascii="Times New Roman" w:eastAsia="Times New Roman" w:hAnsi="Times New Roman"/>
          <w:sz w:val="25"/>
          <w:szCs w:val="25"/>
          <w:lang w:eastAsia="uk-UA"/>
        </w:rPr>
        <w:t xml:space="preserve"> Біоносенка В.В. </w:t>
      </w:r>
      <w:r w:rsidRPr="00873B3D">
        <w:rPr>
          <w:rFonts w:ascii="Times New Roman" w:eastAsia="Times New Roman" w:hAnsi="Times New Roman"/>
          <w:sz w:val="25"/>
          <w:szCs w:val="25"/>
          <w:lang w:eastAsia="uk-UA"/>
        </w:rPr>
        <w:t>Кандидат нада</w:t>
      </w:r>
      <w:r w:rsidR="00E515CA">
        <w:rPr>
          <w:rFonts w:ascii="Times New Roman" w:eastAsia="Times New Roman" w:hAnsi="Times New Roman"/>
          <w:sz w:val="25"/>
          <w:szCs w:val="25"/>
          <w:lang w:eastAsia="uk-UA"/>
        </w:rPr>
        <w:t>в</w:t>
      </w:r>
      <w:r w:rsidRPr="00873B3D">
        <w:rPr>
          <w:rFonts w:ascii="Times New Roman" w:eastAsia="Times New Roman" w:hAnsi="Times New Roman"/>
          <w:sz w:val="25"/>
          <w:szCs w:val="25"/>
          <w:lang w:eastAsia="uk-UA"/>
        </w:rPr>
        <w:t xml:space="preserve"> інформацію, яка, на </w:t>
      </w:r>
      <w:r w:rsidR="00E515CA">
        <w:rPr>
          <w:rFonts w:ascii="Times New Roman" w:eastAsia="Times New Roman" w:hAnsi="Times New Roman"/>
          <w:sz w:val="25"/>
          <w:szCs w:val="25"/>
          <w:lang w:eastAsia="uk-UA"/>
        </w:rPr>
        <w:t>його</w:t>
      </w:r>
      <w:r w:rsidRPr="00873B3D">
        <w:rPr>
          <w:rFonts w:ascii="Times New Roman" w:eastAsia="Times New Roman" w:hAnsi="Times New Roman"/>
          <w:sz w:val="25"/>
          <w:szCs w:val="25"/>
          <w:lang w:eastAsia="uk-UA"/>
        </w:rPr>
        <w:t xml:space="preserve"> 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F408F8" w:rsidRPr="000F4010" w:rsidRDefault="00F408F8" w:rsidP="00F408F8">
      <w:pPr>
        <w:tabs>
          <w:tab w:val="left" w:pos="567"/>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До Комісії</w:t>
      </w:r>
      <w:r w:rsidR="002915C4">
        <w:rPr>
          <w:rFonts w:ascii="Times New Roman" w:eastAsia="Times New Roman" w:hAnsi="Times New Roman"/>
          <w:sz w:val="25"/>
          <w:szCs w:val="25"/>
          <w:lang w:eastAsia="uk-UA"/>
        </w:rPr>
        <w:t xml:space="preserve"> 12 лютого </w:t>
      </w:r>
      <w:r w:rsidRPr="000F4010">
        <w:rPr>
          <w:rFonts w:ascii="Times New Roman" w:eastAsia="Times New Roman" w:hAnsi="Times New Roman"/>
          <w:sz w:val="25"/>
          <w:szCs w:val="25"/>
          <w:lang w:eastAsia="uk-UA"/>
        </w:rPr>
        <w:t>2026 року надійшов висновок Громадської ради доброчесності (далі – ГРД) про невідповідність кандидата на посаду судді апеляційного суду</w:t>
      </w:r>
      <w:r w:rsidR="002915C4">
        <w:rPr>
          <w:rFonts w:ascii="Times New Roman" w:eastAsia="Times New Roman" w:hAnsi="Times New Roman"/>
          <w:sz w:val="25"/>
          <w:szCs w:val="25"/>
          <w:lang w:eastAsia="uk-UA"/>
        </w:rPr>
        <w:t xml:space="preserve"> Біоносенка В. В. </w:t>
      </w:r>
      <w:r w:rsidRPr="000F4010">
        <w:rPr>
          <w:rFonts w:ascii="Times New Roman" w:eastAsia="Times New Roman" w:hAnsi="Times New Roman"/>
          <w:sz w:val="25"/>
          <w:szCs w:val="25"/>
          <w:lang w:eastAsia="uk-UA"/>
        </w:rPr>
        <w:t xml:space="preserve">критеріям </w:t>
      </w:r>
      <w:r w:rsidR="00EB2461" w:rsidRPr="000F4010">
        <w:rPr>
          <w:rFonts w:ascii="Times New Roman" w:eastAsia="Times New Roman" w:hAnsi="Times New Roman"/>
          <w:sz w:val="25"/>
          <w:szCs w:val="25"/>
          <w:lang w:eastAsia="uk-UA"/>
        </w:rPr>
        <w:t xml:space="preserve">професійної етики </w:t>
      </w:r>
      <w:r w:rsidR="00EB2461">
        <w:rPr>
          <w:rFonts w:ascii="Times New Roman" w:eastAsia="Times New Roman" w:hAnsi="Times New Roman"/>
          <w:sz w:val="25"/>
          <w:szCs w:val="25"/>
          <w:lang w:eastAsia="uk-UA"/>
        </w:rPr>
        <w:t xml:space="preserve">та </w:t>
      </w:r>
      <w:r w:rsidRPr="000F4010">
        <w:rPr>
          <w:rFonts w:ascii="Times New Roman" w:eastAsia="Times New Roman" w:hAnsi="Times New Roman"/>
          <w:sz w:val="25"/>
          <w:szCs w:val="25"/>
          <w:lang w:eastAsia="uk-UA"/>
        </w:rPr>
        <w:t>доброчесності.</w:t>
      </w:r>
    </w:p>
    <w:p w:rsidR="00F408F8" w:rsidRPr="000F4010" w:rsidRDefault="00F408F8" w:rsidP="00F408F8">
      <w:pPr>
        <w:shd w:val="clear" w:color="auto" w:fill="FFFFFF"/>
        <w:tabs>
          <w:tab w:val="left" w:pos="567"/>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Членом Комісії – доповідачем (лист від</w:t>
      </w:r>
      <w:r w:rsidR="00203EFD">
        <w:rPr>
          <w:rFonts w:ascii="Times New Roman" w:eastAsia="Times New Roman" w:hAnsi="Times New Roman"/>
          <w:sz w:val="25"/>
          <w:szCs w:val="25"/>
          <w:lang w:eastAsia="uk-UA"/>
        </w:rPr>
        <w:t xml:space="preserve"> 12 лютого </w:t>
      </w:r>
      <w:r w:rsidRPr="000F4010">
        <w:rPr>
          <w:rFonts w:ascii="Times New Roman" w:eastAsia="Times New Roman" w:hAnsi="Times New Roman"/>
          <w:sz w:val="25"/>
          <w:szCs w:val="25"/>
          <w:lang w:eastAsia="uk-UA"/>
        </w:rPr>
        <w:t>2026 року № 32 дпс-</w:t>
      </w:r>
      <w:r w:rsidR="00203EFD">
        <w:rPr>
          <w:rFonts w:ascii="Times New Roman" w:eastAsia="Times New Roman" w:hAnsi="Times New Roman"/>
          <w:sz w:val="25"/>
          <w:szCs w:val="25"/>
          <w:lang w:eastAsia="uk-UA"/>
        </w:rPr>
        <w:t>127</w:t>
      </w:r>
      <w:r w:rsidRPr="000F4010">
        <w:rPr>
          <w:rFonts w:ascii="Times New Roman" w:eastAsia="Times New Roman" w:hAnsi="Times New Roman"/>
          <w:sz w:val="25"/>
          <w:szCs w:val="25"/>
          <w:lang w:eastAsia="uk-UA"/>
        </w:rPr>
        <w:t>/24) кандидату надіслано висновок ГРД та запропоновано надати пояснення, документи</w:t>
      </w:r>
      <w:r w:rsidR="003C41DE">
        <w:rPr>
          <w:rFonts w:ascii="Times New Roman" w:eastAsia="Times New Roman" w:hAnsi="Times New Roman"/>
          <w:sz w:val="25"/>
          <w:szCs w:val="25"/>
          <w:lang w:eastAsia="uk-UA"/>
        </w:rPr>
        <w:t xml:space="preserve"> </w:t>
      </w:r>
      <w:r w:rsidRPr="000F4010">
        <w:rPr>
          <w:rFonts w:ascii="Times New Roman" w:eastAsia="Times New Roman" w:hAnsi="Times New Roman"/>
          <w:sz w:val="25"/>
          <w:szCs w:val="25"/>
          <w:lang w:eastAsia="uk-UA"/>
        </w:rPr>
        <w:lastRenderedPageBreak/>
        <w:t>чи</w:t>
      </w:r>
      <w:r w:rsidR="00D17842">
        <w:rPr>
          <w:rFonts w:ascii="Times New Roman" w:eastAsia="Times New Roman" w:hAnsi="Times New Roman"/>
          <w:sz w:val="25"/>
          <w:szCs w:val="25"/>
          <w:lang w:eastAsia="uk-UA"/>
        </w:rPr>
        <w:t> </w:t>
      </w:r>
      <w:r w:rsidRPr="000F4010">
        <w:rPr>
          <w:rFonts w:ascii="Times New Roman" w:eastAsia="Times New Roman" w:hAnsi="Times New Roman"/>
          <w:sz w:val="25"/>
          <w:szCs w:val="25"/>
          <w:lang w:eastAsia="uk-UA"/>
        </w:rPr>
        <w:t>іншу</w:t>
      </w:r>
      <w:r w:rsidR="00D17842">
        <w:rPr>
          <w:rFonts w:ascii="Times New Roman" w:eastAsia="Times New Roman" w:hAnsi="Times New Roman"/>
          <w:sz w:val="25"/>
          <w:szCs w:val="25"/>
          <w:lang w:eastAsia="uk-UA"/>
        </w:rPr>
        <w:t> </w:t>
      </w:r>
      <w:r w:rsidRPr="000F4010">
        <w:rPr>
          <w:rFonts w:ascii="Times New Roman" w:eastAsia="Times New Roman" w:hAnsi="Times New Roman"/>
          <w:sz w:val="25"/>
          <w:szCs w:val="25"/>
          <w:lang w:eastAsia="uk-UA"/>
        </w:rPr>
        <w:t>інформацію, яка доповнює, спростовує або уточнює викладені в ньому обставини.</w:t>
      </w:r>
    </w:p>
    <w:p w:rsidR="00F408F8" w:rsidRPr="000F4010" w:rsidRDefault="00F408F8" w:rsidP="00F408F8">
      <w:pPr>
        <w:shd w:val="clear" w:color="auto" w:fill="FFFFFF"/>
        <w:tabs>
          <w:tab w:val="left" w:pos="567"/>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 xml:space="preserve">До Комісії </w:t>
      </w:r>
      <w:r w:rsidR="00875894">
        <w:rPr>
          <w:rFonts w:ascii="Times New Roman" w:eastAsia="Times New Roman" w:hAnsi="Times New Roman"/>
          <w:sz w:val="25"/>
          <w:szCs w:val="25"/>
          <w:lang w:val="ru-RU" w:eastAsia="uk-UA"/>
        </w:rPr>
        <w:t>19</w:t>
      </w:r>
      <w:r w:rsidRPr="000F4010">
        <w:rPr>
          <w:rFonts w:ascii="Times New Roman" w:eastAsia="Times New Roman" w:hAnsi="Times New Roman"/>
          <w:sz w:val="25"/>
          <w:szCs w:val="25"/>
          <w:lang w:val="ru-RU" w:eastAsia="uk-UA"/>
        </w:rPr>
        <w:t xml:space="preserve"> </w:t>
      </w:r>
      <w:r w:rsidR="00875894">
        <w:rPr>
          <w:rFonts w:ascii="Times New Roman" w:eastAsia="Times New Roman" w:hAnsi="Times New Roman"/>
          <w:sz w:val="25"/>
          <w:szCs w:val="25"/>
          <w:lang w:eastAsia="uk-UA"/>
        </w:rPr>
        <w:t>лютого</w:t>
      </w:r>
      <w:r w:rsidRPr="000F4010">
        <w:rPr>
          <w:rFonts w:ascii="Times New Roman" w:eastAsia="Times New Roman" w:hAnsi="Times New Roman"/>
          <w:sz w:val="25"/>
          <w:szCs w:val="25"/>
          <w:lang w:eastAsia="uk-UA"/>
        </w:rPr>
        <w:t xml:space="preserve"> 2026 року надійшли пояснення </w:t>
      </w:r>
      <w:r w:rsidR="00875894">
        <w:rPr>
          <w:rFonts w:ascii="Times New Roman" w:eastAsia="Times New Roman" w:hAnsi="Times New Roman"/>
          <w:sz w:val="25"/>
          <w:szCs w:val="25"/>
          <w:lang w:eastAsia="uk-UA"/>
        </w:rPr>
        <w:t xml:space="preserve">Біоносенка В. В. </w:t>
      </w:r>
      <w:r w:rsidRPr="000F4010">
        <w:rPr>
          <w:rFonts w:ascii="Times New Roman" w:eastAsia="Times New Roman" w:hAnsi="Times New Roman"/>
          <w:sz w:val="25"/>
          <w:szCs w:val="25"/>
          <w:lang w:eastAsia="uk-UA"/>
        </w:rPr>
        <w:t>щодо обставин, викладених у висновку ГРД,</w:t>
      </w:r>
      <w:r w:rsidRPr="000F4010">
        <w:rPr>
          <w:rFonts w:ascii="Times New Roman" w:eastAsia="Times New Roman" w:hAnsi="Times New Roman"/>
          <w:sz w:val="25"/>
          <w:szCs w:val="25"/>
          <w:lang w:val="ru-RU" w:eastAsia="uk-UA"/>
        </w:rPr>
        <w:t xml:space="preserve"> </w:t>
      </w:r>
      <w:r w:rsidRPr="000F4010">
        <w:rPr>
          <w:rFonts w:ascii="Times New Roman" w:eastAsia="Times New Roman" w:hAnsi="Times New Roman"/>
          <w:sz w:val="25"/>
          <w:szCs w:val="25"/>
          <w:lang w:eastAsia="uk-UA"/>
        </w:rPr>
        <w:t xml:space="preserve">та копії відповідних документів. </w:t>
      </w:r>
    </w:p>
    <w:p w:rsidR="00F408F8" w:rsidRPr="000F4010" w:rsidRDefault="002D2716" w:rsidP="00F408F8">
      <w:pPr>
        <w:shd w:val="clear" w:color="auto" w:fill="FFFFFF"/>
        <w:tabs>
          <w:tab w:val="left" w:pos="567"/>
        </w:tabs>
        <w:spacing w:after="0" w:line="20" w:lineRule="atLeast"/>
        <w:ind w:firstLine="709"/>
        <w:jc w:val="both"/>
        <w:rPr>
          <w:rFonts w:ascii="Times New Roman" w:eastAsia="Times New Roman" w:hAnsi="Times New Roman"/>
          <w:sz w:val="25"/>
          <w:szCs w:val="25"/>
          <w:lang w:eastAsia="uk-UA"/>
        </w:rPr>
      </w:pPr>
      <w:r>
        <w:rPr>
          <w:rFonts w:ascii="Times New Roman" w:eastAsia="Times New Roman" w:hAnsi="Times New Roman"/>
          <w:sz w:val="25"/>
          <w:szCs w:val="25"/>
          <w:lang w:eastAsia="uk-UA"/>
        </w:rPr>
        <w:t>Біоносенку В.</w:t>
      </w:r>
      <w:r w:rsidR="005D22E3">
        <w:rPr>
          <w:rFonts w:ascii="Times New Roman" w:eastAsia="Times New Roman" w:hAnsi="Times New Roman"/>
          <w:sz w:val="25"/>
          <w:szCs w:val="25"/>
          <w:lang w:eastAsia="uk-UA"/>
        </w:rPr>
        <w:t> </w:t>
      </w:r>
      <w:r>
        <w:rPr>
          <w:rFonts w:ascii="Times New Roman" w:eastAsia="Times New Roman" w:hAnsi="Times New Roman"/>
          <w:sz w:val="25"/>
          <w:szCs w:val="25"/>
          <w:lang w:eastAsia="uk-UA"/>
        </w:rPr>
        <w:t xml:space="preserve">В. </w:t>
      </w:r>
      <w:r w:rsidR="00F408F8" w:rsidRPr="000F4010">
        <w:rPr>
          <w:rFonts w:ascii="Times New Roman" w:eastAsia="Times New Roman" w:hAnsi="Times New Roman"/>
          <w:sz w:val="25"/>
          <w:szCs w:val="25"/>
          <w:lang w:eastAsia="uk-UA"/>
        </w:rPr>
        <w:t>було надано можливість ознайомитись із матеріалами суддівського досьє, а також досьє кандидата на посаду судді.</w:t>
      </w:r>
    </w:p>
    <w:p w:rsidR="00F408F8" w:rsidRPr="000F4010" w:rsidRDefault="00F408F8" w:rsidP="00F408F8">
      <w:pPr>
        <w:shd w:val="clear" w:color="auto" w:fill="FFFFFF"/>
        <w:tabs>
          <w:tab w:val="left" w:pos="567"/>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 xml:space="preserve">Співбесіду з </w:t>
      </w:r>
      <w:r w:rsidR="00E416C0">
        <w:rPr>
          <w:rFonts w:ascii="Times New Roman" w:eastAsia="Times New Roman" w:hAnsi="Times New Roman"/>
          <w:sz w:val="25"/>
          <w:szCs w:val="25"/>
          <w:lang w:eastAsia="uk-UA"/>
        </w:rPr>
        <w:t xml:space="preserve">Біоносенком В.В. </w:t>
      </w:r>
      <w:r w:rsidRPr="000F4010">
        <w:rPr>
          <w:rFonts w:ascii="Times New Roman" w:eastAsia="Times New Roman" w:hAnsi="Times New Roman"/>
          <w:sz w:val="25"/>
          <w:szCs w:val="25"/>
          <w:lang w:eastAsia="uk-UA"/>
        </w:rPr>
        <w:t xml:space="preserve">проведено </w:t>
      </w:r>
      <w:r w:rsidR="00E416C0">
        <w:rPr>
          <w:rFonts w:ascii="Times New Roman" w:eastAsia="Times New Roman" w:hAnsi="Times New Roman"/>
          <w:sz w:val="25"/>
          <w:szCs w:val="25"/>
          <w:lang w:eastAsia="uk-UA"/>
        </w:rPr>
        <w:t>19</w:t>
      </w:r>
      <w:r w:rsidRPr="000F4010">
        <w:rPr>
          <w:rFonts w:ascii="Times New Roman" w:eastAsia="Times New Roman" w:hAnsi="Times New Roman"/>
          <w:sz w:val="25"/>
          <w:szCs w:val="25"/>
          <w:lang w:eastAsia="uk-UA"/>
        </w:rPr>
        <w:t xml:space="preserve"> березня 2026 року. На початку співбесіди кандидата ознайомлено з його правами; встановлено</w:t>
      </w:r>
      <w:r w:rsidR="00186C30">
        <w:rPr>
          <w:rFonts w:ascii="Times New Roman" w:eastAsia="Times New Roman" w:hAnsi="Times New Roman"/>
          <w:sz w:val="25"/>
          <w:szCs w:val="25"/>
          <w:lang w:eastAsia="uk-UA"/>
        </w:rPr>
        <w:t xml:space="preserve"> </w:t>
      </w:r>
      <w:r w:rsidRPr="000F4010">
        <w:rPr>
          <w:rFonts w:ascii="Times New Roman" w:eastAsia="Times New Roman" w:hAnsi="Times New Roman"/>
          <w:sz w:val="25"/>
          <w:szCs w:val="25"/>
          <w:lang w:eastAsia="uk-UA"/>
        </w:rPr>
        <w:t>відсутні</w:t>
      </w:r>
      <w:r w:rsidR="00186C30">
        <w:rPr>
          <w:rFonts w:ascii="Times New Roman" w:eastAsia="Times New Roman" w:hAnsi="Times New Roman"/>
          <w:sz w:val="25"/>
          <w:szCs w:val="25"/>
          <w:lang w:eastAsia="uk-UA"/>
        </w:rPr>
        <w:t>сть</w:t>
      </w:r>
      <w:r w:rsidRPr="000F4010">
        <w:rPr>
          <w:rFonts w:ascii="Times New Roman" w:eastAsia="Times New Roman" w:hAnsi="Times New Roman"/>
          <w:sz w:val="25"/>
          <w:szCs w:val="25"/>
          <w:lang w:eastAsia="uk-UA"/>
        </w:rPr>
        <w:t xml:space="preserve"> обставин, які перешкоджають проведенню співбесіди. Кандидату також було запропоновано надавати додаткову інформацію в разі виявлення неточностей чи неповноти відомостей за результатами дослідження досьє.</w:t>
      </w:r>
    </w:p>
    <w:p w:rsidR="00F408F8" w:rsidRDefault="00F408F8" w:rsidP="00A14510">
      <w:pPr>
        <w:shd w:val="clear" w:color="auto" w:fill="FFFFFF"/>
        <w:tabs>
          <w:tab w:val="left" w:pos="567"/>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Під час співбесіди Комісією обговорен</w:t>
      </w:r>
      <w:r w:rsidR="00A867AC">
        <w:rPr>
          <w:rFonts w:ascii="Times New Roman" w:eastAsia="Times New Roman" w:hAnsi="Times New Roman"/>
          <w:sz w:val="25"/>
          <w:szCs w:val="25"/>
          <w:lang w:eastAsia="uk-UA"/>
        </w:rPr>
        <w:t>о</w:t>
      </w:r>
      <w:r w:rsidRPr="000F4010">
        <w:rPr>
          <w:rFonts w:ascii="Times New Roman" w:eastAsia="Times New Roman" w:hAnsi="Times New Roman"/>
          <w:sz w:val="25"/>
          <w:szCs w:val="25"/>
          <w:lang w:eastAsia="uk-UA"/>
        </w:rPr>
        <w:t xml:space="preserve"> результати дослідження досьє</w:t>
      </w:r>
      <w:r w:rsidR="000A70E1">
        <w:rPr>
          <w:rFonts w:ascii="Times New Roman" w:eastAsia="Times New Roman" w:hAnsi="Times New Roman"/>
          <w:sz w:val="25"/>
          <w:szCs w:val="25"/>
          <w:lang w:eastAsia="uk-UA"/>
        </w:rPr>
        <w:t xml:space="preserve">, </w:t>
      </w:r>
      <w:r w:rsidRPr="000F4010">
        <w:rPr>
          <w:rFonts w:ascii="Times New Roman" w:eastAsia="Times New Roman" w:hAnsi="Times New Roman"/>
          <w:sz w:val="25"/>
          <w:szCs w:val="25"/>
          <w:lang w:eastAsia="uk-UA"/>
        </w:rPr>
        <w:t xml:space="preserve">відповідність кандидата показникам критеріїв особистої </w:t>
      </w:r>
      <w:r w:rsidR="00021FC5" w:rsidRPr="000F4010">
        <w:rPr>
          <w:rFonts w:ascii="Times New Roman" w:eastAsia="Times New Roman" w:hAnsi="Times New Roman"/>
          <w:sz w:val="25"/>
          <w:szCs w:val="25"/>
          <w:lang w:eastAsia="uk-UA"/>
        </w:rPr>
        <w:t>та</w:t>
      </w:r>
      <w:r w:rsidRPr="000F4010">
        <w:rPr>
          <w:rFonts w:ascii="Times New Roman" w:eastAsia="Times New Roman" w:hAnsi="Times New Roman"/>
          <w:sz w:val="25"/>
          <w:szCs w:val="25"/>
          <w:lang w:eastAsia="uk-UA"/>
        </w:rPr>
        <w:t xml:space="preserve"> соціальної компетентності, а також критеріїв </w:t>
      </w:r>
      <w:r w:rsidR="000A70E1" w:rsidRPr="000F4010">
        <w:rPr>
          <w:rFonts w:ascii="Times New Roman" w:eastAsia="Times New Roman" w:hAnsi="Times New Roman"/>
          <w:sz w:val="25"/>
          <w:szCs w:val="25"/>
          <w:lang w:eastAsia="uk-UA"/>
        </w:rPr>
        <w:t xml:space="preserve">професійної етики </w:t>
      </w:r>
      <w:r w:rsidR="000A70E1">
        <w:rPr>
          <w:rFonts w:ascii="Times New Roman" w:eastAsia="Times New Roman" w:hAnsi="Times New Roman"/>
          <w:sz w:val="25"/>
          <w:szCs w:val="25"/>
          <w:lang w:eastAsia="uk-UA"/>
        </w:rPr>
        <w:t xml:space="preserve">та </w:t>
      </w:r>
      <w:r w:rsidR="00021FC5" w:rsidRPr="000F4010">
        <w:rPr>
          <w:rFonts w:ascii="Times New Roman" w:eastAsia="Times New Roman" w:hAnsi="Times New Roman"/>
          <w:sz w:val="25"/>
          <w:szCs w:val="25"/>
          <w:lang w:eastAsia="uk-UA"/>
        </w:rPr>
        <w:t>доброчесності</w:t>
      </w:r>
      <w:r w:rsidR="00404A21">
        <w:rPr>
          <w:rFonts w:ascii="Times New Roman" w:eastAsia="Times New Roman" w:hAnsi="Times New Roman"/>
          <w:sz w:val="25"/>
          <w:szCs w:val="25"/>
          <w:lang w:eastAsia="uk-UA"/>
        </w:rPr>
        <w:t>.</w:t>
      </w:r>
    </w:p>
    <w:p w:rsidR="00425E89" w:rsidRPr="000F4010" w:rsidRDefault="00425E89" w:rsidP="00A14510">
      <w:pPr>
        <w:shd w:val="clear" w:color="auto" w:fill="FFFFFF"/>
        <w:tabs>
          <w:tab w:val="left" w:pos="567"/>
        </w:tabs>
        <w:spacing w:after="0" w:line="20" w:lineRule="atLeast"/>
        <w:ind w:firstLine="709"/>
        <w:jc w:val="both"/>
        <w:rPr>
          <w:rFonts w:ascii="Times New Roman" w:eastAsia="Times New Roman" w:hAnsi="Times New Roman"/>
          <w:sz w:val="25"/>
          <w:szCs w:val="25"/>
          <w:lang w:eastAsia="uk-UA"/>
        </w:rPr>
      </w:pPr>
    </w:p>
    <w:p w:rsidR="00F408F8" w:rsidRPr="000F4010" w:rsidRDefault="00F408F8" w:rsidP="00F408F8">
      <w:pPr>
        <w:spacing w:after="0" w:line="20" w:lineRule="atLeast"/>
        <w:ind w:firstLine="709"/>
        <w:jc w:val="both"/>
        <w:rPr>
          <w:rFonts w:ascii="Times New Roman" w:eastAsia="Times New Roman" w:hAnsi="Times New Roman"/>
          <w:b/>
          <w:sz w:val="25"/>
          <w:szCs w:val="25"/>
          <w:lang w:eastAsia="uk-UA"/>
        </w:rPr>
      </w:pPr>
      <w:r w:rsidRPr="000F4010">
        <w:rPr>
          <w:rFonts w:ascii="Times New Roman" w:eastAsia="Times New Roman" w:hAnsi="Times New Roman"/>
          <w:b/>
          <w:sz w:val="25"/>
          <w:szCs w:val="25"/>
          <w:lang w:eastAsia="uk-UA"/>
        </w:rPr>
        <w:t xml:space="preserve">Встановлення відповідності кандидата критерію особистої компетентності. </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 xml:space="preserve">Згідно з пунктами 2.4–2.7 Положення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стійко.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Вагу критерію особистої компетентності та його показників визначено таким чином: особиста компетентність – 50 балів, з яких:</w:t>
      </w:r>
      <w:bookmarkStart w:id="0" w:name="143"/>
      <w:bookmarkEnd w:id="0"/>
      <w:r w:rsidRPr="000F4010">
        <w:rPr>
          <w:rFonts w:ascii="Times New Roman" w:eastAsia="Times New Roman" w:hAnsi="Times New Roman"/>
          <w:sz w:val="25"/>
          <w:szCs w:val="25"/>
          <w:lang w:eastAsia="uk-UA"/>
        </w:rPr>
        <w:t xml:space="preserve"> рішучість та</w:t>
      </w:r>
      <w:r w:rsidR="00C05E2B">
        <w:rPr>
          <w:rFonts w:ascii="Times New Roman" w:eastAsia="Times New Roman" w:hAnsi="Times New Roman"/>
          <w:sz w:val="25"/>
          <w:szCs w:val="25"/>
          <w:lang w:eastAsia="uk-UA"/>
        </w:rPr>
        <w:t xml:space="preserve">          </w:t>
      </w:r>
      <w:r w:rsidR="000F4010">
        <w:rPr>
          <w:rFonts w:ascii="Times New Roman" w:eastAsia="Times New Roman" w:hAnsi="Times New Roman"/>
          <w:sz w:val="25"/>
          <w:szCs w:val="25"/>
          <w:lang w:eastAsia="uk-UA"/>
        </w:rPr>
        <w:t xml:space="preserve">    </w:t>
      </w:r>
      <w:r w:rsidRPr="000F4010">
        <w:rPr>
          <w:rFonts w:ascii="Times New Roman" w:eastAsia="Times New Roman" w:hAnsi="Times New Roman"/>
          <w:sz w:val="25"/>
          <w:szCs w:val="25"/>
          <w:lang w:eastAsia="uk-UA"/>
        </w:rPr>
        <w:t>відповідальність</w:t>
      </w:r>
      <w:r w:rsidR="00B724F0">
        <w:rPr>
          <w:rFonts w:ascii="Times New Roman" w:eastAsia="Times New Roman" w:hAnsi="Times New Roman"/>
          <w:sz w:val="25"/>
          <w:szCs w:val="25"/>
          <w:lang w:eastAsia="uk-UA"/>
        </w:rPr>
        <w:t> </w:t>
      </w:r>
      <w:r w:rsidRPr="000F4010">
        <w:rPr>
          <w:rFonts w:ascii="Times New Roman" w:eastAsia="Times New Roman" w:hAnsi="Times New Roman"/>
          <w:sz w:val="25"/>
          <w:szCs w:val="25"/>
          <w:lang w:eastAsia="uk-UA"/>
        </w:rPr>
        <w:t>–</w:t>
      </w:r>
      <w:r w:rsidR="00B724F0">
        <w:rPr>
          <w:rFonts w:ascii="Times New Roman" w:eastAsia="Times New Roman" w:hAnsi="Times New Roman"/>
          <w:sz w:val="25"/>
          <w:szCs w:val="25"/>
          <w:lang w:eastAsia="uk-UA"/>
        </w:rPr>
        <w:t> </w:t>
      </w:r>
      <w:r w:rsidRPr="000F4010">
        <w:rPr>
          <w:rFonts w:ascii="Times New Roman" w:eastAsia="Times New Roman" w:hAnsi="Times New Roman"/>
          <w:sz w:val="25"/>
          <w:szCs w:val="25"/>
          <w:lang w:eastAsia="uk-UA"/>
        </w:rPr>
        <w:t>25 балів</w:t>
      </w:r>
      <w:bookmarkStart w:id="1" w:name="144"/>
      <w:bookmarkEnd w:id="1"/>
      <w:r w:rsidRPr="000F4010">
        <w:rPr>
          <w:rFonts w:ascii="Times New Roman" w:eastAsia="Times New Roman" w:hAnsi="Times New Roman"/>
          <w:sz w:val="25"/>
          <w:szCs w:val="25"/>
          <w:lang w:eastAsia="uk-UA"/>
        </w:rPr>
        <w:t>; безперервний розвиток – 25 балів.</w:t>
      </w:r>
      <w:bookmarkStart w:id="2" w:name="145"/>
      <w:bookmarkEnd w:id="2"/>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lastRenderedPageBreak/>
        <w:t>Пунктом 5.5 Положення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Комісія відзначає, що Положення про конкурс,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Варто підкреслити, що повноваження Комісії щодо оцін</w:t>
      </w:r>
      <w:r w:rsidR="00FE6CAC">
        <w:rPr>
          <w:rFonts w:ascii="Times New Roman" w:eastAsia="Times New Roman" w:hAnsi="Times New Roman"/>
          <w:sz w:val="25"/>
          <w:szCs w:val="25"/>
          <w:lang w:eastAsia="uk-UA"/>
        </w:rPr>
        <w:t>ювання</w:t>
      </w:r>
      <w:r w:rsidRPr="000F4010">
        <w:rPr>
          <w:rFonts w:ascii="Times New Roman" w:eastAsia="Times New Roman" w:hAnsi="Times New Roman"/>
          <w:sz w:val="25"/>
          <w:szCs w:val="25"/>
          <w:lang w:eastAsia="uk-UA"/>
        </w:rPr>
        <w:t xml:space="preserve"> встановлених стосовно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Надані кандидатом документи, а також його 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741"/>
        <w:gridCol w:w="1915"/>
        <w:gridCol w:w="1068"/>
        <w:gridCol w:w="1208"/>
        <w:gridCol w:w="1207"/>
        <w:gridCol w:w="1570"/>
        <w:gridCol w:w="1019"/>
      </w:tblGrid>
      <w:tr w:rsidR="00F408F8" w:rsidRPr="000F4010" w:rsidTr="00FE08A0">
        <w:trPr>
          <w:trHeight w:val="70"/>
        </w:trPr>
        <w:tc>
          <w:tcPr>
            <w:tcW w:w="802"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F408F8" w:rsidRPr="000F4010" w:rsidRDefault="00F408F8"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Критерій</w:t>
            </w:r>
          </w:p>
        </w:tc>
        <w:tc>
          <w:tcPr>
            <w:tcW w:w="882"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F408F8" w:rsidRPr="000F4010" w:rsidRDefault="00F408F8" w:rsidP="00FE08A0">
            <w:pPr>
              <w:spacing w:after="0" w:line="20" w:lineRule="atLeast"/>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 xml:space="preserve">        Показник</w:t>
            </w:r>
          </w:p>
        </w:tc>
        <w:tc>
          <w:tcPr>
            <w:tcW w:w="2138" w:type="pct"/>
            <w:gridSpan w:val="3"/>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F408F8" w:rsidRPr="000F4010" w:rsidRDefault="00F408F8"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Бали, виставлені членами Комісії за показниками</w:t>
            </w:r>
          </w:p>
        </w:tc>
        <w:tc>
          <w:tcPr>
            <w:tcW w:w="671"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F408F8" w:rsidRPr="000F4010" w:rsidRDefault="00F408F8"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Розрахований відповідно до п. 5.7 Положення середній бал</w:t>
            </w:r>
          </w:p>
        </w:tc>
        <w:tc>
          <w:tcPr>
            <w:tcW w:w="507"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F408F8" w:rsidRPr="000F4010" w:rsidRDefault="00F408F8"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Бал за критерій</w:t>
            </w:r>
          </w:p>
        </w:tc>
      </w:tr>
      <w:tr w:rsidR="00F408F8" w:rsidRPr="000F4010" w:rsidTr="00FE08A0">
        <w:trPr>
          <w:trHeight w:val="642"/>
        </w:trPr>
        <w:tc>
          <w:tcPr>
            <w:tcW w:w="802"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F408F8" w:rsidP="00FE08A0">
            <w:pPr>
              <w:spacing w:after="0" w:line="20" w:lineRule="atLeast"/>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Особиста компетентність</w:t>
            </w: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F408F8" w:rsidP="00FE08A0">
            <w:pPr>
              <w:spacing w:after="0" w:line="20" w:lineRule="atLeast"/>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Рішучість</w:t>
            </w:r>
          </w:p>
        </w:tc>
        <w:tc>
          <w:tcPr>
            <w:tcW w:w="665"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2</w:t>
            </w:r>
            <w:r w:rsidR="000879F5">
              <w:rPr>
                <w:rFonts w:ascii="Times New Roman" w:eastAsia="Times New Roman" w:hAnsi="Times New Roman"/>
                <w:sz w:val="25"/>
                <w:szCs w:val="25"/>
                <w:lang w:eastAsia="uk-UA"/>
              </w:rPr>
              <w:t>2</w:t>
            </w:r>
          </w:p>
        </w:tc>
        <w:tc>
          <w:tcPr>
            <w:tcW w:w="737" w:type="pct"/>
            <w:vMerge w:val="restart"/>
            <w:tcBorders>
              <w:top w:val="single" w:sz="12" w:space="0" w:color="auto"/>
              <w:left w:val="single" w:sz="12" w:space="0" w:color="auto"/>
              <w:bottom w:val="single" w:sz="12" w:space="0" w:color="auto"/>
              <w:right w:val="single" w:sz="12" w:space="0" w:color="auto"/>
            </w:tcBorders>
            <w:vAlign w:val="center"/>
            <w:hideMark/>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2</w:t>
            </w:r>
            <w:r w:rsidR="000879F5">
              <w:rPr>
                <w:rFonts w:ascii="Times New Roman" w:eastAsia="Times New Roman" w:hAnsi="Times New Roman"/>
                <w:sz w:val="25"/>
                <w:szCs w:val="25"/>
                <w:lang w:eastAsia="uk-UA"/>
              </w:rPr>
              <w:t>3</w:t>
            </w:r>
          </w:p>
        </w:tc>
        <w:tc>
          <w:tcPr>
            <w:tcW w:w="736" w:type="pct"/>
            <w:vMerge w:val="restart"/>
            <w:tcBorders>
              <w:top w:val="single" w:sz="12" w:space="0" w:color="auto"/>
              <w:left w:val="single" w:sz="12" w:space="0" w:color="auto"/>
              <w:bottom w:val="single" w:sz="12" w:space="0" w:color="auto"/>
              <w:right w:val="single" w:sz="12" w:space="0" w:color="auto"/>
            </w:tcBorders>
            <w:vAlign w:val="center"/>
            <w:hideMark/>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2</w:t>
            </w:r>
            <w:r w:rsidR="000879F5">
              <w:rPr>
                <w:rFonts w:ascii="Times New Roman" w:eastAsia="Times New Roman" w:hAnsi="Times New Roman"/>
                <w:sz w:val="25"/>
                <w:szCs w:val="25"/>
                <w:lang w:eastAsia="uk-UA"/>
              </w:rPr>
              <w:t>3</w:t>
            </w:r>
          </w:p>
        </w:tc>
        <w:tc>
          <w:tcPr>
            <w:tcW w:w="671"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2</w:t>
            </w:r>
            <w:r w:rsidR="000879F5">
              <w:rPr>
                <w:rFonts w:ascii="Times New Roman" w:eastAsia="Times New Roman" w:hAnsi="Times New Roman"/>
                <w:sz w:val="25"/>
                <w:szCs w:val="25"/>
                <w:lang w:eastAsia="uk-UA"/>
              </w:rPr>
              <w:t>2</w:t>
            </w:r>
            <w:r w:rsidRPr="000F4010">
              <w:rPr>
                <w:rFonts w:ascii="Times New Roman" w:eastAsia="Times New Roman" w:hAnsi="Times New Roman"/>
                <w:sz w:val="25"/>
                <w:szCs w:val="25"/>
                <w:lang w:eastAsia="uk-UA"/>
              </w:rPr>
              <w:t>,</w:t>
            </w:r>
            <w:r w:rsidR="000879F5">
              <w:rPr>
                <w:rFonts w:ascii="Times New Roman" w:eastAsia="Times New Roman" w:hAnsi="Times New Roman"/>
                <w:sz w:val="25"/>
                <w:szCs w:val="25"/>
                <w:lang w:eastAsia="uk-UA"/>
              </w:rPr>
              <w:t>67</w:t>
            </w:r>
          </w:p>
        </w:tc>
        <w:tc>
          <w:tcPr>
            <w:tcW w:w="507"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44,</w:t>
            </w:r>
            <w:r w:rsidR="00BE43E2">
              <w:rPr>
                <w:rFonts w:ascii="Times New Roman" w:eastAsia="Times New Roman" w:hAnsi="Times New Roman"/>
                <w:sz w:val="25"/>
                <w:szCs w:val="25"/>
                <w:lang w:eastAsia="uk-UA"/>
              </w:rPr>
              <w:t>00</w:t>
            </w:r>
          </w:p>
        </w:tc>
      </w:tr>
      <w:tr w:rsidR="00F408F8" w:rsidRPr="000F4010" w:rsidTr="00FE08A0">
        <w:trPr>
          <w:trHeight w:val="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spacing w:after="0" w:line="240" w:lineRule="auto"/>
              <w:rPr>
                <w:rFonts w:ascii="Times New Roman" w:eastAsia="Times New Roman" w:hAnsi="Times New Roman"/>
                <w:sz w:val="25"/>
                <w:szCs w:val="25"/>
                <w:lang w:eastAsia="uk-UA"/>
              </w:rPr>
            </w:pP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F408F8" w:rsidP="00FE08A0">
            <w:pPr>
              <w:spacing w:after="0" w:line="20" w:lineRule="atLeast"/>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Відповідальність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spacing w:after="0" w:line="240" w:lineRule="auto"/>
              <w:rPr>
                <w:rFonts w:ascii="Times New Roman" w:eastAsia="Times New Roman" w:hAnsi="Times New Roman"/>
                <w:sz w:val="25"/>
                <w:szCs w:val="25"/>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spacing w:after="0" w:line="240" w:lineRule="auto"/>
              <w:rPr>
                <w:rFonts w:ascii="Times New Roman" w:eastAsia="Times New Roman" w:hAnsi="Times New Roman"/>
                <w:sz w:val="25"/>
                <w:szCs w:val="25"/>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spacing w:after="0" w:line="240" w:lineRule="auto"/>
              <w:rPr>
                <w:rFonts w:ascii="Times New Roman" w:eastAsia="Times New Roman" w:hAnsi="Times New Roman"/>
                <w:sz w:val="25"/>
                <w:szCs w:val="25"/>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spacing w:after="0" w:line="240" w:lineRule="auto"/>
              <w:rPr>
                <w:rFonts w:ascii="Times New Roman" w:eastAsia="Times New Roman" w:hAnsi="Times New Roman"/>
                <w:sz w:val="25"/>
                <w:szCs w:val="25"/>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spacing w:after="0" w:line="240" w:lineRule="auto"/>
              <w:rPr>
                <w:rFonts w:ascii="Times New Roman" w:eastAsia="Times New Roman" w:hAnsi="Times New Roman"/>
                <w:sz w:val="25"/>
                <w:szCs w:val="25"/>
                <w:lang w:eastAsia="uk-UA"/>
              </w:rPr>
            </w:pPr>
          </w:p>
        </w:tc>
      </w:tr>
      <w:tr w:rsidR="00F408F8" w:rsidRPr="000F4010" w:rsidTr="00FE08A0">
        <w:trPr>
          <w:trHeight w:val="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spacing w:after="0" w:line="240" w:lineRule="auto"/>
              <w:rPr>
                <w:rFonts w:ascii="Times New Roman" w:eastAsia="Times New Roman" w:hAnsi="Times New Roman"/>
                <w:sz w:val="25"/>
                <w:szCs w:val="25"/>
                <w:lang w:eastAsia="uk-UA"/>
              </w:rPr>
            </w:pP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F408F8" w:rsidP="00FE08A0">
            <w:pPr>
              <w:spacing w:after="0" w:line="20" w:lineRule="atLeast"/>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Безперервний розвиток</w:t>
            </w:r>
          </w:p>
        </w:tc>
        <w:tc>
          <w:tcPr>
            <w:tcW w:w="665"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2</w:t>
            </w:r>
            <w:r w:rsidR="00BE43E2">
              <w:rPr>
                <w:rFonts w:ascii="Times New Roman" w:eastAsia="Times New Roman" w:hAnsi="Times New Roman"/>
                <w:sz w:val="25"/>
                <w:szCs w:val="25"/>
                <w:lang w:eastAsia="uk-UA"/>
              </w:rPr>
              <w:t>1</w:t>
            </w:r>
          </w:p>
        </w:tc>
        <w:tc>
          <w:tcPr>
            <w:tcW w:w="737" w:type="pct"/>
            <w:tcBorders>
              <w:top w:val="single" w:sz="12" w:space="0" w:color="auto"/>
              <w:left w:val="single" w:sz="12" w:space="0" w:color="auto"/>
              <w:bottom w:val="single" w:sz="12" w:space="0" w:color="auto"/>
              <w:right w:val="single" w:sz="12" w:space="0" w:color="auto"/>
            </w:tcBorders>
            <w:vAlign w:val="center"/>
            <w:hideMark/>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2</w:t>
            </w:r>
            <w:r w:rsidR="00BE43E2">
              <w:rPr>
                <w:rFonts w:ascii="Times New Roman" w:eastAsia="Times New Roman" w:hAnsi="Times New Roman"/>
                <w:sz w:val="25"/>
                <w:szCs w:val="25"/>
                <w:lang w:eastAsia="uk-UA"/>
              </w:rPr>
              <w:t>1</w:t>
            </w:r>
          </w:p>
        </w:tc>
        <w:tc>
          <w:tcPr>
            <w:tcW w:w="736" w:type="pct"/>
            <w:tcBorders>
              <w:top w:val="single" w:sz="12" w:space="0" w:color="auto"/>
              <w:left w:val="single" w:sz="12" w:space="0" w:color="auto"/>
              <w:bottom w:val="single" w:sz="12" w:space="0" w:color="auto"/>
              <w:right w:val="single" w:sz="12" w:space="0" w:color="auto"/>
            </w:tcBorders>
            <w:vAlign w:val="center"/>
            <w:hideMark/>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2</w:t>
            </w:r>
            <w:r w:rsidR="00BE43E2">
              <w:rPr>
                <w:rFonts w:ascii="Times New Roman" w:eastAsia="Times New Roman" w:hAnsi="Times New Roman"/>
                <w:sz w:val="25"/>
                <w:szCs w:val="25"/>
                <w:lang w:eastAsia="uk-UA"/>
              </w:rPr>
              <w:t>2</w:t>
            </w:r>
          </w:p>
        </w:tc>
        <w:tc>
          <w:tcPr>
            <w:tcW w:w="671"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40770E">
              <w:rPr>
                <w:rFonts w:ascii="Times New Roman" w:eastAsia="Times New Roman" w:hAnsi="Times New Roman"/>
                <w:sz w:val="25"/>
                <w:szCs w:val="25"/>
                <w:lang w:eastAsia="uk-UA"/>
              </w:rPr>
              <w:t>2</w:t>
            </w:r>
            <w:r w:rsidR="00BE43E2" w:rsidRPr="0040770E">
              <w:rPr>
                <w:rFonts w:ascii="Times New Roman" w:eastAsia="Times New Roman" w:hAnsi="Times New Roman"/>
                <w:sz w:val="25"/>
                <w:szCs w:val="25"/>
                <w:lang w:eastAsia="uk-UA"/>
              </w:rPr>
              <w:t>1</w:t>
            </w:r>
            <w:r w:rsidRPr="0040770E">
              <w:rPr>
                <w:rFonts w:ascii="Times New Roman" w:eastAsia="Times New Roman" w:hAnsi="Times New Roman"/>
                <w:sz w:val="25"/>
                <w:szCs w:val="25"/>
                <w:lang w:eastAsia="uk-UA"/>
              </w:rPr>
              <w:t>,</w:t>
            </w:r>
            <w:r w:rsidR="00BE43E2" w:rsidRPr="0040770E">
              <w:rPr>
                <w:rFonts w:ascii="Times New Roman" w:eastAsia="Times New Roman" w:hAnsi="Times New Roman"/>
                <w:sz w:val="25"/>
                <w:szCs w:val="25"/>
                <w:lang w:eastAsia="uk-UA"/>
              </w:rPr>
              <w:t>33</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spacing w:after="0" w:line="240" w:lineRule="auto"/>
              <w:rPr>
                <w:rFonts w:ascii="Times New Roman" w:eastAsia="Times New Roman" w:hAnsi="Times New Roman"/>
                <w:sz w:val="25"/>
                <w:szCs w:val="25"/>
                <w:lang w:eastAsia="uk-UA"/>
              </w:rPr>
            </w:pPr>
          </w:p>
        </w:tc>
      </w:tr>
    </w:tbl>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Надана інформація та результати співбесіди продемонстрували належний рівень особистої компетентності кандидата.</w:t>
      </w:r>
    </w:p>
    <w:p w:rsidR="0030479E" w:rsidRDefault="00F408F8" w:rsidP="00A14510">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375085" w:rsidRPr="000F4010">
        <w:rPr>
          <w:rFonts w:ascii="Times New Roman" w:eastAsia="Times New Roman" w:hAnsi="Times New Roman"/>
          <w:sz w:val="25"/>
          <w:szCs w:val="25"/>
          <w:lang w:eastAsia="uk-UA"/>
        </w:rPr>
        <w:t>44</w:t>
      </w:r>
      <w:r w:rsidR="0030479E">
        <w:rPr>
          <w:rFonts w:ascii="Times New Roman" w:eastAsia="Times New Roman" w:hAnsi="Times New Roman"/>
          <w:sz w:val="25"/>
          <w:szCs w:val="25"/>
          <w:lang w:eastAsia="uk-UA"/>
        </w:rPr>
        <w:t xml:space="preserve"> </w:t>
      </w:r>
      <w:r w:rsidRPr="000F4010">
        <w:rPr>
          <w:rFonts w:ascii="Times New Roman" w:eastAsia="Times New Roman" w:hAnsi="Times New Roman"/>
          <w:sz w:val="25"/>
          <w:szCs w:val="25"/>
          <w:lang w:eastAsia="uk-UA"/>
        </w:rPr>
        <w:t>бала із 50 можливих, що вище 75% (37,5 бала) максимально можливого бала, тому Комісія виснує, що кандидат підтвердив здатність здійснювати правосуддя в апеляційному загальному суді за критерієм особистої компетентності.</w:t>
      </w:r>
    </w:p>
    <w:p w:rsidR="00425E89" w:rsidRPr="000F4010" w:rsidRDefault="00425E89" w:rsidP="00A14510">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p>
    <w:p w:rsidR="00F408F8" w:rsidRPr="000F4010" w:rsidRDefault="00F408F8" w:rsidP="00F408F8">
      <w:pPr>
        <w:spacing w:after="0" w:line="20" w:lineRule="atLeast"/>
        <w:ind w:firstLine="709"/>
        <w:jc w:val="both"/>
        <w:rPr>
          <w:rFonts w:ascii="Times New Roman" w:eastAsia="Times New Roman" w:hAnsi="Times New Roman"/>
          <w:b/>
          <w:sz w:val="25"/>
          <w:szCs w:val="25"/>
          <w:lang w:eastAsia="uk-UA"/>
        </w:rPr>
      </w:pPr>
      <w:r w:rsidRPr="000F4010">
        <w:rPr>
          <w:rFonts w:ascii="Times New Roman" w:eastAsia="Times New Roman" w:hAnsi="Times New Roman"/>
          <w:b/>
          <w:sz w:val="25"/>
          <w:szCs w:val="25"/>
          <w:lang w:eastAsia="uk-UA"/>
        </w:rPr>
        <w:t>Встановлення відповідності кандидата критерію соціальної компетентності.</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0F4010">
        <w:rPr>
          <w:rFonts w:ascii="Times New Roman" w:eastAsia="Times New Roman" w:hAnsi="Times New Roman"/>
          <w:sz w:val="25"/>
          <w:szCs w:val="25"/>
          <w:lang w:eastAsia="uk-UA"/>
        </w:rPr>
        <w:t>Згідно з пунктами 2.8–2.12 Положення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0F4010">
        <w:rPr>
          <w:rFonts w:ascii="Times New Roman" w:eastAsia="Times New Roman" w:hAnsi="Times New Roman"/>
          <w:sz w:val="25"/>
          <w:szCs w:val="25"/>
          <w:lang w:eastAsia="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0F4010">
        <w:rPr>
          <w:rFonts w:ascii="Times New Roman" w:eastAsia="Times New Roman" w:hAnsi="Times New Roman"/>
          <w:sz w:val="25"/>
          <w:szCs w:val="25"/>
          <w:lang w:eastAsia="uk-UA"/>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0F4010">
        <w:rPr>
          <w:rFonts w:ascii="Times New Roman" w:eastAsia="Times New Roman" w:hAnsi="Times New Roman"/>
          <w:sz w:val="25"/>
          <w:szCs w:val="25"/>
          <w:lang w:eastAsia="uk-UA"/>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0F4010">
        <w:rPr>
          <w:rFonts w:ascii="Times New Roman" w:eastAsia="Times New Roman" w:hAnsi="Times New Roman"/>
          <w:sz w:val="25"/>
          <w:szCs w:val="25"/>
          <w:lang w:eastAsia="uk-UA"/>
        </w:rPr>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w:t>
      </w:r>
      <w:r w:rsidR="003B6038" w:rsidRPr="000F4010">
        <w:rPr>
          <w:rFonts w:ascii="Times New Roman" w:eastAsia="Times New Roman" w:hAnsi="Times New Roman"/>
          <w:sz w:val="25"/>
          <w:szCs w:val="25"/>
          <w:lang w:eastAsia="uk-UA"/>
        </w:rPr>
        <w:t xml:space="preserve"> </w:t>
      </w:r>
      <w:r w:rsidRPr="000F4010">
        <w:rPr>
          <w:rFonts w:ascii="Times New Roman" w:eastAsia="Times New Roman" w:hAnsi="Times New Roman"/>
          <w:sz w:val="25"/>
          <w:szCs w:val="25"/>
          <w:lang w:eastAsia="uk-UA"/>
        </w:rPr>
        <w:t>(не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0F4010">
        <w:rPr>
          <w:rFonts w:ascii="Times New Roman" w:eastAsia="Times New Roman" w:hAnsi="Times New Roman"/>
          <w:sz w:val="25"/>
          <w:szCs w:val="25"/>
          <w:lang w:eastAsia="uk-UA"/>
        </w:rPr>
        <w:t xml:space="preserve">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w:t>
      </w:r>
      <w:r w:rsidRPr="000F4010">
        <w:rPr>
          <w:rFonts w:ascii="Times New Roman" w:eastAsia="Times New Roman" w:hAnsi="Times New Roman"/>
          <w:sz w:val="25"/>
          <w:szCs w:val="25"/>
          <w:lang w:eastAsia="uk-UA"/>
        </w:rPr>
        <w:lastRenderedPageBreak/>
        <w:t>рівновагу, відповідаючи на запитання членів Комісії, у тому числі складні та провокаційні (зокрема, щодо статків, доходів, доброчесності тощо).</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Вагу критерію соціальної компетентнос</w:t>
      </w:r>
      <w:r w:rsidR="003B6038" w:rsidRPr="000F4010">
        <w:rPr>
          <w:rFonts w:ascii="Times New Roman" w:eastAsia="Times New Roman" w:hAnsi="Times New Roman"/>
          <w:sz w:val="25"/>
          <w:szCs w:val="25"/>
          <w:lang w:eastAsia="uk-UA"/>
        </w:rPr>
        <w:t xml:space="preserve">ті та його показників визначено </w:t>
      </w:r>
      <w:r w:rsidRPr="000F4010">
        <w:rPr>
          <w:rFonts w:ascii="Times New Roman" w:eastAsia="Times New Roman" w:hAnsi="Times New Roman"/>
          <w:sz w:val="25"/>
          <w:szCs w:val="25"/>
          <w:lang w:eastAsia="uk-UA"/>
        </w:rPr>
        <w:t>таким чином: соціальна компетентність – 50 балів, з яких:</w:t>
      </w:r>
      <w:bookmarkStart w:id="3" w:name="146"/>
      <w:bookmarkEnd w:id="3"/>
      <w:r w:rsidRPr="000F4010">
        <w:rPr>
          <w:rFonts w:ascii="Times New Roman" w:eastAsia="Times New Roman" w:hAnsi="Times New Roman"/>
          <w:sz w:val="25"/>
          <w:szCs w:val="25"/>
          <w:lang w:eastAsia="uk-UA"/>
        </w:rPr>
        <w:t xml:space="preserve"> ефективна комунікація – 12,5 бала</w:t>
      </w:r>
      <w:bookmarkStart w:id="4" w:name="147"/>
      <w:bookmarkEnd w:id="4"/>
      <w:r w:rsidRPr="000F4010">
        <w:rPr>
          <w:rFonts w:ascii="Times New Roman" w:eastAsia="Times New Roman" w:hAnsi="Times New Roman"/>
          <w:sz w:val="25"/>
          <w:szCs w:val="25"/>
          <w:lang w:eastAsia="uk-UA"/>
        </w:rPr>
        <w:t>; ефективна взаємодія – 12,5 бала</w:t>
      </w:r>
      <w:bookmarkStart w:id="5" w:name="148"/>
      <w:bookmarkEnd w:id="5"/>
      <w:r w:rsidRPr="000F4010">
        <w:rPr>
          <w:rFonts w:ascii="Times New Roman" w:eastAsia="Times New Roman" w:hAnsi="Times New Roman"/>
          <w:sz w:val="25"/>
          <w:szCs w:val="25"/>
          <w:lang w:eastAsia="uk-UA"/>
        </w:rPr>
        <w:t>; стійкість мотивації – 12,5 бала</w:t>
      </w:r>
      <w:bookmarkStart w:id="6" w:name="149"/>
      <w:bookmarkEnd w:id="6"/>
      <w:r w:rsidRPr="000F4010">
        <w:rPr>
          <w:rFonts w:ascii="Times New Roman" w:eastAsia="Times New Roman" w:hAnsi="Times New Roman"/>
          <w:sz w:val="25"/>
          <w:szCs w:val="25"/>
          <w:lang w:eastAsia="uk-UA"/>
        </w:rPr>
        <w:t>; емоційна</w:t>
      </w:r>
      <w:r w:rsidR="00C05E2B">
        <w:rPr>
          <w:rFonts w:ascii="Times New Roman" w:eastAsia="Times New Roman" w:hAnsi="Times New Roman"/>
          <w:sz w:val="25"/>
          <w:szCs w:val="25"/>
          <w:lang w:eastAsia="uk-UA"/>
        </w:rPr>
        <w:t xml:space="preserve">      </w:t>
      </w:r>
      <w:r w:rsidR="000F4010">
        <w:rPr>
          <w:rFonts w:ascii="Times New Roman" w:eastAsia="Times New Roman" w:hAnsi="Times New Roman"/>
          <w:sz w:val="25"/>
          <w:szCs w:val="25"/>
          <w:lang w:eastAsia="uk-UA"/>
        </w:rPr>
        <w:t xml:space="preserve">    </w:t>
      </w:r>
      <w:r w:rsidRPr="000F4010">
        <w:rPr>
          <w:rFonts w:ascii="Times New Roman" w:eastAsia="Times New Roman" w:hAnsi="Times New Roman"/>
          <w:sz w:val="25"/>
          <w:szCs w:val="25"/>
          <w:lang w:eastAsia="uk-UA"/>
        </w:rPr>
        <w:t>стійкість</w:t>
      </w:r>
      <w:r w:rsidR="00C05E2B">
        <w:rPr>
          <w:rFonts w:ascii="Times New Roman" w:eastAsia="Times New Roman" w:hAnsi="Times New Roman"/>
          <w:sz w:val="25"/>
          <w:szCs w:val="25"/>
          <w:lang w:eastAsia="uk-UA"/>
        </w:rPr>
        <w:t> </w:t>
      </w:r>
      <w:r w:rsidRPr="000F4010">
        <w:rPr>
          <w:rFonts w:ascii="Times New Roman" w:eastAsia="Times New Roman" w:hAnsi="Times New Roman"/>
          <w:sz w:val="25"/>
          <w:szCs w:val="25"/>
          <w:lang w:eastAsia="uk-UA"/>
        </w:rPr>
        <w:t>–</w:t>
      </w:r>
      <w:r w:rsidR="00C05E2B">
        <w:rPr>
          <w:rFonts w:ascii="Times New Roman" w:eastAsia="Times New Roman" w:hAnsi="Times New Roman"/>
          <w:sz w:val="25"/>
          <w:szCs w:val="25"/>
          <w:lang w:eastAsia="uk-UA"/>
        </w:rPr>
        <w:t> </w:t>
      </w:r>
      <w:r w:rsidRPr="000F4010">
        <w:rPr>
          <w:rFonts w:ascii="Times New Roman" w:eastAsia="Times New Roman" w:hAnsi="Times New Roman"/>
          <w:sz w:val="25"/>
          <w:szCs w:val="25"/>
          <w:lang w:eastAsia="uk-UA"/>
        </w:rPr>
        <w:t>12,5 бала.</w:t>
      </w:r>
      <w:bookmarkStart w:id="7" w:name="150"/>
      <w:bookmarkEnd w:id="7"/>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0F4010">
        <w:rPr>
          <w:rFonts w:ascii="Times New Roman" w:eastAsia="Times New Roman" w:hAnsi="Times New Roman"/>
          <w:sz w:val="25"/>
          <w:szCs w:val="25"/>
          <w:lang w:eastAsia="uk-UA"/>
        </w:rPr>
        <w:t>Пунктом 5.5 Положення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F408F8" w:rsidRPr="000F4010" w:rsidRDefault="00F4012C"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Pr>
          <w:rFonts w:ascii="Times New Roman" w:eastAsia="Times New Roman" w:hAnsi="Times New Roman"/>
          <w:sz w:val="25"/>
          <w:szCs w:val="25"/>
          <w:lang w:eastAsia="uk-UA"/>
        </w:rPr>
        <w:t>П</w:t>
      </w:r>
      <w:r w:rsidR="00F408F8" w:rsidRPr="000F4010">
        <w:rPr>
          <w:rFonts w:ascii="Times New Roman" w:eastAsia="Times New Roman" w:hAnsi="Times New Roman"/>
          <w:sz w:val="25"/>
          <w:szCs w:val="25"/>
          <w:lang w:eastAsia="uk-UA"/>
        </w:rPr>
        <w:t>ри оцін</w:t>
      </w:r>
      <w:r>
        <w:rPr>
          <w:rFonts w:ascii="Times New Roman" w:eastAsia="Times New Roman" w:hAnsi="Times New Roman"/>
          <w:sz w:val="25"/>
          <w:szCs w:val="25"/>
          <w:lang w:eastAsia="uk-UA"/>
        </w:rPr>
        <w:t>юванні</w:t>
      </w:r>
      <w:r w:rsidR="00F408F8" w:rsidRPr="000F4010">
        <w:rPr>
          <w:rFonts w:ascii="Times New Roman" w:eastAsia="Times New Roman" w:hAnsi="Times New Roman"/>
          <w:sz w:val="25"/>
          <w:szCs w:val="25"/>
          <w:lang w:eastAsia="uk-UA"/>
        </w:rPr>
        <w:t xml:space="preserve">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w:t>
      </w:r>
      <w:r w:rsidR="00CF22EC">
        <w:rPr>
          <w:rFonts w:ascii="Times New Roman" w:eastAsia="Times New Roman" w:hAnsi="Times New Roman"/>
          <w:sz w:val="25"/>
          <w:szCs w:val="25"/>
          <w:lang w:eastAsia="uk-UA"/>
        </w:rPr>
        <w:t>ювання</w:t>
      </w:r>
      <w:r w:rsidR="00F408F8" w:rsidRPr="000F4010">
        <w:rPr>
          <w:rFonts w:ascii="Times New Roman" w:eastAsia="Times New Roman" w:hAnsi="Times New Roman"/>
          <w:sz w:val="25"/>
          <w:szCs w:val="25"/>
          <w:lang w:eastAsia="uk-UA"/>
        </w:rPr>
        <w:t xml:space="preserve"> соціальної компетентності.</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Для оцін</w:t>
      </w:r>
      <w:r w:rsidR="00294D38">
        <w:rPr>
          <w:rFonts w:ascii="Times New Roman" w:eastAsia="Times New Roman" w:hAnsi="Times New Roman"/>
          <w:sz w:val="25"/>
          <w:szCs w:val="25"/>
          <w:lang w:eastAsia="uk-UA"/>
        </w:rPr>
        <w:t>ювання</w:t>
      </w:r>
      <w:r w:rsidRPr="000F4010">
        <w:rPr>
          <w:rFonts w:ascii="Times New Roman" w:eastAsia="Times New Roman" w:hAnsi="Times New Roman"/>
          <w:sz w:val="25"/>
          <w:szCs w:val="25"/>
          <w:lang w:eastAsia="uk-UA"/>
        </w:rPr>
        <w:t xml:space="preserve"> критерію соціальної компетентності </w:t>
      </w:r>
      <w:r w:rsidR="0069335C">
        <w:rPr>
          <w:rFonts w:ascii="Times New Roman" w:eastAsia="Times New Roman" w:hAnsi="Times New Roman"/>
          <w:sz w:val="25"/>
          <w:szCs w:val="25"/>
          <w:lang w:eastAsia="uk-UA"/>
        </w:rPr>
        <w:t xml:space="preserve">як </w:t>
      </w:r>
      <w:r w:rsidRPr="000F4010">
        <w:rPr>
          <w:rFonts w:ascii="Times New Roman" w:eastAsia="Times New Roman" w:hAnsi="Times New Roman"/>
          <w:sz w:val="25"/>
          <w:szCs w:val="25"/>
          <w:lang w:eastAsia="uk-UA"/>
        </w:rPr>
        <w:t>і</w:t>
      </w:r>
      <w:r w:rsidR="0069335C">
        <w:rPr>
          <w:rFonts w:ascii="Times New Roman" w:eastAsia="Times New Roman" w:hAnsi="Times New Roman"/>
          <w:sz w:val="25"/>
          <w:szCs w:val="25"/>
          <w:lang w:eastAsia="uk-UA"/>
        </w:rPr>
        <w:t xml:space="preserve"> для</w:t>
      </w:r>
      <w:r w:rsidRPr="000F4010">
        <w:rPr>
          <w:rFonts w:ascii="Times New Roman" w:eastAsia="Times New Roman" w:hAnsi="Times New Roman"/>
          <w:sz w:val="25"/>
          <w:szCs w:val="25"/>
          <w:lang w:eastAsia="uk-UA"/>
        </w:rPr>
        <w:t xml:space="preserve"> </w:t>
      </w:r>
      <w:r w:rsidR="00294D38">
        <w:rPr>
          <w:rFonts w:ascii="Times New Roman" w:eastAsia="Times New Roman" w:hAnsi="Times New Roman"/>
          <w:sz w:val="25"/>
          <w:szCs w:val="25"/>
          <w:lang w:eastAsia="uk-UA"/>
        </w:rPr>
        <w:t>оцінювання критерію особистої компетентності не менш важлив</w:t>
      </w:r>
      <w:r w:rsidR="00AA5E26">
        <w:rPr>
          <w:rFonts w:ascii="Times New Roman" w:eastAsia="Times New Roman" w:hAnsi="Times New Roman"/>
          <w:sz w:val="25"/>
          <w:szCs w:val="25"/>
          <w:lang w:eastAsia="uk-UA"/>
        </w:rPr>
        <w:t>а</w:t>
      </w:r>
      <w:r w:rsidR="00294D38">
        <w:rPr>
          <w:rFonts w:ascii="Times New Roman" w:eastAsia="Times New Roman" w:hAnsi="Times New Roman"/>
          <w:sz w:val="25"/>
          <w:szCs w:val="25"/>
          <w:lang w:eastAsia="uk-UA"/>
        </w:rPr>
        <w:t xml:space="preserve"> роль</w:t>
      </w:r>
      <w:r w:rsidRPr="000F4010">
        <w:rPr>
          <w:rFonts w:ascii="Times New Roman" w:eastAsia="Times New Roman" w:hAnsi="Times New Roman"/>
          <w:sz w:val="25"/>
          <w:szCs w:val="25"/>
          <w:lang w:eastAsia="uk-UA"/>
        </w:rPr>
        <w:t xml:space="preserve"> у формуванні стійкого уявлення члена Комісії про рівень відповідності кандидата на посаду судді цьому критерію відводиться співбесіді. Саме під час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 xml:space="preserve">Відповідно до пункту 5.7 </w:t>
      </w:r>
      <w:bookmarkStart w:id="8" w:name="_Hlk199323952"/>
      <w:r w:rsidRPr="000F4010">
        <w:rPr>
          <w:rFonts w:ascii="Times New Roman" w:eastAsia="Times New Roman" w:hAnsi="Times New Roman"/>
          <w:sz w:val="25"/>
          <w:szCs w:val="25"/>
          <w:lang w:eastAsia="uk-UA"/>
        </w:rPr>
        <w:t xml:space="preserve">Положення </w:t>
      </w:r>
      <w:bookmarkEnd w:id="8"/>
      <w:r w:rsidRPr="000F4010">
        <w:rPr>
          <w:rFonts w:ascii="Times New Roman" w:eastAsia="Times New Roman" w:hAnsi="Times New Roman"/>
          <w:sz w:val="25"/>
          <w:szCs w:val="25"/>
          <w:lang w:eastAsia="uk-UA"/>
        </w:rPr>
        <w:t>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Варто підкреслити, що повноваження Комісії щодо оцін</w:t>
      </w:r>
      <w:r w:rsidR="00602980">
        <w:rPr>
          <w:rFonts w:ascii="Times New Roman" w:eastAsia="Times New Roman" w:hAnsi="Times New Roman"/>
          <w:sz w:val="25"/>
          <w:szCs w:val="25"/>
          <w:lang w:eastAsia="uk-UA"/>
        </w:rPr>
        <w:t>ювання</w:t>
      </w:r>
      <w:r w:rsidRPr="000F4010">
        <w:rPr>
          <w:rFonts w:ascii="Times New Roman" w:eastAsia="Times New Roman" w:hAnsi="Times New Roman"/>
          <w:sz w:val="25"/>
          <w:szCs w:val="25"/>
          <w:lang w:eastAsia="uk-UA"/>
        </w:rPr>
        <w:t xml:space="preserve"> встановлених стосовно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w:t>
      </w:r>
      <w:r w:rsidRPr="000F4010">
        <w:rPr>
          <w:rFonts w:ascii="Times New Roman" w:eastAsia="Times New Roman" w:hAnsi="Times New Roman"/>
          <w:sz w:val="25"/>
          <w:szCs w:val="25"/>
          <w:lang w:eastAsia="uk-UA"/>
        </w:rPr>
        <w:lastRenderedPageBreak/>
        <w:t>членів Комісії. Членами Комісії, виходячи з власн</w:t>
      </w:r>
      <w:r w:rsidR="003B6038" w:rsidRPr="000F4010">
        <w:rPr>
          <w:rFonts w:ascii="Times New Roman" w:eastAsia="Times New Roman" w:hAnsi="Times New Roman"/>
          <w:sz w:val="25"/>
          <w:szCs w:val="25"/>
          <w:lang w:eastAsia="uk-UA"/>
        </w:rPr>
        <w:t xml:space="preserve">ого переконання, з урахуванням </w:t>
      </w:r>
      <w:r w:rsidRPr="000F4010">
        <w:rPr>
          <w:rFonts w:ascii="Times New Roman" w:eastAsia="Times New Roman" w:hAnsi="Times New Roman"/>
          <w:sz w:val="25"/>
          <w:szCs w:val="25"/>
          <w:lang w:eastAsia="uk-UA"/>
        </w:rPr>
        <w:t xml:space="preserve">наданих кандидатом документів, а також </w:t>
      </w:r>
      <w:r w:rsidR="003B6038" w:rsidRPr="000F4010">
        <w:rPr>
          <w:rFonts w:ascii="Times New Roman" w:eastAsia="Times New Roman" w:hAnsi="Times New Roman"/>
          <w:sz w:val="25"/>
          <w:szCs w:val="25"/>
          <w:lang w:eastAsia="uk-UA"/>
        </w:rPr>
        <w:t>його</w:t>
      </w:r>
      <w:r w:rsidRPr="000F4010">
        <w:rPr>
          <w:rFonts w:ascii="Times New Roman" w:eastAsia="Times New Roman" w:hAnsi="Times New Roman"/>
          <w:sz w:val="25"/>
          <w:szCs w:val="25"/>
          <w:lang w:eastAsia="uk-UA"/>
        </w:rPr>
        <w:t xml:space="preserve"> пояснень під час співбесіди індивідуально оцінено </w:t>
      </w:r>
      <w:r w:rsidR="000B2E93">
        <w:rPr>
          <w:rFonts w:ascii="Times New Roman" w:eastAsia="Times New Roman" w:hAnsi="Times New Roman"/>
          <w:sz w:val="25"/>
          <w:szCs w:val="25"/>
          <w:lang w:eastAsia="uk-UA"/>
        </w:rPr>
        <w:t xml:space="preserve">Біоносенка В.В. </w:t>
      </w:r>
      <w:r w:rsidRPr="000F4010">
        <w:rPr>
          <w:rFonts w:ascii="Times New Roman" w:eastAsia="Times New Roman" w:hAnsi="Times New Roman"/>
          <w:sz w:val="25"/>
          <w:szCs w:val="25"/>
          <w:lang w:eastAsia="uk-UA"/>
        </w:rPr>
        <w:t>за показниками критерію соціальної компетентності таким чином:</w:t>
      </w: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741"/>
        <w:gridCol w:w="2635"/>
        <w:gridCol w:w="979"/>
        <w:gridCol w:w="910"/>
        <w:gridCol w:w="856"/>
        <w:gridCol w:w="1570"/>
        <w:gridCol w:w="1019"/>
      </w:tblGrid>
      <w:tr w:rsidR="00F408F8" w:rsidRPr="000F4010" w:rsidTr="00FE08A0">
        <w:trPr>
          <w:cantSplit/>
          <w:trHeight w:val="20"/>
        </w:trPr>
        <w:tc>
          <w:tcPr>
            <w:tcW w:w="767"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F408F8" w:rsidRPr="000F4010" w:rsidRDefault="00F408F8"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Критерій</w:t>
            </w:r>
          </w:p>
        </w:tc>
        <w:tc>
          <w:tcPr>
            <w:tcW w:w="1406"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F408F8" w:rsidRPr="000F4010" w:rsidRDefault="00F408F8"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Показник</w:t>
            </w:r>
          </w:p>
        </w:tc>
        <w:tc>
          <w:tcPr>
            <w:tcW w:w="1559" w:type="pct"/>
            <w:gridSpan w:val="3"/>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F408F8" w:rsidRPr="000F4010" w:rsidRDefault="00F408F8"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Бали, виставлені членами Комісії за показниками</w:t>
            </w:r>
          </w:p>
        </w:tc>
        <w:tc>
          <w:tcPr>
            <w:tcW w:w="723"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F408F8" w:rsidRPr="000F4010" w:rsidRDefault="00F408F8"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Розрахований відповідно до п. 5.7 Положення середній бал</w:t>
            </w:r>
          </w:p>
        </w:tc>
        <w:tc>
          <w:tcPr>
            <w:tcW w:w="544"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F408F8" w:rsidRPr="000F4010" w:rsidRDefault="00F408F8"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Бал за критерій</w:t>
            </w:r>
          </w:p>
        </w:tc>
      </w:tr>
      <w:tr w:rsidR="00F408F8" w:rsidRPr="000F4010" w:rsidTr="00FE08A0">
        <w:trPr>
          <w:cantSplit/>
          <w:trHeight w:val="1572"/>
        </w:trPr>
        <w:tc>
          <w:tcPr>
            <w:tcW w:w="767"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F408F8" w:rsidP="00FE08A0">
            <w:pPr>
              <w:spacing w:after="0" w:line="20" w:lineRule="atLeast"/>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Соціальна компетентність</w:t>
            </w: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F408F8"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Ефективна комунікація</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1</w:t>
            </w:r>
            <w:r w:rsidR="000B2E93">
              <w:rPr>
                <w:rFonts w:ascii="Times New Roman" w:eastAsia="Times New Roman" w:hAnsi="Times New Roman"/>
                <w:sz w:val="25"/>
                <w:szCs w:val="25"/>
                <w:lang w:eastAsia="uk-UA"/>
              </w:rPr>
              <w:t>1</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10</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11</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10,</w:t>
            </w:r>
            <w:r w:rsidR="000B2E93">
              <w:rPr>
                <w:rFonts w:ascii="Times New Roman" w:eastAsia="Times New Roman" w:hAnsi="Times New Roman"/>
                <w:sz w:val="25"/>
                <w:szCs w:val="25"/>
                <w:lang w:eastAsia="uk-UA"/>
              </w:rPr>
              <w:t>67</w:t>
            </w:r>
          </w:p>
        </w:tc>
        <w:tc>
          <w:tcPr>
            <w:tcW w:w="544"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F408F8" w:rsidRPr="000F4010" w:rsidRDefault="00EF0D5A" w:rsidP="00EF0D5A">
            <w:pPr>
              <w:spacing w:after="0" w:line="20" w:lineRule="atLeast"/>
              <w:rPr>
                <w:rFonts w:ascii="Times New Roman" w:eastAsia="Times New Roman" w:hAnsi="Times New Roman"/>
                <w:sz w:val="25"/>
                <w:szCs w:val="25"/>
                <w:lang w:eastAsia="uk-UA"/>
              </w:rPr>
            </w:pPr>
            <w:r>
              <w:rPr>
                <w:rFonts w:ascii="Times New Roman" w:eastAsia="Times New Roman" w:hAnsi="Times New Roman"/>
                <w:sz w:val="25"/>
                <w:szCs w:val="25"/>
                <w:lang w:eastAsia="uk-UA"/>
              </w:rPr>
              <w:t xml:space="preserve">   </w:t>
            </w:r>
            <w:r w:rsidR="00E97088">
              <w:rPr>
                <w:rFonts w:ascii="Times New Roman" w:eastAsia="Times New Roman" w:hAnsi="Times New Roman"/>
                <w:sz w:val="25"/>
                <w:szCs w:val="25"/>
                <w:lang w:eastAsia="uk-UA"/>
              </w:rPr>
              <w:t>42,67</w:t>
            </w:r>
          </w:p>
        </w:tc>
      </w:tr>
      <w:tr w:rsidR="00F408F8" w:rsidRPr="000F4010" w:rsidTr="00FE08A0">
        <w:trPr>
          <w:cantSplit/>
          <w:trHeight w:val="957"/>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spacing w:after="0" w:line="240" w:lineRule="auto"/>
              <w:rPr>
                <w:rFonts w:ascii="Times New Roman" w:eastAsia="Times New Roman" w:hAnsi="Times New Roman"/>
                <w:sz w:val="25"/>
                <w:szCs w:val="25"/>
                <w:lang w:eastAsia="uk-UA"/>
              </w:rPr>
            </w:pP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F408F8"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Ефективна взаємодія</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1</w:t>
            </w:r>
            <w:r w:rsidR="00B62CAC">
              <w:rPr>
                <w:rFonts w:ascii="Times New Roman" w:eastAsia="Times New Roman" w:hAnsi="Times New Roman"/>
                <w:sz w:val="25"/>
                <w:szCs w:val="25"/>
                <w:lang w:eastAsia="uk-UA"/>
              </w:rPr>
              <w:t>0</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10</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1</w:t>
            </w:r>
            <w:r w:rsidR="00B62CAC">
              <w:rPr>
                <w:rFonts w:ascii="Times New Roman" w:eastAsia="Times New Roman" w:hAnsi="Times New Roman"/>
                <w:sz w:val="25"/>
                <w:szCs w:val="25"/>
                <w:lang w:eastAsia="uk-UA"/>
              </w:rPr>
              <w:t>0</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10,</w:t>
            </w:r>
            <w:r w:rsidR="00B62CAC">
              <w:rPr>
                <w:rFonts w:ascii="Times New Roman" w:eastAsia="Times New Roman" w:hAnsi="Times New Roman"/>
                <w:sz w:val="25"/>
                <w:szCs w:val="25"/>
                <w:lang w:eastAsia="uk-UA"/>
              </w:rPr>
              <w:t>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spacing w:after="0" w:line="240" w:lineRule="auto"/>
              <w:rPr>
                <w:rFonts w:ascii="Times New Roman" w:eastAsia="Times New Roman" w:hAnsi="Times New Roman"/>
                <w:sz w:val="25"/>
                <w:szCs w:val="25"/>
                <w:lang w:eastAsia="uk-UA"/>
              </w:rPr>
            </w:pPr>
          </w:p>
        </w:tc>
      </w:tr>
      <w:tr w:rsidR="00F408F8" w:rsidRPr="000F4010" w:rsidTr="00FE08A0">
        <w:trPr>
          <w:cantSplit/>
          <w:trHeight w:val="1266"/>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spacing w:after="0" w:line="240" w:lineRule="auto"/>
              <w:rPr>
                <w:rFonts w:ascii="Times New Roman" w:eastAsia="Times New Roman" w:hAnsi="Times New Roman"/>
                <w:sz w:val="25"/>
                <w:szCs w:val="25"/>
                <w:lang w:eastAsia="uk-UA"/>
              </w:rPr>
            </w:pP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F408F8"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Стійкість мотивації</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11</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11</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11</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11,00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spacing w:after="0" w:line="240" w:lineRule="auto"/>
              <w:rPr>
                <w:rFonts w:ascii="Times New Roman" w:eastAsia="Times New Roman" w:hAnsi="Times New Roman"/>
                <w:sz w:val="25"/>
                <w:szCs w:val="25"/>
                <w:lang w:eastAsia="uk-UA"/>
              </w:rPr>
            </w:pPr>
          </w:p>
        </w:tc>
      </w:tr>
      <w:tr w:rsidR="00F408F8" w:rsidRPr="000F4010" w:rsidTr="00FE08A0">
        <w:trPr>
          <w:cantSplit/>
          <w:trHeight w:val="648"/>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spacing w:after="0" w:line="240" w:lineRule="auto"/>
              <w:rPr>
                <w:rFonts w:ascii="Times New Roman" w:eastAsia="Times New Roman" w:hAnsi="Times New Roman"/>
                <w:sz w:val="25"/>
                <w:szCs w:val="25"/>
                <w:lang w:eastAsia="uk-UA"/>
              </w:rPr>
            </w:pP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F408F8"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Емоційна стійкість</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11</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11</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11</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F408F8" w:rsidRPr="000F4010" w:rsidRDefault="00375085" w:rsidP="00FE08A0">
            <w:pPr>
              <w:spacing w:after="0" w:line="20" w:lineRule="atLeast"/>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11,00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spacing w:after="0" w:line="240" w:lineRule="auto"/>
              <w:rPr>
                <w:rFonts w:ascii="Times New Roman" w:eastAsia="Times New Roman" w:hAnsi="Times New Roman"/>
                <w:sz w:val="25"/>
                <w:szCs w:val="25"/>
                <w:lang w:eastAsia="uk-UA"/>
              </w:rPr>
            </w:pPr>
          </w:p>
        </w:tc>
      </w:tr>
    </w:tbl>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Надана інформація та результати співбесіди продемонстрували належний рівень соціальної компетентності кандидата.</w:t>
      </w:r>
    </w:p>
    <w:p w:rsidR="008E61C6" w:rsidRDefault="00F408F8" w:rsidP="00A14510">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w:t>
      </w:r>
      <w:r w:rsidR="00EF5B8E">
        <w:rPr>
          <w:rFonts w:ascii="Times New Roman" w:eastAsia="Times New Roman" w:hAnsi="Times New Roman"/>
          <w:sz w:val="25"/>
          <w:szCs w:val="25"/>
          <w:lang w:eastAsia="uk-UA"/>
        </w:rPr>
        <w:t xml:space="preserve"> </w:t>
      </w:r>
      <w:r w:rsidR="00375085" w:rsidRPr="000F4010">
        <w:rPr>
          <w:rFonts w:ascii="Times New Roman" w:eastAsia="Times New Roman" w:hAnsi="Times New Roman"/>
          <w:sz w:val="25"/>
          <w:szCs w:val="25"/>
          <w:lang w:eastAsia="uk-UA"/>
        </w:rPr>
        <w:t>42,6</w:t>
      </w:r>
      <w:r w:rsidR="004F4BC2">
        <w:rPr>
          <w:rFonts w:ascii="Times New Roman" w:eastAsia="Times New Roman" w:hAnsi="Times New Roman"/>
          <w:sz w:val="25"/>
          <w:szCs w:val="25"/>
          <w:lang w:eastAsia="uk-UA"/>
        </w:rPr>
        <w:t>7</w:t>
      </w:r>
      <w:r w:rsidR="00C05E2B">
        <w:rPr>
          <w:rFonts w:ascii="Times New Roman" w:eastAsia="Times New Roman" w:hAnsi="Times New Roman"/>
          <w:sz w:val="25"/>
          <w:szCs w:val="25"/>
          <w:lang w:eastAsia="uk-UA"/>
        </w:rPr>
        <w:t> </w:t>
      </w:r>
      <w:r w:rsidRPr="000F4010">
        <w:rPr>
          <w:rFonts w:ascii="Times New Roman" w:eastAsia="Times New Roman" w:hAnsi="Times New Roman"/>
          <w:sz w:val="25"/>
          <w:szCs w:val="25"/>
          <w:lang w:eastAsia="uk-UA"/>
        </w:rPr>
        <w:t>бала із 50 можливих, що вищ</w:t>
      </w:r>
      <w:r w:rsidR="006E7779">
        <w:rPr>
          <w:rFonts w:ascii="Times New Roman" w:eastAsia="Times New Roman" w:hAnsi="Times New Roman"/>
          <w:sz w:val="25"/>
          <w:szCs w:val="25"/>
          <w:lang w:eastAsia="uk-UA"/>
        </w:rPr>
        <w:t>е</w:t>
      </w:r>
      <w:r w:rsidRPr="000F4010">
        <w:rPr>
          <w:rFonts w:ascii="Times New Roman" w:eastAsia="Times New Roman" w:hAnsi="Times New Roman"/>
          <w:sz w:val="25"/>
          <w:szCs w:val="25"/>
          <w:lang w:eastAsia="uk-UA"/>
        </w:rPr>
        <w:t xml:space="preserve"> 75% (37,5 бала) максимально можливого бала, а тому Комісія виснує, що кандидат відповідає критерію соціальної компетентності. </w:t>
      </w:r>
    </w:p>
    <w:p w:rsidR="00EF5B8E" w:rsidRPr="00A14510" w:rsidRDefault="00EF5B8E" w:rsidP="00A14510">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p>
    <w:p w:rsidR="00F408F8" w:rsidRPr="000F4010" w:rsidRDefault="00F408F8" w:rsidP="00F408F8">
      <w:pPr>
        <w:spacing w:after="0" w:line="20" w:lineRule="atLeast"/>
        <w:ind w:firstLine="709"/>
        <w:jc w:val="both"/>
        <w:rPr>
          <w:rFonts w:ascii="Times New Roman" w:eastAsia="Times New Roman" w:hAnsi="Times New Roman"/>
          <w:b/>
          <w:sz w:val="25"/>
          <w:szCs w:val="25"/>
          <w:lang w:eastAsia="uk-UA"/>
        </w:rPr>
      </w:pPr>
      <w:r w:rsidRPr="000F4010">
        <w:rPr>
          <w:rFonts w:ascii="Times New Roman" w:eastAsia="Times New Roman" w:hAnsi="Times New Roman"/>
          <w:b/>
          <w:sz w:val="25"/>
          <w:szCs w:val="25"/>
          <w:lang w:eastAsia="uk-UA"/>
        </w:rPr>
        <w:t xml:space="preserve">Встановлення відповідності кандидата критеріям </w:t>
      </w:r>
      <w:r w:rsidR="0016366E" w:rsidRPr="000F4010">
        <w:rPr>
          <w:rFonts w:ascii="Times New Roman" w:eastAsia="Times New Roman" w:hAnsi="Times New Roman"/>
          <w:b/>
          <w:sz w:val="25"/>
          <w:szCs w:val="25"/>
          <w:lang w:eastAsia="uk-UA"/>
        </w:rPr>
        <w:t>професійної етики та</w:t>
      </w:r>
      <w:r w:rsidR="0016366E">
        <w:rPr>
          <w:rFonts w:ascii="Times New Roman" w:eastAsia="Times New Roman" w:hAnsi="Times New Roman"/>
          <w:b/>
          <w:sz w:val="25"/>
          <w:szCs w:val="25"/>
          <w:lang w:eastAsia="uk-UA"/>
        </w:rPr>
        <w:t xml:space="preserve"> </w:t>
      </w:r>
      <w:r w:rsidR="00021FC5" w:rsidRPr="000F4010">
        <w:rPr>
          <w:rFonts w:ascii="Times New Roman" w:eastAsia="Times New Roman" w:hAnsi="Times New Roman"/>
          <w:b/>
          <w:sz w:val="25"/>
          <w:szCs w:val="25"/>
          <w:lang w:eastAsia="uk-UA"/>
        </w:rPr>
        <w:t>доброчесності</w:t>
      </w:r>
      <w:r w:rsidR="0016366E">
        <w:rPr>
          <w:rFonts w:ascii="Times New Roman" w:eastAsia="Times New Roman" w:hAnsi="Times New Roman"/>
          <w:b/>
          <w:sz w:val="25"/>
          <w:szCs w:val="25"/>
          <w:lang w:eastAsia="uk-UA"/>
        </w:rPr>
        <w:t>.</w:t>
      </w:r>
      <w:r w:rsidR="00021FC5" w:rsidRPr="000F4010">
        <w:rPr>
          <w:rFonts w:ascii="Times New Roman" w:eastAsia="Times New Roman" w:hAnsi="Times New Roman"/>
          <w:b/>
          <w:sz w:val="25"/>
          <w:szCs w:val="25"/>
          <w:lang w:eastAsia="uk-UA"/>
        </w:rPr>
        <w:t xml:space="preserve"> </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0F4010">
        <w:rPr>
          <w:rFonts w:ascii="Times New Roman" w:eastAsia="Times New Roman" w:hAnsi="Times New Roman"/>
          <w:sz w:val="25"/>
          <w:szCs w:val="25"/>
          <w:lang w:eastAsia="uk-UA"/>
        </w:rPr>
        <w:t xml:space="preserve">Насамперед Комісія відзначає, що </w:t>
      </w:r>
      <w:r w:rsidR="000A64DC" w:rsidRPr="000F4010">
        <w:rPr>
          <w:rFonts w:ascii="Times New Roman" w:eastAsia="Times New Roman" w:hAnsi="Times New Roman"/>
          <w:sz w:val="25"/>
          <w:szCs w:val="25"/>
          <w:lang w:eastAsia="uk-UA"/>
        </w:rPr>
        <w:t>професійна етика</w:t>
      </w:r>
      <w:r w:rsidR="000A64DC">
        <w:rPr>
          <w:rFonts w:ascii="Times New Roman" w:eastAsia="Times New Roman" w:hAnsi="Times New Roman"/>
          <w:sz w:val="25"/>
          <w:szCs w:val="25"/>
          <w:lang w:eastAsia="uk-UA"/>
        </w:rPr>
        <w:t xml:space="preserve"> та</w:t>
      </w:r>
      <w:r w:rsidR="000A64DC" w:rsidRPr="000F4010">
        <w:rPr>
          <w:rFonts w:ascii="Times New Roman" w:eastAsia="Times New Roman" w:hAnsi="Times New Roman"/>
          <w:sz w:val="25"/>
          <w:szCs w:val="25"/>
          <w:lang w:eastAsia="uk-UA"/>
        </w:rPr>
        <w:t xml:space="preserve"> </w:t>
      </w:r>
      <w:r w:rsidRPr="000F4010">
        <w:rPr>
          <w:rFonts w:ascii="Times New Roman" w:eastAsia="Times New Roman" w:hAnsi="Times New Roman"/>
          <w:sz w:val="25"/>
          <w:szCs w:val="25"/>
          <w:lang w:eastAsia="uk-UA"/>
        </w:rPr>
        <w:t>доброчесність</w:t>
      </w:r>
      <w:r w:rsidR="000A64DC">
        <w:rPr>
          <w:rFonts w:ascii="Times New Roman" w:eastAsia="Times New Roman" w:hAnsi="Times New Roman"/>
          <w:sz w:val="25"/>
          <w:szCs w:val="25"/>
          <w:lang w:eastAsia="uk-UA"/>
        </w:rPr>
        <w:t xml:space="preserve"> </w:t>
      </w:r>
      <w:r w:rsidRPr="000F4010">
        <w:rPr>
          <w:rFonts w:ascii="Times New Roman" w:eastAsia="Times New Roman" w:hAnsi="Times New Roman"/>
          <w:sz w:val="25"/>
          <w:szCs w:val="25"/>
          <w:lang w:eastAsia="uk-UA"/>
        </w:rPr>
        <w:t>–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0F4010">
        <w:rPr>
          <w:rFonts w:ascii="Times New Roman" w:eastAsia="Times New Roman" w:hAnsi="Times New Roman"/>
          <w:sz w:val="25"/>
          <w:szCs w:val="25"/>
          <w:lang w:eastAsia="uk-UA"/>
        </w:rPr>
        <w:t xml:space="preserve">Таким чином, на переконання Комісії, </w:t>
      </w:r>
      <w:r w:rsidR="00C53908" w:rsidRPr="000F4010">
        <w:rPr>
          <w:rFonts w:ascii="Times New Roman" w:eastAsia="Times New Roman" w:hAnsi="Times New Roman"/>
          <w:sz w:val="25"/>
          <w:szCs w:val="25"/>
          <w:lang w:eastAsia="uk-UA"/>
        </w:rPr>
        <w:t xml:space="preserve">професійна етика </w:t>
      </w:r>
      <w:r w:rsidR="00C53908">
        <w:rPr>
          <w:rFonts w:ascii="Times New Roman" w:eastAsia="Times New Roman" w:hAnsi="Times New Roman"/>
          <w:sz w:val="25"/>
          <w:szCs w:val="25"/>
          <w:lang w:eastAsia="uk-UA"/>
        </w:rPr>
        <w:t xml:space="preserve">та </w:t>
      </w:r>
      <w:r w:rsidRPr="000F4010">
        <w:rPr>
          <w:rFonts w:ascii="Times New Roman" w:eastAsia="Times New Roman" w:hAnsi="Times New Roman"/>
          <w:sz w:val="25"/>
          <w:szCs w:val="25"/>
          <w:lang w:eastAsia="uk-UA"/>
        </w:rPr>
        <w:t>доброчесність є фундаментальними критеріями, які забезпечують суспільну довіру до судової влади та гарантують дотримання принципів верховенства права.</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0F4010">
        <w:rPr>
          <w:rFonts w:ascii="Times New Roman" w:eastAsia="Times New Roman" w:hAnsi="Times New Roman"/>
          <w:sz w:val="25"/>
          <w:szCs w:val="25"/>
          <w:lang w:eastAsia="uk-UA"/>
        </w:rPr>
        <w:t xml:space="preserve">Функціонування судової влади, до складу суддівського корпусу якої входитимуть судді, які не відповідають критеріям </w:t>
      </w:r>
      <w:r w:rsidR="00FE3BBC" w:rsidRPr="000F4010">
        <w:rPr>
          <w:rFonts w:ascii="Times New Roman" w:eastAsia="Times New Roman" w:hAnsi="Times New Roman"/>
          <w:sz w:val="25"/>
          <w:szCs w:val="25"/>
          <w:lang w:eastAsia="uk-UA"/>
        </w:rPr>
        <w:t>професійної етики</w:t>
      </w:r>
      <w:r w:rsidR="00FE3BBC">
        <w:rPr>
          <w:rFonts w:ascii="Times New Roman" w:eastAsia="Times New Roman" w:hAnsi="Times New Roman"/>
          <w:sz w:val="25"/>
          <w:szCs w:val="25"/>
          <w:lang w:eastAsia="uk-UA"/>
        </w:rPr>
        <w:t xml:space="preserve"> та</w:t>
      </w:r>
      <w:r w:rsidR="00FE3BBC" w:rsidRPr="000F4010">
        <w:rPr>
          <w:rFonts w:ascii="Times New Roman" w:eastAsia="Times New Roman" w:hAnsi="Times New Roman"/>
          <w:sz w:val="25"/>
          <w:szCs w:val="25"/>
          <w:lang w:eastAsia="uk-UA"/>
        </w:rPr>
        <w:t xml:space="preserve"> </w:t>
      </w:r>
      <w:r w:rsidRPr="000F4010">
        <w:rPr>
          <w:rFonts w:ascii="Times New Roman" w:eastAsia="Times New Roman" w:hAnsi="Times New Roman"/>
          <w:sz w:val="25"/>
          <w:szCs w:val="25"/>
          <w:lang w:eastAsia="uk-UA"/>
        </w:rPr>
        <w:t xml:space="preserve">доброчесності, є таким, що не </w:t>
      </w:r>
      <w:r w:rsidRPr="000F4010">
        <w:rPr>
          <w:rFonts w:ascii="Times New Roman" w:eastAsia="Times New Roman" w:hAnsi="Times New Roman"/>
          <w:sz w:val="25"/>
          <w:szCs w:val="25"/>
          <w:lang w:eastAsia="uk-UA"/>
        </w:rPr>
        <w:lastRenderedPageBreak/>
        <w:t xml:space="preserve">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0F4010">
        <w:rPr>
          <w:rFonts w:ascii="Times New Roman" w:eastAsia="Times New Roman" w:hAnsi="Times New Roman"/>
          <w:sz w:val="25"/>
          <w:szCs w:val="25"/>
          <w:lang w:eastAsia="uk-UA"/>
        </w:rPr>
        <w:t xml:space="preserve">І хоча Комісія виходить із того, що кандидат на посаду судді відповідає критеріям </w:t>
      </w:r>
      <w:r w:rsidR="00EC796B" w:rsidRPr="000F4010">
        <w:rPr>
          <w:rFonts w:ascii="Times New Roman" w:eastAsia="Times New Roman" w:hAnsi="Times New Roman"/>
          <w:sz w:val="25"/>
          <w:szCs w:val="25"/>
          <w:lang w:eastAsia="uk-UA"/>
        </w:rPr>
        <w:t xml:space="preserve">професійної етики </w:t>
      </w:r>
      <w:r w:rsidR="00EC796B">
        <w:rPr>
          <w:rFonts w:ascii="Times New Roman" w:eastAsia="Times New Roman" w:hAnsi="Times New Roman"/>
          <w:sz w:val="25"/>
          <w:szCs w:val="25"/>
          <w:lang w:eastAsia="uk-UA"/>
        </w:rPr>
        <w:t xml:space="preserve">та </w:t>
      </w:r>
      <w:r w:rsidRPr="000F4010">
        <w:rPr>
          <w:rFonts w:ascii="Times New Roman" w:eastAsia="Times New Roman" w:hAnsi="Times New Roman"/>
          <w:sz w:val="25"/>
          <w:szCs w:val="25"/>
          <w:lang w:eastAsia="uk-UA"/>
        </w:rPr>
        <w:t xml:space="preserve">доброчесності, однак така презумпція є спростовною, а рівень відповідності </w:t>
      </w:r>
      <w:r w:rsidR="004563EF">
        <w:rPr>
          <w:rFonts w:ascii="Times New Roman" w:eastAsia="Times New Roman" w:hAnsi="Times New Roman"/>
          <w:sz w:val="25"/>
          <w:szCs w:val="25"/>
          <w:lang w:eastAsia="uk-UA"/>
        </w:rPr>
        <w:t xml:space="preserve">цим </w:t>
      </w:r>
      <w:r w:rsidRPr="000F4010">
        <w:rPr>
          <w:rFonts w:ascii="Times New Roman" w:eastAsia="Times New Roman" w:hAnsi="Times New Roman"/>
          <w:sz w:val="25"/>
          <w:szCs w:val="25"/>
          <w:lang w:eastAsia="uk-UA"/>
        </w:rPr>
        <w:t>критеріям підлягає з’ясуванню під час кваліфікаційного оцінювання.</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0F4010">
        <w:rPr>
          <w:rFonts w:ascii="Times New Roman" w:eastAsia="Times New Roman" w:hAnsi="Times New Roman"/>
          <w:sz w:val="25"/>
          <w:szCs w:val="25"/>
          <w:lang w:eastAsia="uk-UA"/>
        </w:rPr>
        <w:t xml:space="preserve">Відповідність кандидата на посаду судді критеріям </w:t>
      </w:r>
      <w:r w:rsidR="008C34FE" w:rsidRPr="000F4010">
        <w:rPr>
          <w:rFonts w:ascii="Times New Roman" w:eastAsia="Times New Roman" w:hAnsi="Times New Roman"/>
          <w:sz w:val="25"/>
          <w:szCs w:val="25"/>
          <w:lang w:eastAsia="uk-UA"/>
        </w:rPr>
        <w:t xml:space="preserve">професійної етики </w:t>
      </w:r>
      <w:r w:rsidR="008C34FE">
        <w:rPr>
          <w:rFonts w:ascii="Times New Roman" w:eastAsia="Times New Roman" w:hAnsi="Times New Roman"/>
          <w:sz w:val="25"/>
          <w:szCs w:val="25"/>
          <w:lang w:eastAsia="uk-UA"/>
        </w:rPr>
        <w:t xml:space="preserve">та </w:t>
      </w:r>
      <w:r w:rsidRPr="000F4010">
        <w:rPr>
          <w:rFonts w:ascii="Times New Roman" w:eastAsia="Times New Roman" w:hAnsi="Times New Roman"/>
          <w:sz w:val="25"/>
          <w:szCs w:val="25"/>
          <w:lang w:eastAsia="uk-UA"/>
        </w:rPr>
        <w:t>доброчесності встановлюється за такими показниками:</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 незалежність;</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0F4010">
        <w:rPr>
          <w:rFonts w:ascii="Times New Roman" w:eastAsia="Times New Roman" w:hAnsi="Times New Roman"/>
          <w:sz w:val="25"/>
          <w:szCs w:val="25"/>
          <w:lang w:eastAsia="uk-UA"/>
        </w:rPr>
        <w:t>- чесність;</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0F4010">
        <w:rPr>
          <w:rFonts w:ascii="Times New Roman" w:eastAsia="Times New Roman" w:hAnsi="Times New Roman"/>
          <w:sz w:val="25"/>
          <w:szCs w:val="25"/>
          <w:lang w:eastAsia="uk-UA"/>
        </w:rPr>
        <w:t>- неупередженість;</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0F4010">
        <w:rPr>
          <w:rFonts w:ascii="Times New Roman" w:eastAsia="Times New Roman" w:hAnsi="Times New Roman"/>
          <w:sz w:val="25"/>
          <w:szCs w:val="25"/>
          <w:lang w:eastAsia="uk-UA"/>
        </w:rPr>
        <w:t>- сумлінність;</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0F4010">
        <w:rPr>
          <w:rFonts w:ascii="Times New Roman" w:eastAsia="Times New Roman" w:hAnsi="Times New Roman"/>
          <w:sz w:val="25"/>
          <w:szCs w:val="25"/>
          <w:lang w:eastAsia="uk-UA"/>
        </w:rPr>
        <w:t>- непідкупність;</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u w:val="single"/>
          <w:lang w:eastAsia="uk-UA"/>
        </w:rPr>
      </w:pPr>
      <w:r w:rsidRPr="000F4010">
        <w:rPr>
          <w:rFonts w:ascii="Times New Roman" w:eastAsia="Times New Roman" w:hAnsi="Times New Roman"/>
          <w:sz w:val="25"/>
          <w:szCs w:val="25"/>
          <w:lang w:eastAsia="uk-UA"/>
        </w:rPr>
        <w:t>-</w:t>
      </w:r>
      <w:r w:rsidR="00064641">
        <w:rPr>
          <w:rFonts w:ascii="Times New Roman" w:eastAsia="Times New Roman" w:hAnsi="Times New Roman"/>
          <w:sz w:val="25"/>
          <w:szCs w:val="25"/>
          <w:lang w:eastAsia="uk-UA"/>
        </w:rPr>
        <w:t> </w:t>
      </w:r>
      <w:r w:rsidRPr="000F4010">
        <w:rPr>
          <w:rFonts w:ascii="Times New Roman" w:eastAsia="Times New Roman" w:hAnsi="Times New Roman"/>
          <w:sz w:val="25"/>
          <w:szCs w:val="25"/>
          <w:lang w:eastAsia="uk-UA"/>
        </w:rPr>
        <w:t>дотримання етичних норм і бездоганна поведінка у професійній діяльності та особистому житті;</w:t>
      </w:r>
    </w:p>
    <w:p w:rsidR="00F408F8" w:rsidRPr="000F4010" w:rsidRDefault="00F408F8" w:rsidP="00021FC5">
      <w:pPr>
        <w:shd w:val="clear" w:color="auto" w:fill="FFFFFF"/>
        <w:tabs>
          <w:tab w:val="left" w:pos="426"/>
        </w:tabs>
        <w:spacing w:after="0" w:line="20" w:lineRule="atLeast"/>
        <w:ind w:firstLine="567"/>
        <w:jc w:val="both"/>
        <w:rPr>
          <w:rFonts w:ascii="Times New Roman" w:eastAsia="Times New Roman" w:hAnsi="Times New Roman"/>
          <w:sz w:val="25"/>
          <w:szCs w:val="25"/>
          <w:u w:val="single"/>
          <w:lang w:eastAsia="uk-UA"/>
        </w:rPr>
      </w:pPr>
      <w:r w:rsidRPr="000F4010">
        <w:rPr>
          <w:rFonts w:ascii="Times New Roman" w:eastAsia="Times New Roman" w:hAnsi="Times New Roman"/>
          <w:sz w:val="25"/>
          <w:szCs w:val="25"/>
          <w:lang w:eastAsia="uk-UA"/>
        </w:rPr>
        <w:t>- законність джерел походження майна, відповідність рівня життя судді (кандидата на посаду судді) або членів його сім</w:t>
      </w:r>
      <w:r w:rsidRPr="000F4010">
        <w:rPr>
          <w:rFonts w:ascii="Times New Roman" w:eastAsia="Times New Roman" w:hAnsi="Times New Roman"/>
          <w:sz w:val="25"/>
          <w:szCs w:val="25"/>
          <w:lang w:val="ru-RU" w:eastAsia="uk-UA"/>
        </w:rPr>
        <w:t>’</w:t>
      </w:r>
      <w:r w:rsidRPr="000F4010">
        <w:rPr>
          <w:rFonts w:ascii="Times New Roman" w:eastAsia="Times New Roman" w:hAnsi="Times New Roman"/>
          <w:sz w:val="25"/>
          <w:szCs w:val="25"/>
          <w:lang w:eastAsia="uk-UA"/>
        </w:rPr>
        <w:t>ї задекларованим доходам, відповідність способу життя судді (кандидата на посаду судді) його статусу.</w:t>
      </w:r>
    </w:p>
    <w:p w:rsidR="00F408F8" w:rsidRPr="000F4010" w:rsidRDefault="00F408F8" w:rsidP="00A84646">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Наповнюють зміст цих показників затверджені рішенням Вищої ради правосуддя від 17</w:t>
      </w:r>
      <w:r w:rsidR="003B6038" w:rsidRPr="000F4010">
        <w:rPr>
          <w:rFonts w:ascii="Times New Roman" w:eastAsia="Times New Roman" w:hAnsi="Times New Roman"/>
          <w:sz w:val="25"/>
          <w:szCs w:val="25"/>
          <w:lang w:eastAsia="uk-UA"/>
        </w:rPr>
        <w:t xml:space="preserve"> </w:t>
      </w:r>
      <w:r w:rsidRPr="000F4010">
        <w:rPr>
          <w:rFonts w:ascii="Times New Roman" w:eastAsia="Times New Roman" w:hAnsi="Times New Roman"/>
          <w:sz w:val="25"/>
          <w:szCs w:val="25"/>
          <w:lang w:eastAsia="uk-UA"/>
        </w:rPr>
        <w:t xml:space="preserve">грудня 2024 року № 3659/0/15-24 Єдині показники для оцінки </w:t>
      </w:r>
      <w:r w:rsidR="00E829E0" w:rsidRPr="000F4010">
        <w:rPr>
          <w:rFonts w:ascii="Times New Roman" w:eastAsia="Times New Roman" w:hAnsi="Times New Roman"/>
          <w:sz w:val="25"/>
          <w:szCs w:val="25"/>
          <w:lang w:eastAsia="uk-UA"/>
        </w:rPr>
        <w:t xml:space="preserve">професійної етики </w:t>
      </w:r>
      <w:r w:rsidR="00E829E0">
        <w:rPr>
          <w:rFonts w:ascii="Times New Roman" w:eastAsia="Times New Roman" w:hAnsi="Times New Roman"/>
          <w:sz w:val="25"/>
          <w:szCs w:val="25"/>
          <w:lang w:eastAsia="uk-UA"/>
        </w:rPr>
        <w:t xml:space="preserve">та </w:t>
      </w:r>
      <w:r w:rsidRPr="000F4010">
        <w:rPr>
          <w:rFonts w:ascii="Times New Roman" w:eastAsia="Times New Roman" w:hAnsi="Times New Roman"/>
          <w:sz w:val="25"/>
          <w:szCs w:val="25"/>
          <w:lang w:eastAsia="uk-UA"/>
        </w:rPr>
        <w:t>доброчесності судді (кандидата на посаду судді).</w:t>
      </w:r>
    </w:p>
    <w:p w:rsidR="00F408F8" w:rsidRPr="000F4010" w:rsidRDefault="00F408F8" w:rsidP="00021FC5">
      <w:pPr>
        <w:shd w:val="clear" w:color="auto" w:fill="FFFFFF"/>
        <w:tabs>
          <w:tab w:val="left" w:pos="426"/>
        </w:tabs>
        <w:spacing w:after="0" w:line="20" w:lineRule="atLeast"/>
        <w:ind w:firstLine="567"/>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 xml:space="preserve">Пунктом 5.10 Положення встановлено, що кандидат на посаду судді не відповідає критеріям </w:t>
      </w:r>
      <w:r w:rsidR="00EF6046" w:rsidRPr="000F4010">
        <w:rPr>
          <w:rFonts w:ascii="Times New Roman" w:eastAsia="Times New Roman" w:hAnsi="Times New Roman"/>
          <w:sz w:val="25"/>
          <w:szCs w:val="25"/>
          <w:lang w:eastAsia="uk-UA"/>
        </w:rPr>
        <w:t>професійної етики</w:t>
      </w:r>
      <w:r w:rsidR="00EF6046">
        <w:rPr>
          <w:rFonts w:ascii="Times New Roman" w:eastAsia="Times New Roman" w:hAnsi="Times New Roman"/>
          <w:sz w:val="25"/>
          <w:szCs w:val="25"/>
          <w:lang w:eastAsia="uk-UA"/>
        </w:rPr>
        <w:t xml:space="preserve"> та </w:t>
      </w:r>
      <w:r w:rsidRPr="000F4010">
        <w:rPr>
          <w:rFonts w:ascii="Times New Roman" w:eastAsia="Times New Roman" w:hAnsi="Times New Roman"/>
          <w:sz w:val="25"/>
          <w:szCs w:val="25"/>
          <w:lang w:eastAsia="uk-UA"/>
        </w:rPr>
        <w:t>доброчесності у разі встановлення невідповідності хоча б одному показнику, визначеному</w:t>
      </w:r>
      <w:r w:rsidR="004E039B">
        <w:rPr>
          <w:rFonts w:ascii="Times New Roman" w:eastAsia="Times New Roman" w:hAnsi="Times New Roman"/>
          <w:sz w:val="25"/>
          <w:szCs w:val="25"/>
          <w:lang w:eastAsia="uk-UA"/>
        </w:rPr>
        <w:t xml:space="preserve"> </w:t>
      </w:r>
      <w:r w:rsidRPr="000F4010">
        <w:rPr>
          <w:rFonts w:ascii="Times New Roman" w:eastAsia="Times New Roman" w:hAnsi="Times New Roman"/>
          <w:sz w:val="25"/>
          <w:szCs w:val="25"/>
          <w:lang w:eastAsia="uk-UA"/>
        </w:rPr>
        <w:t>пунктом 2.13</w:t>
      </w:r>
      <w:r w:rsidR="00247369">
        <w:rPr>
          <w:rFonts w:ascii="Times New Roman" w:eastAsia="Times New Roman" w:hAnsi="Times New Roman"/>
          <w:sz w:val="25"/>
          <w:szCs w:val="25"/>
          <w:lang w:eastAsia="uk-UA"/>
        </w:rPr>
        <w:t xml:space="preserve"> </w:t>
      </w:r>
      <w:r w:rsidRPr="000F4010">
        <w:rPr>
          <w:rFonts w:ascii="Times New Roman" w:eastAsia="Times New Roman" w:hAnsi="Times New Roman"/>
          <w:sz w:val="25"/>
          <w:szCs w:val="25"/>
          <w:lang w:eastAsia="uk-UA"/>
        </w:rPr>
        <w:t xml:space="preserve">Положення. </w:t>
      </w:r>
    </w:p>
    <w:p w:rsidR="00F408F8" w:rsidRPr="000F4010" w:rsidRDefault="00F408F8" w:rsidP="00021FC5">
      <w:pPr>
        <w:shd w:val="clear" w:color="auto" w:fill="FFFFFF"/>
        <w:tabs>
          <w:tab w:val="left" w:pos="426"/>
        </w:tabs>
        <w:spacing w:after="0" w:line="20" w:lineRule="atLeast"/>
        <w:ind w:firstLine="567"/>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 xml:space="preserve">Кількість балів за результатами оцінювання відповідності судді (кандидата на посаду судді) критеріям </w:t>
      </w:r>
      <w:r w:rsidR="00440E1F" w:rsidRPr="000F4010">
        <w:rPr>
          <w:rFonts w:ascii="Times New Roman" w:eastAsia="Times New Roman" w:hAnsi="Times New Roman"/>
          <w:sz w:val="25"/>
          <w:szCs w:val="25"/>
          <w:lang w:eastAsia="uk-UA"/>
        </w:rPr>
        <w:t xml:space="preserve">професійної етики </w:t>
      </w:r>
      <w:r w:rsidR="00440E1F">
        <w:rPr>
          <w:rFonts w:ascii="Times New Roman" w:eastAsia="Times New Roman" w:hAnsi="Times New Roman"/>
          <w:sz w:val="25"/>
          <w:szCs w:val="25"/>
          <w:lang w:eastAsia="uk-UA"/>
        </w:rPr>
        <w:t xml:space="preserve">та </w:t>
      </w:r>
      <w:r w:rsidRPr="000F4010">
        <w:rPr>
          <w:rFonts w:ascii="Times New Roman" w:eastAsia="Times New Roman" w:hAnsi="Times New Roman"/>
          <w:sz w:val="25"/>
          <w:szCs w:val="25"/>
          <w:lang w:eastAsia="uk-UA"/>
        </w:rPr>
        <w:t xml:space="preserve">доброчесності 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w:t>
      </w:r>
      <w:r w:rsidR="0068121F" w:rsidRPr="000F4010">
        <w:rPr>
          <w:rFonts w:ascii="Times New Roman" w:eastAsia="Times New Roman" w:hAnsi="Times New Roman"/>
          <w:sz w:val="25"/>
          <w:szCs w:val="25"/>
          <w:lang w:eastAsia="uk-UA"/>
        </w:rPr>
        <w:t>професійної етики</w:t>
      </w:r>
      <w:r w:rsidR="0068121F">
        <w:rPr>
          <w:rFonts w:ascii="Times New Roman" w:eastAsia="Times New Roman" w:hAnsi="Times New Roman"/>
          <w:sz w:val="25"/>
          <w:szCs w:val="25"/>
          <w:lang w:eastAsia="uk-UA"/>
        </w:rPr>
        <w:t xml:space="preserve"> та </w:t>
      </w:r>
      <w:r w:rsidRPr="000F4010">
        <w:rPr>
          <w:rFonts w:ascii="Times New Roman" w:eastAsia="Times New Roman" w:hAnsi="Times New Roman"/>
          <w:sz w:val="25"/>
          <w:szCs w:val="25"/>
          <w:lang w:eastAsia="uk-UA"/>
        </w:rPr>
        <w:t>доброчесності, якщо остаточна кількість набраних ним балів є меншою 225 (пункт 5.12 Положення).</w:t>
      </w:r>
    </w:p>
    <w:p w:rsidR="00F408F8" w:rsidRPr="000F4010" w:rsidRDefault="00F408F8" w:rsidP="00E81690">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 xml:space="preserve">Відповідно до пункту 5.13 Положення істотність порушень встановлюється Комісією при закритому обговоренні і визначається шляхом голосування. Для встановлення істотності порушень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w:t>
      </w:r>
      <w:r w:rsidR="00C9514C" w:rsidRPr="000F4010">
        <w:rPr>
          <w:rFonts w:ascii="Times New Roman" w:eastAsia="Times New Roman" w:hAnsi="Times New Roman"/>
          <w:sz w:val="25"/>
          <w:szCs w:val="25"/>
          <w:lang w:eastAsia="uk-UA"/>
        </w:rPr>
        <w:t xml:space="preserve">професійної етики </w:t>
      </w:r>
      <w:r w:rsidR="00C9514C">
        <w:rPr>
          <w:rFonts w:ascii="Times New Roman" w:eastAsia="Times New Roman" w:hAnsi="Times New Roman"/>
          <w:sz w:val="25"/>
          <w:szCs w:val="25"/>
          <w:lang w:eastAsia="uk-UA"/>
        </w:rPr>
        <w:t xml:space="preserve">та </w:t>
      </w:r>
      <w:r w:rsidRPr="000F4010">
        <w:rPr>
          <w:rFonts w:ascii="Times New Roman" w:eastAsia="Times New Roman" w:hAnsi="Times New Roman"/>
          <w:sz w:val="25"/>
          <w:szCs w:val="25"/>
          <w:lang w:eastAsia="uk-UA"/>
        </w:rPr>
        <w:t xml:space="preserve">доброчесності.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F408F8" w:rsidRPr="000F4010" w:rsidRDefault="00F408F8" w:rsidP="00E81690">
      <w:pPr>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 xml:space="preserve">До Комісії </w:t>
      </w:r>
      <w:r w:rsidR="00C74F9D">
        <w:rPr>
          <w:rFonts w:ascii="Times New Roman" w:eastAsia="Times New Roman" w:hAnsi="Times New Roman"/>
          <w:sz w:val="25"/>
          <w:szCs w:val="25"/>
          <w:lang w:eastAsia="uk-UA"/>
        </w:rPr>
        <w:t xml:space="preserve">12 лютого 2026 року </w:t>
      </w:r>
      <w:r w:rsidRPr="000F4010">
        <w:rPr>
          <w:rFonts w:ascii="Times New Roman" w:eastAsia="Times New Roman" w:hAnsi="Times New Roman"/>
          <w:sz w:val="25"/>
          <w:szCs w:val="25"/>
          <w:lang w:eastAsia="uk-UA"/>
        </w:rPr>
        <w:t>надійшов висновок ГРД про невідповідність кандидата на посаду судді апеляційного суду</w:t>
      </w:r>
      <w:r w:rsidR="00C74F9D">
        <w:rPr>
          <w:rFonts w:ascii="Times New Roman" w:eastAsia="Times New Roman" w:hAnsi="Times New Roman"/>
          <w:sz w:val="25"/>
          <w:szCs w:val="25"/>
          <w:lang w:eastAsia="uk-UA"/>
        </w:rPr>
        <w:t xml:space="preserve"> Біоносенка В. В. </w:t>
      </w:r>
      <w:r w:rsidRPr="000F4010">
        <w:rPr>
          <w:rFonts w:ascii="Times New Roman" w:eastAsia="Times New Roman" w:hAnsi="Times New Roman"/>
          <w:sz w:val="25"/>
          <w:szCs w:val="25"/>
          <w:lang w:eastAsia="uk-UA"/>
        </w:rPr>
        <w:t>критеріям доброчесності та професійної етики.</w:t>
      </w:r>
    </w:p>
    <w:p w:rsidR="00F408F8" w:rsidRPr="000F4010" w:rsidRDefault="00C74F9D" w:rsidP="00F408F8">
      <w:pPr>
        <w:spacing w:after="0" w:line="20" w:lineRule="atLeast"/>
        <w:ind w:firstLine="567"/>
        <w:jc w:val="both"/>
        <w:rPr>
          <w:rFonts w:ascii="Times New Roman" w:hAnsi="Times New Roman"/>
          <w:sz w:val="25"/>
          <w:szCs w:val="25"/>
        </w:rPr>
      </w:pPr>
      <w:r>
        <w:rPr>
          <w:rFonts w:ascii="Times New Roman" w:hAnsi="Times New Roman"/>
          <w:sz w:val="25"/>
          <w:szCs w:val="25"/>
        </w:rPr>
        <w:t xml:space="preserve">Біоносенком В. В. </w:t>
      </w:r>
      <w:r w:rsidR="00F408F8" w:rsidRPr="000F4010">
        <w:rPr>
          <w:rFonts w:ascii="Times New Roman" w:hAnsi="Times New Roman"/>
          <w:sz w:val="25"/>
          <w:szCs w:val="25"/>
        </w:rPr>
        <w:t xml:space="preserve">надано письмові </w:t>
      </w:r>
      <w:r w:rsidR="003B6038" w:rsidRPr="000F4010">
        <w:rPr>
          <w:rFonts w:ascii="Times New Roman" w:hAnsi="Times New Roman"/>
          <w:sz w:val="25"/>
          <w:szCs w:val="25"/>
        </w:rPr>
        <w:t xml:space="preserve">пояснення </w:t>
      </w:r>
      <w:r w:rsidR="00F408F8" w:rsidRPr="000F4010">
        <w:rPr>
          <w:rFonts w:ascii="Times New Roman" w:hAnsi="Times New Roman"/>
          <w:sz w:val="25"/>
          <w:szCs w:val="25"/>
        </w:rPr>
        <w:t>щодо</w:t>
      </w:r>
      <w:r w:rsidR="000F4010">
        <w:rPr>
          <w:rFonts w:ascii="Times New Roman" w:hAnsi="Times New Roman"/>
          <w:sz w:val="25"/>
          <w:szCs w:val="25"/>
        </w:rPr>
        <w:t xml:space="preserve"> </w:t>
      </w:r>
      <w:r w:rsidR="00F408F8" w:rsidRPr="000F4010">
        <w:rPr>
          <w:rFonts w:ascii="Times New Roman" w:hAnsi="Times New Roman"/>
          <w:sz w:val="25"/>
          <w:szCs w:val="25"/>
        </w:rPr>
        <w:t xml:space="preserve">доводів, зазначених у висновку ГРД, які підтримано </w:t>
      </w:r>
      <w:r w:rsidR="00B44A93" w:rsidRPr="000F4010">
        <w:rPr>
          <w:rFonts w:ascii="Times New Roman" w:hAnsi="Times New Roman"/>
          <w:sz w:val="25"/>
          <w:szCs w:val="25"/>
        </w:rPr>
        <w:t xml:space="preserve">ним </w:t>
      </w:r>
      <w:r w:rsidR="00F408F8" w:rsidRPr="000F4010">
        <w:rPr>
          <w:rFonts w:ascii="Times New Roman" w:hAnsi="Times New Roman"/>
          <w:sz w:val="25"/>
          <w:szCs w:val="25"/>
        </w:rPr>
        <w:t>під час співбесіди</w:t>
      </w:r>
      <w:r w:rsidR="00A046CD">
        <w:rPr>
          <w:rFonts w:ascii="Times New Roman" w:hAnsi="Times New Roman"/>
          <w:sz w:val="25"/>
          <w:szCs w:val="25"/>
        </w:rPr>
        <w:t xml:space="preserve"> 19 березня </w:t>
      </w:r>
      <w:r w:rsidR="00F408F8" w:rsidRPr="000F4010">
        <w:rPr>
          <w:rFonts w:ascii="Times New Roman" w:hAnsi="Times New Roman"/>
          <w:sz w:val="25"/>
          <w:szCs w:val="25"/>
        </w:rPr>
        <w:t>2026 року.</w:t>
      </w:r>
    </w:p>
    <w:p w:rsidR="00F35810" w:rsidRDefault="00F408F8" w:rsidP="00E81690">
      <w:pPr>
        <w:spacing w:after="0" w:line="20" w:lineRule="atLeast"/>
        <w:ind w:firstLine="709"/>
        <w:jc w:val="both"/>
        <w:rPr>
          <w:rFonts w:ascii="Times New Roman" w:hAnsi="Times New Roman"/>
          <w:color w:val="FF0000"/>
          <w:sz w:val="25"/>
          <w:szCs w:val="25"/>
        </w:rPr>
      </w:pPr>
      <w:r w:rsidRPr="00E67F21">
        <w:rPr>
          <w:rFonts w:ascii="Times New Roman" w:hAnsi="Times New Roman"/>
          <w:sz w:val="25"/>
          <w:szCs w:val="25"/>
        </w:rPr>
        <w:t>У висновку ГРД зазначено</w:t>
      </w:r>
      <w:r w:rsidR="00C22059">
        <w:rPr>
          <w:rFonts w:ascii="Times New Roman" w:hAnsi="Times New Roman"/>
          <w:sz w:val="25"/>
          <w:szCs w:val="25"/>
        </w:rPr>
        <w:t xml:space="preserve"> таке.</w:t>
      </w:r>
      <w:r w:rsidR="00E67F21">
        <w:rPr>
          <w:rFonts w:ascii="Times New Roman" w:hAnsi="Times New Roman"/>
          <w:color w:val="FF0000"/>
          <w:sz w:val="25"/>
          <w:szCs w:val="25"/>
        </w:rPr>
        <w:t xml:space="preserve"> </w:t>
      </w:r>
    </w:p>
    <w:p w:rsidR="00AE4BB3" w:rsidRDefault="00387EFB" w:rsidP="00EE32D1">
      <w:pPr>
        <w:spacing w:after="0" w:line="20" w:lineRule="atLeast"/>
        <w:ind w:firstLine="709"/>
        <w:jc w:val="both"/>
        <w:rPr>
          <w:rFonts w:ascii="Times New Roman" w:hAnsi="Times New Roman"/>
          <w:sz w:val="25"/>
          <w:szCs w:val="25"/>
        </w:rPr>
      </w:pPr>
      <w:r w:rsidRPr="00F35810">
        <w:rPr>
          <w:rFonts w:ascii="Times New Roman" w:hAnsi="Times New Roman"/>
          <w:sz w:val="25"/>
          <w:szCs w:val="25"/>
        </w:rPr>
        <w:t>1. </w:t>
      </w:r>
      <w:r w:rsidR="007A347F" w:rsidRPr="00F35810">
        <w:rPr>
          <w:rFonts w:ascii="Times New Roman" w:hAnsi="Times New Roman"/>
          <w:sz w:val="25"/>
          <w:szCs w:val="25"/>
        </w:rPr>
        <w:t xml:space="preserve">Кандидат не відповідає критеріям </w:t>
      </w:r>
      <w:r w:rsidR="00F35755" w:rsidRPr="00F35810">
        <w:rPr>
          <w:rFonts w:ascii="Times New Roman" w:hAnsi="Times New Roman"/>
          <w:sz w:val="25"/>
          <w:szCs w:val="25"/>
        </w:rPr>
        <w:t xml:space="preserve">професійної етики </w:t>
      </w:r>
      <w:r w:rsidR="00F35755">
        <w:rPr>
          <w:rFonts w:ascii="Times New Roman" w:hAnsi="Times New Roman"/>
          <w:sz w:val="25"/>
          <w:szCs w:val="25"/>
        </w:rPr>
        <w:t xml:space="preserve">та </w:t>
      </w:r>
      <w:r w:rsidR="007A347F" w:rsidRPr="00F35810">
        <w:rPr>
          <w:rFonts w:ascii="Times New Roman" w:hAnsi="Times New Roman"/>
          <w:sz w:val="25"/>
          <w:szCs w:val="25"/>
        </w:rPr>
        <w:t>доброчесності за</w:t>
      </w:r>
      <w:r w:rsidRPr="00F35810">
        <w:rPr>
          <w:rFonts w:ascii="Times New Roman" w:hAnsi="Times New Roman"/>
          <w:sz w:val="25"/>
          <w:szCs w:val="25"/>
        </w:rPr>
        <w:t xml:space="preserve"> </w:t>
      </w:r>
      <w:r w:rsidR="007A347F" w:rsidRPr="00F35810">
        <w:rPr>
          <w:rFonts w:ascii="Times New Roman" w:hAnsi="Times New Roman"/>
          <w:sz w:val="25"/>
          <w:szCs w:val="25"/>
        </w:rPr>
        <w:t xml:space="preserve">показником </w:t>
      </w:r>
      <w:r w:rsidR="00F35755">
        <w:rPr>
          <w:rFonts w:ascii="Times New Roman" w:hAnsi="Times New Roman"/>
          <w:sz w:val="25"/>
          <w:szCs w:val="25"/>
        </w:rPr>
        <w:t>«</w:t>
      </w:r>
      <w:r w:rsidR="007A347F" w:rsidRPr="00F35810">
        <w:rPr>
          <w:rFonts w:ascii="Times New Roman" w:hAnsi="Times New Roman"/>
          <w:sz w:val="25"/>
          <w:szCs w:val="25"/>
        </w:rPr>
        <w:t>сумлінність</w:t>
      </w:r>
      <w:r w:rsidR="00F35755">
        <w:rPr>
          <w:rFonts w:ascii="Times New Roman" w:hAnsi="Times New Roman"/>
          <w:sz w:val="25"/>
          <w:szCs w:val="25"/>
        </w:rPr>
        <w:t>»</w:t>
      </w:r>
      <w:r w:rsidR="00DA54EC">
        <w:rPr>
          <w:rFonts w:ascii="Times New Roman" w:hAnsi="Times New Roman"/>
          <w:sz w:val="25"/>
          <w:szCs w:val="25"/>
        </w:rPr>
        <w:t xml:space="preserve">. Під час </w:t>
      </w:r>
      <w:r w:rsidR="003A3CC1">
        <w:rPr>
          <w:rFonts w:ascii="Times New Roman" w:hAnsi="Times New Roman"/>
          <w:sz w:val="25"/>
          <w:szCs w:val="25"/>
        </w:rPr>
        <w:t>професійної діяльності він</w:t>
      </w:r>
      <w:r w:rsidR="00820B89">
        <w:rPr>
          <w:rFonts w:ascii="Times New Roman" w:hAnsi="Times New Roman"/>
          <w:sz w:val="25"/>
          <w:szCs w:val="25"/>
        </w:rPr>
        <w:t xml:space="preserve"> </w:t>
      </w:r>
      <w:r w:rsidR="00EF07B4">
        <w:rPr>
          <w:rFonts w:ascii="Times New Roman" w:hAnsi="Times New Roman"/>
          <w:sz w:val="25"/>
          <w:szCs w:val="25"/>
        </w:rPr>
        <w:t xml:space="preserve">не </w:t>
      </w:r>
      <w:r w:rsidR="003A3CC1">
        <w:rPr>
          <w:rFonts w:ascii="Times New Roman" w:hAnsi="Times New Roman"/>
          <w:sz w:val="25"/>
          <w:szCs w:val="25"/>
        </w:rPr>
        <w:t xml:space="preserve">здійснив належного </w:t>
      </w:r>
      <w:r w:rsidR="00F35810" w:rsidRPr="00F35810">
        <w:rPr>
          <w:rFonts w:ascii="Times New Roman" w:hAnsi="Times New Roman"/>
          <w:sz w:val="25"/>
          <w:szCs w:val="25"/>
        </w:rPr>
        <w:t xml:space="preserve">обґрунтування та </w:t>
      </w:r>
      <w:r w:rsidR="003A3CC1" w:rsidRPr="00F35810">
        <w:rPr>
          <w:rFonts w:ascii="Times New Roman" w:hAnsi="Times New Roman"/>
          <w:sz w:val="25"/>
          <w:szCs w:val="25"/>
        </w:rPr>
        <w:t>мотив</w:t>
      </w:r>
      <w:r w:rsidR="003A3CC1">
        <w:rPr>
          <w:rFonts w:ascii="Times New Roman" w:hAnsi="Times New Roman"/>
          <w:sz w:val="25"/>
          <w:szCs w:val="25"/>
        </w:rPr>
        <w:t xml:space="preserve">ування рішень на  засадах </w:t>
      </w:r>
      <w:r w:rsidR="00F35810" w:rsidRPr="00F35810">
        <w:rPr>
          <w:rFonts w:ascii="Times New Roman" w:hAnsi="Times New Roman"/>
          <w:sz w:val="25"/>
          <w:szCs w:val="25"/>
        </w:rPr>
        <w:t>верховенства права, релевантного законодавства та встановлених фактів</w:t>
      </w:r>
      <w:r w:rsidR="005F4857">
        <w:rPr>
          <w:rFonts w:ascii="Times New Roman" w:hAnsi="Times New Roman"/>
          <w:sz w:val="25"/>
          <w:szCs w:val="25"/>
        </w:rPr>
        <w:t xml:space="preserve">, </w:t>
      </w:r>
      <w:r w:rsidR="00083401">
        <w:rPr>
          <w:rFonts w:ascii="Times New Roman" w:hAnsi="Times New Roman"/>
          <w:sz w:val="25"/>
          <w:szCs w:val="25"/>
        </w:rPr>
        <w:t>обмежив</w:t>
      </w:r>
      <w:r w:rsidR="005F4857">
        <w:rPr>
          <w:rFonts w:ascii="Times New Roman" w:hAnsi="Times New Roman"/>
          <w:sz w:val="25"/>
          <w:szCs w:val="25"/>
        </w:rPr>
        <w:t>ши</w:t>
      </w:r>
      <w:r w:rsidR="00083401">
        <w:rPr>
          <w:rFonts w:ascii="Times New Roman" w:hAnsi="Times New Roman"/>
          <w:sz w:val="25"/>
          <w:szCs w:val="25"/>
        </w:rPr>
        <w:t xml:space="preserve"> права громадян на </w:t>
      </w:r>
      <w:r w:rsidR="00083401" w:rsidRPr="005205D5">
        <w:rPr>
          <w:rFonts w:ascii="Times New Roman" w:hAnsi="Times New Roman"/>
          <w:sz w:val="25"/>
          <w:szCs w:val="25"/>
        </w:rPr>
        <w:t>мирні зібрання шляхом заборони проведення мітингу</w:t>
      </w:r>
      <w:r w:rsidR="00F35810" w:rsidRPr="00F35810">
        <w:rPr>
          <w:rFonts w:ascii="Times New Roman" w:hAnsi="Times New Roman"/>
          <w:sz w:val="25"/>
          <w:szCs w:val="25"/>
        </w:rPr>
        <w:t xml:space="preserve">, </w:t>
      </w:r>
      <w:r w:rsidR="00F35810">
        <w:rPr>
          <w:rFonts w:ascii="Times New Roman" w:hAnsi="Times New Roman"/>
          <w:sz w:val="25"/>
          <w:szCs w:val="25"/>
        </w:rPr>
        <w:t>зокрема у справах №</w:t>
      </w:r>
      <w:r w:rsidR="007A5E7C">
        <w:rPr>
          <w:rFonts w:ascii="Times New Roman" w:hAnsi="Times New Roman"/>
          <w:sz w:val="25"/>
          <w:szCs w:val="25"/>
        </w:rPr>
        <w:t xml:space="preserve"> </w:t>
      </w:r>
      <w:r w:rsidR="00F35810" w:rsidRPr="00F35810">
        <w:rPr>
          <w:rFonts w:ascii="Times New Roman" w:hAnsi="Times New Roman"/>
          <w:sz w:val="25"/>
          <w:szCs w:val="25"/>
        </w:rPr>
        <w:t>2а-5516/12/1470</w:t>
      </w:r>
      <w:r w:rsidR="00F35810">
        <w:rPr>
          <w:rFonts w:ascii="Times New Roman" w:hAnsi="Times New Roman"/>
          <w:sz w:val="25"/>
          <w:szCs w:val="25"/>
        </w:rPr>
        <w:t xml:space="preserve"> та</w:t>
      </w:r>
      <w:r w:rsidR="007A5E7C">
        <w:rPr>
          <w:rFonts w:ascii="Times New Roman" w:hAnsi="Times New Roman"/>
          <w:sz w:val="25"/>
          <w:szCs w:val="25"/>
        </w:rPr>
        <w:t xml:space="preserve">    </w:t>
      </w:r>
      <w:r w:rsidR="00C05E2B">
        <w:rPr>
          <w:rFonts w:ascii="Times New Roman" w:hAnsi="Times New Roman"/>
          <w:sz w:val="25"/>
          <w:szCs w:val="25"/>
        </w:rPr>
        <w:t xml:space="preserve">  </w:t>
      </w:r>
      <w:r w:rsidR="007A5E7C">
        <w:rPr>
          <w:rFonts w:ascii="Times New Roman" w:hAnsi="Times New Roman"/>
          <w:sz w:val="25"/>
          <w:szCs w:val="25"/>
        </w:rPr>
        <w:t xml:space="preserve">   №</w:t>
      </w:r>
      <w:r w:rsidR="00C05E2B">
        <w:rPr>
          <w:rFonts w:ascii="Times New Roman" w:hAnsi="Times New Roman"/>
          <w:sz w:val="25"/>
          <w:szCs w:val="25"/>
        </w:rPr>
        <w:t> </w:t>
      </w:r>
      <w:r w:rsidR="00F35810" w:rsidRPr="00F35810">
        <w:rPr>
          <w:rFonts w:ascii="Times New Roman" w:hAnsi="Times New Roman"/>
          <w:sz w:val="25"/>
          <w:szCs w:val="25"/>
        </w:rPr>
        <w:t>2а-1731/12/1470</w:t>
      </w:r>
      <w:r w:rsidR="00E203FB">
        <w:rPr>
          <w:rFonts w:ascii="Times New Roman" w:hAnsi="Times New Roman"/>
          <w:sz w:val="25"/>
          <w:szCs w:val="25"/>
        </w:rPr>
        <w:t>.</w:t>
      </w:r>
      <w:r w:rsidR="00F515E5">
        <w:rPr>
          <w:rFonts w:ascii="Times New Roman" w:hAnsi="Times New Roman"/>
          <w:sz w:val="25"/>
          <w:szCs w:val="25"/>
        </w:rPr>
        <w:t xml:space="preserve"> </w:t>
      </w:r>
    </w:p>
    <w:p w:rsidR="00A90597" w:rsidRDefault="00A90597" w:rsidP="00A90597">
      <w:pPr>
        <w:spacing w:after="0" w:line="20" w:lineRule="atLeast"/>
        <w:ind w:firstLine="567"/>
        <w:jc w:val="both"/>
        <w:rPr>
          <w:rFonts w:ascii="Times New Roman" w:hAnsi="Times New Roman"/>
          <w:sz w:val="25"/>
          <w:szCs w:val="25"/>
        </w:rPr>
      </w:pPr>
      <w:r>
        <w:rPr>
          <w:rFonts w:ascii="Times New Roman" w:hAnsi="Times New Roman"/>
          <w:sz w:val="25"/>
          <w:szCs w:val="25"/>
        </w:rPr>
        <w:lastRenderedPageBreak/>
        <w:t xml:space="preserve">2. </w:t>
      </w:r>
      <w:r w:rsidRPr="00A90597">
        <w:rPr>
          <w:rFonts w:ascii="Times New Roman" w:hAnsi="Times New Roman"/>
          <w:sz w:val="25"/>
          <w:szCs w:val="25"/>
        </w:rPr>
        <w:t xml:space="preserve">Кандидат не відповідає критеріям </w:t>
      </w:r>
      <w:r w:rsidR="00806995" w:rsidRPr="00A90597">
        <w:rPr>
          <w:rFonts w:ascii="Times New Roman" w:hAnsi="Times New Roman"/>
          <w:sz w:val="25"/>
          <w:szCs w:val="25"/>
        </w:rPr>
        <w:t xml:space="preserve">професійної етики </w:t>
      </w:r>
      <w:r w:rsidR="00806995">
        <w:rPr>
          <w:rFonts w:ascii="Times New Roman" w:hAnsi="Times New Roman"/>
          <w:sz w:val="25"/>
          <w:szCs w:val="25"/>
        </w:rPr>
        <w:t xml:space="preserve">та </w:t>
      </w:r>
      <w:r w:rsidRPr="00A90597">
        <w:rPr>
          <w:rFonts w:ascii="Times New Roman" w:hAnsi="Times New Roman"/>
          <w:sz w:val="25"/>
          <w:szCs w:val="25"/>
        </w:rPr>
        <w:t xml:space="preserve">доброчесності за показником </w:t>
      </w:r>
      <w:r w:rsidR="00806995">
        <w:rPr>
          <w:rFonts w:ascii="Times New Roman" w:hAnsi="Times New Roman"/>
          <w:sz w:val="25"/>
          <w:szCs w:val="25"/>
        </w:rPr>
        <w:t>«</w:t>
      </w:r>
      <w:r w:rsidRPr="00A90597">
        <w:rPr>
          <w:rFonts w:ascii="Times New Roman" w:hAnsi="Times New Roman"/>
          <w:sz w:val="25"/>
          <w:szCs w:val="25"/>
        </w:rPr>
        <w:t>чесність</w:t>
      </w:r>
      <w:r w:rsidR="00806995">
        <w:rPr>
          <w:rFonts w:ascii="Times New Roman" w:hAnsi="Times New Roman"/>
          <w:sz w:val="25"/>
          <w:szCs w:val="25"/>
        </w:rPr>
        <w:t>»</w:t>
      </w:r>
      <w:r w:rsidRPr="00A90597">
        <w:rPr>
          <w:rFonts w:ascii="Times New Roman" w:hAnsi="Times New Roman"/>
          <w:sz w:val="25"/>
          <w:szCs w:val="25"/>
        </w:rPr>
        <w:t xml:space="preserve">, </w:t>
      </w:r>
      <w:r w:rsidR="00806995">
        <w:rPr>
          <w:rFonts w:ascii="Times New Roman" w:hAnsi="Times New Roman"/>
          <w:sz w:val="25"/>
          <w:szCs w:val="25"/>
        </w:rPr>
        <w:t>«</w:t>
      </w:r>
      <w:r w:rsidRPr="00A90597">
        <w:rPr>
          <w:rFonts w:ascii="Times New Roman" w:hAnsi="Times New Roman"/>
          <w:sz w:val="25"/>
          <w:szCs w:val="25"/>
        </w:rPr>
        <w:t>законність джерел походження прав на об’єкти цивільних прав та відповідність рівня життя задекларованим доходам</w:t>
      </w:r>
      <w:r w:rsidR="00806995">
        <w:rPr>
          <w:rFonts w:ascii="Times New Roman" w:hAnsi="Times New Roman"/>
          <w:sz w:val="25"/>
          <w:szCs w:val="25"/>
        </w:rPr>
        <w:t>»</w:t>
      </w:r>
      <w:r>
        <w:rPr>
          <w:rFonts w:ascii="Times New Roman" w:hAnsi="Times New Roman"/>
          <w:sz w:val="25"/>
          <w:szCs w:val="25"/>
        </w:rPr>
        <w:t xml:space="preserve">. </w:t>
      </w:r>
      <w:r w:rsidRPr="00A90597">
        <w:rPr>
          <w:rFonts w:ascii="Times New Roman" w:hAnsi="Times New Roman"/>
          <w:sz w:val="25"/>
          <w:szCs w:val="25"/>
        </w:rPr>
        <w:t>Кандидат не надав достовірн</w:t>
      </w:r>
      <w:r w:rsidR="003C0E83">
        <w:rPr>
          <w:rFonts w:ascii="Times New Roman" w:hAnsi="Times New Roman"/>
          <w:sz w:val="25"/>
          <w:szCs w:val="25"/>
        </w:rPr>
        <w:t>ої</w:t>
      </w:r>
      <w:r w:rsidRPr="00A90597">
        <w:rPr>
          <w:rFonts w:ascii="Times New Roman" w:hAnsi="Times New Roman"/>
          <w:sz w:val="25"/>
          <w:szCs w:val="25"/>
        </w:rPr>
        <w:t xml:space="preserve"> та відом</w:t>
      </w:r>
      <w:r w:rsidR="003C0E83">
        <w:rPr>
          <w:rFonts w:ascii="Times New Roman" w:hAnsi="Times New Roman"/>
          <w:sz w:val="25"/>
          <w:szCs w:val="25"/>
        </w:rPr>
        <w:t>ої</w:t>
      </w:r>
      <w:r w:rsidRPr="00A90597">
        <w:rPr>
          <w:rFonts w:ascii="Times New Roman" w:hAnsi="Times New Roman"/>
          <w:sz w:val="25"/>
          <w:szCs w:val="25"/>
        </w:rPr>
        <w:t xml:space="preserve"> йому інформаці</w:t>
      </w:r>
      <w:r w:rsidR="003C0E83">
        <w:rPr>
          <w:rFonts w:ascii="Times New Roman" w:hAnsi="Times New Roman"/>
          <w:sz w:val="25"/>
          <w:szCs w:val="25"/>
        </w:rPr>
        <w:t>ї</w:t>
      </w:r>
      <w:r w:rsidRPr="00A90597">
        <w:rPr>
          <w:rFonts w:ascii="Times New Roman" w:hAnsi="Times New Roman"/>
          <w:sz w:val="25"/>
          <w:szCs w:val="25"/>
        </w:rPr>
        <w:t xml:space="preserve"> в деклараціях особи, уповноваженої на виконання функцій держави або місцевого самоврядування, про яку має бути обізнаний, а задекларована вартість майна не відповідає реальній вартості набуття. Право на об’єкт цивільних прав за оплатним договором набуте </w:t>
      </w:r>
      <w:r>
        <w:rPr>
          <w:rFonts w:ascii="Times New Roman" w:hAnsi="Times New Roman"/>
          <w:sz w:val="25"/>
          <w:szCs w:val="25"/>
        </w:rPr>
        <w:t>к</w:t>
      </w:r>
      <w:r w:rsidRPr="00A90597">
        <w:rPr>
          <w:rFonts w:ascii="Times New Roman" w:hAnsi="Times New Roman"/>
          <w:sz w:val="25"/>
          <w:szCs w:val="25"/>
        </w:rPr>
        <w:t>андидатом та членами його сім’ї за ціною, що істотно відрізняється від ринкової вартості, а також не відповідає розміру їхніх доходів, отриманих із законних джерел у періоди, що передують набуттю відповідних об’єктів цивільних прав. Кандидат здійснював витрати, розмір яких не відповіда</w:t>
      </w:r>
      <w:r w:rsidR="003C0E83">
        <w:rPr>
          <w:rFonts w:ascii="Times New Roman" w:hAnsi="Times New Roman"/>
          <w:sz w:val="25"/>
          <w:szCs w:val="25"/>
        </w:rPr>
        <w:t>в</w:t>
      </w:r>
      <w:r w:rsidR="00271088">
        <w:rPr>
          <w:rFonts w:ascii="Times New Roman" w:hAnsi="Times New Roman"/>
          <w:sz w:val="25"/>
          <w:szCs w:val="25"/>
        </w:rPr>
        <w:t xml:space="preserve"> розміру</w:t>
      </w:r>
      <w:r w:rsidRPr="00A90597">
        <w:rPr>
          <w:rFonts w:ascii="Times New Roman" w:hAnsi="Times New Roman"/>
          <w:sz w:val="25"/>
          <w:szCs w:val="25"/>
        </w:rPr>
        <w:t>, задекларован</w:t>
      </w:r>
      <w:r w:rsidR="005F6C0A">
        <w:rPr>
          <w:rFonts w:ascii="Times New Roman" w:hAnsi="Times New Roman"/>
          <w:sz w:val="25"/>
          <w:szCs w:val="25"/>
        </w:rPr>
        <w:t>ого</w:t>
      </w:r>
      <w:r w:rsidR="00637812">
        <w:rPr>
          <w:rFonts w:ascii="Times New Roman" w:hAnsi="Times New Roman"/>
          <w:sz w:val="25"/>
          <w:szCs w:val="25"/>
        </w:rPr>
        <w:t xml:space="preserve"> ним</w:t>
      </w:r>
      <w:r w:rsidRPr="00A90597">
        <w:rPr>
          <w:rFonts w:ascii="Times New Roman" w:hAnsi="Times New Roman"/>
          <w:sz w:val="25"/>
          <w:szCs w:val="25"/>
        </w:rPr>
        <w:t xml:space="preserve"> доход</w:t>
      </w:r>
      <w:r w:rsidR="005F6C0A">
        <w:rPr>
          <w:rFonts w:ascii="Times New Roman" w:hAnsi="Times New Roman"/>
          <w:sz w:val="25"/>
          <w:szCs w:val="25"/>
        </w:rPr>
        <w:t>у</w:t>
      </w:r>
      <w:r w:rsidRPr="00A90597">
        <w:rPr>
          <w:rFonts w:ascii="Times New Roman" w:hAnsi="Times New Roman"/>
          <w:sz w:val="25"/>
          <w:szCs w:val="25"/>
        </w:rPr>
        <w:t>.</w:t>
      </w:r>
    </w:p>
    <w:p w:rsidR="00084CA3" w:rsidRPr="00084CA3" w:rsidRDefault="00084CA3" w:rsidP="009671E9">
      <w:pPr>
        <w:spacing w:after="0" w:line="20" w:lineRule="atLeast"/>
        <w:ind w:firstLine="709"/>
        <w:jc w:val="both"/>
        <w:rPr>
          <w:rFonts w:ascii="Times New Roman" w:hAnsi="Times New Roman"/>
          <w:sz w:val="25"/>
          <w:szCs w:val="25"/>
        </w:rPr>
      </w:pPr>
      <w:r w:rsidRPr="00084CA3">
        <w:rPr>
          <w:rFonts w:ascii="Times New Roman" w:hAnsi="Times New Roman"/>
          <w:sz w:val="25"/>
          <w:szCs w:val="25"/>
        </w:rPr>
        <w:t>Відповідно до декларації</w:t>
      </w:r>
      <w:r w:rsidR="00240389">
        <w:rPr>
          <w:rFonts w:ascii="Times New Roman" w:hAnsi="Times New Roman"/>
          <w:sz w:val="25"/>
          <w:szCs w:val="25"/>
          <w:lang w:val="en-US"/>
        </w:rPr>
        <w:t xml:space="preserve"> </w:t>
      </w:r>
      <w:r w:rsidR="00240389">
        <w:rPr>
          <w:rFonts w:ascii="Times New Roman" w:hAnsi="Times New Roman"/>
          <w:sz w:val="25"/>
          <w:szCs w:val="25"/>
        </w:rPr>
        <w:t>особи, уповноваженої на виконання функцій держави або місцевог</w:t>
      </w:r>
      <w:r w:rsidR="00DF7601">
        <w:rPr>
          <w:rFonts w:ascii="Times New Roman" w:hAnsi="Times New Roman"/>
          <w:sz w:val="25"/>
          <w:szCs w:val="25"/>
        </w:rPr>
        <w:t>о</w:t>
      </w:r>
      <w:r w:rsidR="00240389">
        <w:rPr>
          <w:rFonts w:ascii="Times New Roman" w:hAnsi="Times New Roman"/>
          <w:sz w:val="25"/>
          <w:szCs w:val="25"/>
        </w:rPr>
        <w:t xml:space="preserve"> самоврядування</w:t>
      </w:r>
      <w:r w:rsidR="00F6479C">
        <w:rPr>
          <w:rFonts w:ascii="Times New Roman" w:hAnsi="Times New Roman"/>
          <w:sz w:val="25"/>
          <w:szCs w:val="25"/>
        </w:rPr>
        <w:t xml:space="preserve"> (майновій декларації)</w:t>
      </w:r>
      <w:r w:rsidR="00240389">
        <w:rPr>
          <w:rFonts w:ascii="Times New Roman" w:hAnsi="Times New Roman"/>
          <w:sz w:val="25"/>
          <w:szCs w:val="25"/>
        </w:rPr>
        <w:t xml:space="preserve">, </w:t>
      </w:r>
      <w:r w:rsidRPr="00084CA3">
        <w:rPr>
          <w:rFonts w:ascii="Times New Roman" w:hAnsi="Times New Roman"/>
          <w:sz w:val="25"/>
          <w:szCs w:val="25"/>
        </w:rPr>
        <w:t xml:space="preserve">за 2019 рік </w:t>
      </w:r>
      <w:r w:rsidR="00177D82" w:rsidRPr="00084CA3">
        <w:rPr>
          <w:rFonts w:ascii="Times New Roman" w:hAnsi="Times New Roman"/>
          <w:sz w:val="25"/>
          <w:szCs w:val="25"/>
        </w:rPr>
        <w:t xml:space="preserve">кандидат та його дружина </w:t>
      </w:r>
      <w:r w:rsidRPr="00084CA3">
        <w:rPr>
          <w:rFonts w:ascii="Times New Roman" w:hAnsi="Times New Roman"/>
          <w:sz w:val="25"/>
          <w:szCs w:val="25"/>
        </w:rPr>
        <w:t>23 травня 2019 року набули право спільної сумісної власності на житловий будинок площею 170,2 кв.м в Інгулецькому районі міста Миколаєва вартістю 681 140 грн</w:t>
      </w:r>
      <w:r w:rsidR="00D13F04">
        <w:rPr>
          <w:rFonts w:ascii="Times New Roman" w:hAnsi="Times New Roman"/>
          <w:sz w:val="25"/>
          <w:szCs w:val="25"/>
        </w:rPr>
        <w:t xml:space="preserve">, </w:t>
      </w:r>
      <w:r w:rsidRPr="00084CA3">
        <w:rPr>
          <w:rFonts w:ascii="Times New Roman" w:hAnsi="Times New Roman"/>
          <w:sz w:val="25"/>
          <w:szCs w:val="25"/>
        </w:rPr>
        <w:t>що еквівалентно</w:t>
      </w:r>
      <w:r w:rsidR="003A2A6A">
        <w:rPr>
          <w:rFonts w:ascii="Times New Roman" w:hAnsi="Times New Roman"/>
          <w:sz w:val="25"/>
          <w:szCs w:val="25"/>
        </w:rPr>
        <w:t xml:space="preserve"> </w:t>
      </w:r>
      <w:r w:rsidRPr="00084CA3">
        <w:rPr>
          <w:rFonts w:ascii="Times New Roman" w:hAnsi="Times New Roman"/>
          <w:sz w:val="25"/>
          <w:szCs w:val="25"/>
        </w:rPr>
        <w:t>25 800 доларам США на момент набуття, а також земельну ділянку площею 1 000 кв.</w:t>
      </w:r>
      <w:r w:rsidR="00D13F04">
        <w:rPr>
          <w:rFonts w:ascii="Times New Roman" w:hAnsi="Times New Roman"/>
          <w:sz w:val="25"/>
          <w:szCs w:val="25"/>
        </w:rPr>
        <w:t xml:space="preserve"> </w:t>
      </w:r>
      <w:r w:rsidRPr="00084CA3">
        <w:rPr>
          <w:rFonts w:ascii="Times New Roman" w:hAnsi="Times New Roman"/>
          <w:sz w:val="25"/>
          <w:szCs w:val="25"/>
        </w:rPr>
        <w:t>м вартістю 225 000 грн.</w:t>
      </w:r>
    </w:p>
    <w:p w:rsidR="00441AA0" w:rsidRPr="00084CA3" w:rsidRDefault="00084CA3" w:rsidP="004239B4">
      <w:pPr>
        <w:spacing w:after="0" w:line="20" w:lineRule="atLeast"/>
        <w:ind w:firstLine="709"/>
        <w:jc w:val="both"/>
        <w:rPr>
          <w:rFonts w:ascii="Times New Roman" w:hAnsi="Times New Roman"/>
          <w:sz w:val="25"/>
          <w:szCs w:val="25"/>
        </w:rPr>
      </w:pPr>
      <w:r w:rsidRPr="00084CA3">
        <w:rPr>
          <w:rFonts w:ascii="Times New Roman" w:hAnsi="Times New Roman"/>
          <w:sz w:val="25"/>
          <w:szCs w:val="25"/>
        </w:rPr>
        <w:t xml:space="preserve">На переконання ГРД, вартість будинку суттєво не відповідає реальній ринковій вартості нерухомості станом на 2019 рік. Згідно з інформацією з відкритих джерел мережі </w:t>
      </w:r>
      <w:r w:rsidR="004239B4">
        <w:rPr>
          <w:rFonts w:ascii="Times New Roman" w:hAnsi="Times New Roman"/>
          <w:sz w:val="25"/>
          <w:szCs w:val="25"/>
        </w:rPr>
        <w:t>«</w:t>
      </w:r>
      <w:r w:rsidRPr="00084CA3">
        <w:rPr>
          <w:rFonts w:ascii="Times New Roman" w:hAnsi="Times New Roman"/>
          <w:sz w:val="25"/>
          <w:szCs w:val="25"/>
        </w:rPr>
        <w:t>Інтернет</w:t>
      </w:r>
      <w:r w:rsidR="004239B4">
        <w:rPr>
          <w:rFonts w:ascii="Times New Roman" w:hAnsi="Times New Roman"/>
          <w:sz w:val="25"/>
          <w:szCs w:val="25"/>
        </w:rPr>
        <w:t>»</w:t>
      </w:r>
      <w:r w:rsidRPr="00084CA3">
        <w:rPr>
          <w:rFonts w:ascii="Times New Roman" w:hAnsi="Times New Roman"/>
          <w:sz w:val="25"/>
          <w:szCs w:val="25"/>
        </w:rPr>
        <w:t xml:space="preserve">, ринкова вартість одного квадратного метра житла в Інгулецькому районі </w:t>
      </w:r>
      <w:r w:rsidR="002A7649">
        <w:rPr>
          <w:rFonts w:ascii="Times New Roman" w:hAnsi="Times New Roman"/>
          <w:sz w:val="25"/>
          <w:szCs w:val="25"/>
        </w:rPr>
        <w:t xml:space="preserve">міста </w:t>
      </w:r>
      <w:r w:rsidRPr="00084CA3">
        <w:rPr>
          <w:rFonts w:ascii="Times New Roman" w:hAnsi="Times New Roman"/>
          <w:sz w:val="25"/>
          <w:szCs w:val="25"/>
        </w:rPr>
        <w:t xml:space="preserve">Миколаєва становила 498 доларів США, </w:t>
      </w:r>
      <w:r w:rsidR="002A7649">
        <w:rPr>
          <w:rFonts w:ascii="Times New Roman" w:hAnsi="Times New Roman"/>
          <w:sz w:val="25"/>
          <w:szCs w:val="25"/>
        </w:rPr>
        <w:t>а</w:t>
      </w:r>
      <w:r w:rsidRPr="00084CA3">
        <w:rPr>
          <w:rFonts w:ascii="Times New Roman" w:hAnsi="Times New Roman"/>
          <w:sz w:val="25"/>
          <w:szCs w:val="25"/>
        </w:rPr>
        <w:t xml:space="preserve"> вартість аналогічного будинку</w:t>
      </w:r>
      <w:r w:rsidR="00441AA0">
        <w:rPr>
          <w:rFonts w:ascii="Times New Roman" w:hAnsi="Times New Roman"/>
          <w:sz w:val="25"/>
          <w:szCs w:val="25"/>
        </w:rPr>
        <w:t xml:space="preserve"> загальною площею 170 кв.м</w:t>
      </w:r>
      <w:r w:rsidRPr="00084CA3">
        <w:rPr>
          <w:rFonts w:ascii="Times New Roman" w:hAnsi="Times New Roman"/>
          <w:sz w:val="25"/>
          <w:szCs w:val="25"/>
        </w:rPr>
        <w:t xml:space="preserve"> </w:t>
      </w:r>
      <w:r w:rsidR="00B20915">
        <w:rPr>
          <w:rFonts w:ascii="Times New Roman" w:hAnsi="Times New Roman"/>
          <w:sz w:val="25"/>
          <w:szCs w:val="25"/>
        </w:rPr>
        <w:t xml:space="preserve">– </w:t>
      </w:r>
      <w:r w:rsidRPr="00084CA3">
        <w:rPr>
          <w:rFonts w:ascii="Times New Roman" w:hAnsi="Times New Roman"/>
          <w:sz w:val="25"/>
          <w:szCs w:val="25"/>
        </w:rPr>
        <w:t>близько 85 000 доларів США.</w:t>
      </w:r>
    </w:p>
    <w:p w:rsidR="00084CA3" w:rsidRPr="00084CA3" w:rsidRDefault="00084CA3" w:rsidP="00DD207D">
      <w:pPr>
        <w:spacing w:after="0" w:line="20" w:lineRule="atLeast"/>
        <w:ind w:firstLine="709"/>
        <w:jc w:val="both"/>
        <w:rPr>
          <w:rFonts w:ascii="Times New Roman" w:hAnsi="Times New Roman"/>
          <w:sz w:val="25"/>
          <w:szCs w:val="25"/>
        </w:rPr>
      </w:pPr>
      <w:r w:rsidRPr="00084CA3">
        <w:rPr>
          <w:rFonts w:ascii="Times New Roman" w:hAnsi="Times New Roman"/>
          <w:sz w:val="25"/>
          <w:szCs w:val="25"/>
        </w:rPr>
        <w:t>Таким чином, ринкова вартість будинку</w:t>
      </w:r>
      <w:r w:rsidR="007A617E">
        <w:rPr>
          <w:rFonts w:ascii="Times New Roman" w:hAnsi="Times New Roman"/>
          <w:sz w:val="25"/>
          <w:szCs w:val="25"/>
        </w:rPr>
        <w:t xml:space="preserve"> загальною площею 170 кв.м</w:t>
      </w:r>
      <w:r w:rsidRPr="00084CA3">
        <w:rPr>
          <w:rFonts w:ascii="Times New Roman" w:hAnsi="Times New Roman"/>
          <w:sz w:val="25"/>
          <w:szCs w:val="25"/>
        </w:rPr>
        <w:t xml:space="preserve"> становить</w:t>
      </w:r>
      <w:r w:rsidR="00837FC4">
        <w:rPr>
          <w:rFonts w:ascii="Times New Roman" w:hAnsi="Times New Roman"/>
          <w:sz w:val="25"/>
          <w:szCs w:val="25"/>
        </w:rPr>
        <w:t xml:space="preserve"> </w:t>
      </w:r>
      <w:r w:rsidRPr="00084CA3">
        <w:rPr>
          <w:rFonts w:ascii="Times New Roman" w:hAnsi="Times New Roman"/>
          <w:sz w:val="25"/>
          <w:szCs w:val="25"/>
        </w:rPr>
        <w:t>85</w:t>
      </w:r>
      <w:r w:rsidR="00C05E2B">
        <w:rPr>
          <w:rFonts w:ascii="Times New Roman" w:hAnsi="Times New Roman"/>
          <w:sz w:val="25"/>
          <w:szCs w:val="25"/>
        </w:rPr>
        <w:t> </w:t>
      </w:r>
      <w:r w:rsidRPr="00084CA3">
        <w:rPr>
          <w:rFonts w:ascii="Times New Roman" w:hAnsi="Times New Roman"/>
          <w:sz w:val="25"/>
          <w:szCs w:val="25"/>
        </w:rPr>
        <w:t>000</w:t>
      </w:r>
      <w:r w:rsidR="00C05E2B">
        <w:rPr>
          <w:rFonts w:ascii="Times New Roman" w:hAnsi="Times New Roman"/>
          <w:sz w:val="25"/>
          <w:szCs w:val="25"/>
        </w:rPr>
        <w:t> </w:t>
      </w:r>
      <w:r w:rsidRPr="00084CA3">
        <w:rPr>
          <w:rFonts w:ascii="Times New Roman" w:hAnsi="Times New Roman"/>
          <w:sz w:val="25"/>
          <w:szCs w:val="25"/>
        </w:rPr>
        <w:t>доларів США</w:t>
      </w:r>
      <w:r w:rsidR="007A66D3">
        <w:rPr>
          <w:rFonts w:ascii="Times New Roman" w:hAnsi="Times New Roman"/>
          <w:sz w:val="25"/>
          <w:szCs w:val="25"/>
        </w:rPr>
        <w:t xml:space="preserve"> (</w:t>
      </w:r>
      <w:r w:rsidRPr="00084CA3">
        <w:rPr>
          <w:rFonts w:ascii="Times New Roman" w:hAnsi="Times New Roman"/>
          <w:sz w:val="25"/>
          <w:szCs w:val="25"/>
        </w:rPr>
        <w:t xml:space="preserve">за середнім курсом 2019 року еквівалентно 2 196 400 грн). Разом із вартістю земельної ділянки (225 000 грн) загальна сума </w:t>
      </w:r>
      <w:r w:rsidR="007A66D3">
        <w:rPr>
          <w:rFonts w:ascii="Times New Roman" w:hAnsi="Times New Roman"/>
          <w:sz w:val="25"/>
          <w:szCs w:val="25"/>
        </w:rPr>
        <w:t xml:space="preserve">витрат </w:t>
      </w:r>
      <w:r w:rsidRPr="00084CA3">
        <w:rPr>
          <w:rFonts w:ascii="Times New Roman" w:hAnsi="Times New Roman"/>
          <w:sz w:val="25"/>
          <w:szCs w:val="25"/>
        </w:rPr>
        <w:t>становить 2 421 400 грн.</w:t>
      </w:r>
    </w:p>
    <w:p w:rsidR="00F35810" w:rsidRDefault="00471F1C" w:rsidP="00F124EF">
      <w:pPr>
        <w:spacing w:after="0" w:line="20" w:lineRule="atLeast"/>
        <w:ind w:firstLine="709"/>
        <w:jc w:val="both"/>
        <w:rPr>
          <w:rFonts w:ascii="Times New Roman" w:hAnsi="Times New Roman"/>
          <w:color w:val="FF0000"/>
          <w:sz w:val="25"/>
          <w:szCs w:val="25"/>
        </w:rPr>
      </w:pPr>
      <w:r>
        <w:rPr>
          <w:rFonts w:ascii="Times New Roman" w:hAnsi="Times New Roman"/>
          <w:sz w:val="25"/>
          <w:szCs w:val="25"/>
        </w:rPr>
        <w:t xml:space="preserve">Водночас </w:t>
      </w:r>
      <w:r w:rsidRPr="00084CA3">
        <w:rPr>
          <w:rFonts w:ascii="Times New Roman" w:hAnsi="Times New Roman"/>
          <w:sz w:val="25"/>
          <w:szCs w:val="25"/>
        </w:rPr>
        <w:t>кандидат не мав достатніх коштів для придбання вказаного майна за реальною ринковою ціною.</w:t>
      </w:r>
      <w:r w:rsidR="00A03AF1">
        <w:rPr>
          <w:rFonts w:ascii="Times New Roman" w:hAnsi="Times New Roman"/>
          <w:sz w:val="25"/>
          <w:szCs w:val="25"/>
        </w:rPr>
        <w:t xml:space="preserve"> </w:t>
      </w:r>
      <w:r w:rsidR="00084CA3" w:rsidRPr="00084CA3">
        <w:rPr>
          <w:rFonts w:ascii="Times New Roman" w:hAnsi="Times New Roman"/>
          <w:sz w:val="25"/>
          <w:szCs w:val="25"/>
        </w:rPr>
        <w:t>Задекларований дохід кандидата та членів його сім’ї у</w:t>
      </w:r>
      <w:r w:rsidR="008F433D">
        <w:rPr>
          <w:rFonts w:ascii="Times New Roman" w:hAnsi="Times New Roman"/>
          <w:sz w:val="25"/>
          <w:szCs w:val="25"/>
        </w:rPr>
        <w:t xml:space="preserve"> </w:t>
      </w:r>
      <w:r w:rsidR="00084CA3" w:rsidRPr="00084CA3">
        <w:rPr>
          <w:rFonts w:ascii="Times New Roman" w:hAnsi="Times New Roman"/>
          <w:sz w:val="25"/>
          <w:szCs w:val="25"/>
        </w:rPr>
        <w:t>2019</w:t>
      </w:r>
      <w:r w:rsidR="00C05E2B">
        <w:rPr>
          <w:rFonts w:ascii="Times New Roman" w:hAnsi="Times New Roman"/>
          <w:sz w:val="25"/>
          <w:szCs w:val="25"/>
        </w:rPr>
        <w:t> </w:t>
      </w:r>
      <w:r w:rsidR="00084CA3" w:rsidRPr="00084CA3">
        <w:rPr>
          <w:rFonts w:ascii="Times New Roman" w:hAnsi="Times New Roman"/>
          <w:sz w:val="25"/>
          <w:szCs w:val="25"/>
        </w:rPr>
        <w:t>році становив</w:t>
      </w:r>
      <w:r w:rsidR="00A03AF1">
        <w:rPr>
          <w:rFonts w:ascii="Times New Roman" w:hAnsi="Times New Roman"/>
          <w:sz w:val="25"/>
          <w:szCs w:val="25"/>
        </w:rPr>
        <w:t xml:space="preserve"> </w:t>
      </w:r>
      <w:r w:rsidR="00084CA3" w:rsidRPr="00084CA3">
        <w:rPr>
          <w:rFonts w:ascii="Times New Roman" w:hAnsi="Times New Roman"/>
          <w:sz w:val="25"/>
          <w:szCs w:val="25"/>
        </w:rPr>
        <w:t>2 310 131 грн, що менш</w:t>
      </w:r>
      <w:r w:rsidR="00921F3E">
        <w:rPr>
          <w:rFonts w:ascii="Times New Roman" w:hAnsi="Times New Roman"/>
          <w:sz w:val="25"/>
          <w:szCs w:val="25"/>
        </w:rPr>
        <w:t>е</w:t>
      </w:r>
      <w:r w:rsidR="00084CA3" w:rsidRPr="00084CA3">
        <w:rPr>
          <w:rFonts w:ascii="Times New Roman" w:hAnsi="Times New Roman"/>
          <w:sz w:val="25"/>
          <w:szCs w:val="25"/>
        </w:rPr>
        <w:t xml:space="preserve"> за суму, необхідну для купівлі будинку та ділянки за ринковою вартістю. Крім того, будь-які заощадження (грошові активи) кандидат</w:t>
      </w:r>
      <w:r w:rsidR="00921F3E">
        <w:rPr>
          <w:rFonts w:ascii="Times New Roman" w:hAnsi="Times New Roman"/>
          <w:sz w:val="25"/>
          <w:szCs w:val="25"/>
        </w:rPr>
        <w:t>ом</w:t>
      </w:r>
      <w:r w:rsidR="00084CA3" w:rsidRPr="00084CA3">
        <w:rPr>
          <w:rFonts w:ascii="Times New Roman" w:hAnsi="Times New Roman"/>
          <w:sz w:val="25"/>
          <w:szCs w:val="25"/>
        </w:rPr>
        <w:t xml:space="preserve"> на кінець 2018 року </w:t>
      </w:r>
      <w:r w:rsidR="00921F3E">
        <w:rPr>
          <w:rFonts w:ascii="Times New Roman" w:hAnsi="Times New Roman"/>
          <w:sz w:val="25"/>
          <w:szCs w:val="25"/>
        </w:rPr>
        <w:t xml:space="preserve">не </w:t>
      </w:r>
      <w:r w:rsidR="00084CA3" w:rsidRPr="00084CA3">
        <w:rPr>
          <w:rFonts w:ascii="Times New Roman" w:hAnsi="Times New Roman"/>
          <w:sz w:val="25"/>
          <w:szCs w:val="25"/>
        </w:rPr>
        <w:t>бул</w:t>
      </w:r>
      <w:r w:rsidR="00921F3E">
        <w:rPr>
          <w:rFonts w:ascii="Times New Roman" w:hAnsi="Times New Roman"/>
          <w:sz w:val="25"/>
          <w:szCs w:val="25"/>
        </w:rPr>
        <w:t>о задекларовано</w:t>
      </w:r>
      <w:r w:rsidR="00084CA3" w:rsidRPr="00084CA3">
        <w:rPr>
          <w:rFonts w:ascii="Times New Roman" w:hAnsi="Times New Roman"/>
          <w:sz w:val="25"/>
          <w:szCs w:val="25"/>
        </w:rPr>
        <w:t>.</w:t>
      </w:r>
      <w:r w:rsidR="00837FC4" w:rsidRPr="00837FC4">
        <w:rPr>
          <w:rFonts w:ascii="Times New Roman" w:hAnsi="Times New Roman"/>
          <w:sz w:val="25"/>
          <w:szCs w:val="25"/>
        </w:rPr>
        <w:t xml:space="preserve"> </w:t>
      </w:r>
    </w:p>
    <w:p w:rsidR="002D642B" w:rsidRDefault="00E7181B" w:rsidP="000D2DD2">
      <w:pPr>
        <w:spacing w:after="0" w:line="20" w:lineRule="atLeast"/>
        <w:ind w:firstLine="709"/>
        <w:jc w:val="both"/>
        <w:rPr>
          <w:rFonts w:ascii="Times New Roman" w:hAnsi="Times New Roman"/>
          <w:sz w:val="25"/>
          <w:szCs w:val="25"/>
        </w:rPr>
      </w:pPr>
      <w:r w:rsidRPr="00E7181B">
        <w:rPr>
          <w:rFonts w:ascii="Times New Roman" w:hAnsi="Times New Roman"/>
          <w:sz w:val="25"/>
          <w:szCs w:val="25"/>
        </w:rPr>
        <w:t>Додатково ГРД надала Комісії інформацію, яка сама по собі не стала підставою для висновку, але потребувала пояснення з боку кандидата</w:t>
      </w:r>
      <w:r w:rsidR="00812C5B">
        <w:rPr>
          <w:rFonts w:ascii="Times New Roman" w:hAnsi="Times New Roman"/>
          <w:sz w:val="25"/>
          <w:szCs w:val="25"/>
        </w:rPr>
        <w:t>, зокрема</w:t>
      </w:r>
      <w:r w:rsidR="008C2E62">
        <w:rPr>
          <w:rFonts w:ascii="Times New Roman" w:hAnsi="Times New Roman"/>
          <w:sz w:val="25"/>
          <w:szCs w:val="25"/>
        </w:rPr>
        <w:t xml:space="preserve"> таке.</w:t>
      </w:r>
    </w:p>
    <w:p w:rsidR="00DE76D9" w:rsidRPr="00DE76D9" w:rsidRDefault="00323AA6" w:rsidP="000D2DD2">
      <w:pPr>
        <w:suppressAutoHyphens/>
        <w:spacing w:after="0" w:line="240" w:lineRule="auto"/>
        <w:ind w:firstLine="709"/>
        <w:jc w:val="both"/>
        <w:rPr>
          <w:rFonts w:ascii="Times New Roman" w:hAnsi="Times New Roman"/>
          <w:sz w:val="25"/>
          <w:szCs w:val="25"/>
          <w:lang w:eastAsia="ar-SA"/>
        </w:rPr>
      </w:pPr>
      <w:r>
        <w:rPr>
          <w:rFonts w:ascii="Times New Roman" w:hAnsi="Times New Roman"/>
          <w:sz w:val="25"/>
          <w:szCs w:val="25"/>
          <w:lang w:eastAsia="ar-SA"/>
        </w:rPr>
        <w:t xml:space="preserve">У </w:t>
      </w:r>
      <w:r w:rsidR="00DE76D9" w:rsidRPr="00DE76D9">
        <w:rPr>
          <w:rFonts w:ascii="Times New Roman" w:hAnsi="Times New Roman"/>
          <w:sz w:val="25"/>
          <w:szCs w:val="25"/>
          <w:lang w:eastAsia="ar-SA"/>
        </w:rPr>
        <w:t xml:space="preserve">розділі 11 «Доходи, у тому числі подарунки» </w:t>
      </w:r>
      <w:r w:rsidR="00F60728">
        <w:rPr>
          <w:rFonts w:ascii="Times New Roman" w:hAnsi="Times New Roman"/>
          <w:sz w:val="25"/>
          <w:szCs w:val="25"/>
          <w:lang w:eastAsia="ar-SA"/>
        </w:rPr>
        <w:t xml:space="preserve">майнової </w:t>
      </w:r>
      <w:r>
        <w:rPr>
          <w:rFonts w:ascii="Times New Roman" w:hAnsi="Times New Roman"/>
          <w:sz w:val="25"/>
          <w:szCs w:val="25"/>
          <w:lang w:eastAsia="ar-SA"/>
        </w:rPr>
        <w:t>декларації за 2018 рік, к</w:t>
      </w:r>
      <w:r w:rsidRPr="00DE76D9">
        <w:rPr>
          <w:rFonts w:ascii="Times New Roman" w:hAnsi="Times New Roman"/>
          <w:sz w:val="25"/>
          <w:szCs w:val="25"/>
          <w:lang w:eastAsia="ar-SA"/>
        </w:rPr>
        <w:t xml:space="preserve">андидат </w:t>
      </w:r>
      <w:r w:rsidR="00DE76D9" w:rsidRPr="00DE76D9">
        <w:rPr>
          <w:rFonts w:ascii="Times New Roman" w:hAnsi="Times New Roman"/>
          <w:sz w:val="25"/>
          <w:szCs w:val="25"/>
          <w:lang w:eastAsia="ar-SA"/>
        </w:rPr>
        <w:t xml:space="preserve">тричі задекларував дохід у розмірі 1,00 грн як спадщину, </w:t>
      </w:r>
      <w:r>
        <w:rPr>
          <w:rFonts w:ascii="Times New Roman" w:hAnsi="Times New Roman"/>
          <w:sz w:val="25"/>
          <w:szCs w:val="25"/>
          <w:lang w:eastAsia="ar-SA"/>
        </w:rPr>
        <w:t xml:space="preserve">вказавши </w:t>
      </w:r>
      <w:r w:rsidR="00DE76D9" w:rsidRPr="00DE76D9">
        <w:rPr>
          <w:rFonts w:ascii="Times New Roman" w:hAnsi="Times New Roman"/>
          <w:sz w:val="25"/>
          <w:szCs w:val="25"/>
          <w:lang w:eastAsia="ar-SA"/>
        </w:rPr>
        <w:t xml:space="preserve">джерелом доходу </w:t>
      </w:r>
      <w:r w:rsidR="00526C0C">
        <w:rPr>
          <w:rFonts w:ascii="Times New Roman" w:hAnsi="Times New Roman"/>
          <w:sz w:val="25"/>
          <w:szCs w:val="25"/>
          <w:lang w:eastAsia="ar-SA"/>
        </w:rPr>
        <w:t>ОСОБА_1</w:t>
      </w:r>
      <w:bookmarkStart w:id="9" w:name="_GoBack"/>
      <w:bookmarkEnd w:id="9"/>
      <w:r w:rsidR="00DE76D9" w:rsidRPr="00DE76D9">
        <w:rPr>
          <w:rFonts w:ascii="Times New Roman" w:hAnsi="Times New Roman"/>
          <w:sz w:val="25"/>
          <w:szCs w:val="25"/>
          <w:lang w:eastAsia="ar-SA"/>
        </w:rPr>
        <w:t>. Аналогічн</w:t>
      </w:r>
      <w:r w:rsidR="00A228CD">
        <w:rPr>
          <w:rFonts w:ascii="Times New Roman" w:hAnsi="Times New Roman"/>
          <w:sz w:val="25"/>
          <w:szCs w:val="25"/>
          <w:lang w:eastAsia="ar-SA"/>
        </w:rPr>
        <w:t>ий</w:t>
      </w:r>
      <w:r w:rsidR="00DE76D9" w:rsidRPr="00DE76D9">
        <w:rPr>
          <w:rFonts w:ascii="Times New Roman" w:hAnsi="Times New Roman"/>
          <w:sz w:val="25"/>
          <w:szCs w:val="25"/>
          <w:lang w:eastAsia="ar-SA"/>
        </w:rPr>
        <w:t xml:space="preserve"> дохід </w:t>
      </w:r>
      <w:r>
        <w:rPr>
          <w:rFonts w:ascii="Times New Roman" w:hAnsi="Times New Roman"/>
          <w:sz w:val="25"/>
          <w:szCs w:val="25"/>
          <w:lang w:eastAsia="ar-SA"/>
        </w:rPr>
        <w:t>к</w:t>
      </w:r>
      <w:r w:rsidR="00DE76D9" w:rsidRPr="00DE76D9">
        <w:rPr>
          <w:rFonts w:ascii="Times New Roman" w:hAnsi="Times New Roman"/>
          <w:sz w:val="25"/>
          <w:szCs w:val="25"/>
          <w:lang w:eastAsia="ar-SA"/>
        </w:rPr>
        <w:t xml:space="preserve">андидат задекларував </w:t>
      </w:r>
      <w:r w:rsidR="008824C6">
        <w:rPr>
          <w:rFonts w:ascii="Times New Roman" w:hAnsi="Times New Roman"/>
          <w:sz w:val="25"/>
          <w:szCs w:val="25"/>
          <w:lang w:eastAsia="ar-SA"/>
        </w:rPr>
        <w:t xml:space="preserve">по </w:t>
      </w:r>
      <w:r w:rsidR="00DE76D9" w:rsidRPr="00DE76D9">
        <w:rPr>
          <w:rFonts w:ascii="Times New Roman" w:hAnsi="Times New Roman"/>
          <w:sz w:val="25"/>
          <w:szCs w:val="25"/>
          <w:lang w:eastAsia="ar-SA"/>
        </w:rPr>
        <w:t>од</w:t>
      </w:r>
      <w:r w:rsidR="008824C6">
        <w:rPr>
          <w:rFonts w:ascii="Times New Roman" w:hAnsi="Times New Roman"/>
          <w:sz w:val="25"/>
          <w:szCs w:val="25"/>
          <w:lang w:eastAsia="ar-SA"/>
        </w:rPr>
        <w:t>ному</w:t>
      </w:r>
      <w:r w:rsidR="00DE76D9" w:rsidRPr="00DE76D9">
        <w:rPr>
          <w:rFonts w:ascii="Times New Roman" w:hAnsi="Times New Roman"/>
          <w:sz w:val="25"/>
          <w:szCs w:val="25"/>
          <w:lang w:eastAsia="ar-SA"/>
        </w:rPr>
        <w:t xml:space="preserve"> раз</w:t>
      </w:r>
      <w:r w:rsidR="008824C6">
        <w:rPr>
          <w:rFonts w:ascii="Times New Roman" w:hAnsi="Times New Roman"/>
          <w:sz w:val="25"/>
          <w:szCs w:val="25"/>
          <w:lang w:eastAsia="ar-SA"/>
        </w:rPr>
        <w:t>у</w:t>
      </w:r>
      <w:r w:rsidR="00DE76D9" w:rsidRPr="00DE76D9">
        <w:rPr>
          <w:rFonts w:ascii="Times New Roman" w:hAnsi="Times New Roman"/>
          <w:sz w:val="25"/>
          <w:szCs w:val="25"/>
          <w:lang w:eastAsia="ar-SA"/>
        </w:rPr>
        <w:t xml:space="preserve"> у </w:t>
      </w:r>
      <w:r w:rsidR="005163AE">
        <w:rPr>
          <w:rFonts w:ascii="Times New Roman" w:hAnsi="Times New Roman"/>
          <w:sz w:val="25"/>
          <w:szCs w:val="25"/>
          <w:lang w:eastAsia="ar-SA"/>
        </w:rPr>
        <w:t>майнов</w:t>
      </w:r>
      <w:r w:rsidR="008824C6">
        <w:rPr>
          <w:rFonts w:ascii="Times New Roman" w:hAnsi="Times New Roman"/>
          <w:sz w:val="25"/>
          <w:szCs w:val="25"/>
          <w:lang w:eastAsia="ar-SA"/>
        </w:rPr>
        <w:t>их</w:t>
      </w:r>
      <w:r w:rsidR="005163AE">
        <w:rPr>
          <w:rFonts w:ascii="Times New Roman" w:hAnsi="Times New Roman"/>
          <w:sz w:val="25"/>
          <w:szCs w:val="25"/>
          <w:lang w:eastAsia="ar-SA"/>
        </w:rPr>
        <w:t xml:space="preserve"> </w:t>
      </w:r>
      <w:r w:rsidR="00DE76D9" w:rsidRPr="00DE76D9">
        <w:rPr>
          <w:rFonts w:ascii="Times New Roman" w:hAnsi="Times New Roman"/>
          <w:sz w:val="25"/>
          <w:szCs w:val="25"/>
          <w:lang w:eastAsia="ar-SA"/>
        </w:rPr>
        <w:t>деклараці</w:t>
      </w:r>
      <w:r w:rsidR="008824C6">
        <w:rPr>
          <w:rFonts w:ascii="Times New Roman" w:hAnsi="Times New Roman"/>
          <w:sz w:val="25"/>
          <w:szCs w:val="25"/>
          <w:lang w:eastAsia="ar-SA"/>
        </w:rPr>
        <w:t>ях</w:t>
      </w:r>
      <w:r w:rsidR="00DE76D9" w:rsidRPr="00DE76D9">
        <w:rPr>
          <w:rFonts w:ascii="Times New Roman" w:hAnsi="Times New Roman"/>
          <w:sz w:val="25"/>
          <w:szCs w:val="25"/>
          <w:lang w:eastAsia="ar-SA"/>
        </w:rPr>
        <w:t xml:space="preserve"> за 2020 та 2021 р</w:t>
      </w:r>
      <w:r w:rsidR="008824C6">
        <w:rPr>
          <w:rFonts w:ascii="Times New Roman" w:hAnsi="Times New Roman"/>
          <w:sz w:val="25"/>
          <w:szCs w:val="25"/>
          <w:lang w:eastAsia="ar-SA"/>
        </w:rPr>
        <w:t>оки</w:t>
      </w:r>
      <w:r w:rsidR="00DE76D9" w:rsidRPr="00DE76D9">
        <w:rPr>
          <w:rFonts w:ascii="Times New Roman" w:hAnsi="Times New Roman"/>
          <w:sz w:val="25"/>
          <w:szCs w:val="25"/>
          <w:lang w:eastAsia="ar-SA"/>
        </w:rPr>
        <w:t>.</w:t>
      </w:r>
      <w:r w:rsidR="00795ABC">
        <w:rPr>
          <w:rFonts w:ascii="Times New Roman" w:hAnsi="Times New Roman"/>
          <w:sz w:val="25"/>
          <w:szCs w:val="25"/>
          <w:lang w:eastAsia="ar-SA"/>
        </w:rPr>
        <w:t xml:space="preserve"> </w:t>
      </w:r>
    </w:p>
    <w:p w:rsidR="002D642B" w:rsidRDefault="00DE76D9" w:rsidP="00D6364F">
      <w:pPr>
        <w:suppressAutoHyphens/>
        <w:spacing w:after="0" w:line="240" w:lineRule="auto"/>
        <w:ind w:firstLine="709"/>
        <w:jc w:val="both"/>
        <w:rPr>
          <w:rFonts w:ascii="Times New Roman" w:hAnsi="Times New Roman"/>
          <w:sz w:val="25"/>
          <w:szCs w:val="25"/>
          <w:lang w:eastAsia="ar-SA"/>
        </w:rPr>
      </w:pPr>
      <w:r w:rsidRPr="00DE76D9">
        <w:rPr>
          <w:rFonts w:ascii="Times New Roman" w:hAnsi="Times New Roman"/>
          <w:sz w:val="25"/>
          <w:szCs w:val="25"/>
          <w:lang w:eastAsia="ar-SA"/>
        </w:rPr>
        <w:t>На переконання</w:t>
      </w:r>
      <w:r w:rsidR="006F3508">
        <w:rPr>
          <w:rFonts w:ascii="Times New Roman" w:hAnsi="Times New Roman"/>
          <w:sz w:val="25"/>
          <w:szCs w:val="25"/>
          <w:lang w:eastAsia="ar-SA"/>
        </w:rPr>
        <w:t xml:space="preserve"> ГРД</w:t>
      </w:r>
      <w:r w:rsidRPr="00DE76D9">
        <w:rPr>
          <w:rFonts w:ascii="Times New Roman" w:hAnsi="Times New Roman"/>
          <w:sz w:val="25"/>
          <w:szCs w:val="25"/>
          <w:lang w:eastAsia="ar-SA"/>
        </w:rPr>
        <w:t xml:space="preserve">, ці обставини потребують додаткових пояснень </w:t>
      </w:r>
      <w:r w:rsidR="00724C3B">
        <w:rPr>
          <w:rFonts w:ascii="Times New Roman" w:hAnsi="Times New Roman"/>
          <w:sz w:val="25"/>
          <w:szCs w:val="25"/>
          <w:lang w:eastAsia="ar-SA"/>
        </w:rPr>
        <w:t xml:space="preserve">від </w:t>
      </w:r>
      <w:r w:rsidR="006F3508">
        <w:rPr>
          <w:rFonts w:ascii="Times New Roman" w:hAnsi="Times New Roman"/>
          <w:sz w:val="25"/>
          <w:szCs w:val="25"/>
          <w:lang w:eastAsia="ar-SA"/>
        </w:rPr>
        <w:t>к</w:t>
      </w:r>
      <w:r w:rsidRPr="00DE76D9">
        <w:rPr>
          <w:rFonts w:ascii="Times New Roman" w:hAnsi="Times New Roman"/>
          <w:sz w:val="25"/>
          <w:szCs w:val="25"/>
          <w:lang w:eastAsia="ar-SA"/>
        </w:rPr>
        <w:t>андидата, зокрема щодо обґрунтування розміру доходу, отриманого у спадщину.</w:t>
      </w:r>
    </w:p>
    <w:p w:rsidR="00D94AA3" w:rsidRDefault="00000B68" w:rsidP="00D6364F">
      <w:pPr>
        <w:suppressAutoHyphens/>
        <w:spacing w:after="0" w:line="240" w:lineRule="auto"/>
        <w:ind w:firstLine="709"/>
        <w:jc w:val="both"/>
        <w:rPr>
          <w:rFonts w:ascii="Times New Roman" w:hAnsi="Times New Roman"/>
          <w:sz w:val="25"/>
          <w:szCs w:val="25"/>
          <w:lang w:eastAsia="ar-SA"/>
        </w:rPr>
      </w:pPr>
      <w:r>
        <w:rPr>
          <w:rFonts w:ascii="Times New Roman" w:hAnsi="Times New Roman"/>
          <w:sz w:val="25"/>
          <w:szCs w:val="25"/>
          <w:lang w:eastAsia="ar-SA"/>
        </w:rPr>
        <w:t xml:space="preserve">Стосовно </w:t>
      </w:r>
      <w:r w:rsidR="002663FC" w:rsidRPr="002663FC">
        <w:rPr>
          <w:rFonts w:ascii="Times New Roman" w:hAnsi="Times New Roman"/>
          <w:sz w:val="25"/>
          <w:szCs w:val="25"/>
          <w:lang w:eastAsia="ar-SA"/>
        </w:rPr>
        <w:t>обмеж</w:t>
      </w:r>
      <w:r w:rsidR="002663FC">
        <w:rPr>
          <w:rFonts w:ascii="Times New Roman" w:hAnsi="Times New Roman"/>
          <w:sz w:val="25"/>
          <w:szCs w:val="25"/>
          <w:lang w:eastAsia="ar-SA"/>
        </w:rPr>
        <w:t>ення</w:t>
      </w:r>
      <w:r w:rsidR="002663FC" w:rsidRPr="002663FC">
        <w:rPr>
          <w:rFonts w:ascii="Times New Roman" w:hAnsi="Times New Roman"/>
          <w:sz w:val="25"/>
          <w:szCs w:val="25"/>
          <w:lang w:eastAsia="ar-SA"/>
        </w:rPr>
        <w:t xml:space="preserve"> права громадян на мирні зібрання шляхом заборони проведення мітингу</w:t>
      </w:r>
      <w:r w:rsidR="002663FC">
        <w:rPr>
          <w:rFonts w:ascii="Times New Roman" w:hAnsi="Times New Roman"/>
          <w:sz w:val="25"/>
          <w:szCs w:val="25"/>
          <w:lang w:eastAsia="ar-SA"/>
        </w:rPr>
        <w:t xml:space="preserve"> </w:t>
      </w:r>
      <w:r w:rsidR="005874A4">
        <w:rPr>
          <w:rFonts w:ascii="Times New Roman" w:hAnsi="Times New Roman"/>
          <w:sz w:val="25"/>
          <w:szCs w:val="25"/>
          <w:lang w:eastAsia="ar-SA"/>
        </w:rPr>
        <w:t xml:space="preserve">Біоносенко В.В. пояснив, що </w:t>
      </w:r>
      <w:r w:rsidR="000F489D">
        <w:rPr>
          <w:rFonts w:ascii="Times New Roman" w:hAnsi="Times New Roman"/>
          <w:sz w:val="25"/>
          <w:szCs w:val="25"/>
          <w:lang w:eastAsia="ar-SA"/>
        </w:rPr>
        <w:t>к</w:t>
      </w:r>
      <w:r w:rsidR="003D1FB6" w:rsidRPr="003D1FB6">
        <w:rPr>
          <w:rFonts w:ascii="Times New Roman" w:hAnsi="Times New Roman"/>
          <w:sz w:val="25"/>
          <w:szCs w:val="25"/>
          <w:lang w:eastAsia="ar-SA"/>
        </w:rPr>
        <w:t>ритичн</w:t>
      </w:r>
      <w:r w:rsidR="000F489D">
        <w:rPr>
          <w:rFonts w:ascii="Times New Roman" w:hAnsi="Times New Roman"/>
          <w:sz w:val="25"/>
          <w:szCs w:val="25"/>
          <w:lang w:eastAsia="ar-SA"/>
        </w:rPr>
        <w:t>о</w:t>
      </w:r>
      <w:r w:rsidR="003D1FB6" w:rsidRPr="003D1FB6">
        <w:rPr>
          <w:rFonts w:ascii="Times New Roman" w:hAnsi="Times New Roman"/>
          <w:sz w:val="25"/>
          <w:szCs w:val="25"/>
          <w:lang w:eastAsia="ar-SA"/>
        </w:rPr>
        <w:t xml:space="preserve"> оцін</w:t>
      </w:r>
      <w:r w:rsidR="000F489D">
        <w:rPr>
          <w:rFonts w:ascii="Times New Roman" w:hAnsi="Times New Roman"/>
          <w:sz w:val="25"/>
          <w:szCs w:val="25"/>
          <w:lang w:eastAsia="ar-SA"/>
        </w:rPr>
        <w:t>ює</w:t>
      </w:r>
      <w:r w:rsidR="003D1FB6" w:rsidRPr="003D1FB6">
        <w:rPr>
          <w:rFonts w:ascii="Times New Roman" w:hAnsi="Times New Roman"/>
          <w:sz w:val="25"/>
          <w:szCs w:val="25"/>
          <w:lang w:eastAsia="ar-SA"/>
        </w:rPr>
        <w:t xml:space="preserve"> </w:t>
      </w:r>
      <w:r w:rsidR="000F489D">
        <w:rPr>
          <w:rFonts w:ascii="Times New Roman" w:hAnsi="Times New Roman"/>
          <w:sz w:val="25"/>
          <w:szCs w:val="25"/>
          <w:lang w:eastAsia="ar-SA"/>
        </w:rPr>
        <w:t>свої</w:t>
      </w:r>
      <w:r w:rsidR="003D1FB6" w:rsidRPr="003D1FB6">
        <w:rPr>
          <w:rFonts w:ascii="Times New Roman" w:hAnsi="Times New Roman"/>
          <w:sz w:val="25"/>
          <w:szCs w:val="25"/>
          <w:lang w:eastAsia="ar-SA"/>
        </w:rPr>
        <w:t xml:space="preserve"> рішен</w:t>
      </w:r>
      <w:r w:rsidR="000F489D">
        <w:rPr>
          <w:rFonts w:ascii="Times New Roman" w:hAnsi="Times New Roman"/>
          <w:sz w:val="25"/>
          <w:szCs w:val="25"/>
          <w:lang w:eastAsia="ar-SA"/>
        </w:rPr>
        <w:t>ня</w:t>
      </w:r>
      <w:r w:rsidR="003D1FB6" w:rsidRPr="003D1FB6">
        <w:rPr>
          <w:rFonts w:ascii="Times New Roman" w:hAnsi="Times New Roman"/>
          <w:sz w:val="25"/>
          <w:szCs w:val="25"/>
          <w:lang w:eastAsia="ar-SA"/>
        </w:rPr>
        <w:t xml:space="preserve"> з позиції 2026 року</w:t>
      </w:r>
      <w:r w:rsidR="000F489D">
        <w:rPr>
          <w:rFonts w:ascii="Times New Roman" w:hAnsi="Times New Roman"/>
          <w:sz w:val="25"/>
          <w:szCs w:val="25"/>
          <w:lang w:eastAsia="ar-SA"/>
        </w:rPr>
        <w:t>, однак</w:t>
      </w:r>
      <w:r w:rsidR="005675B7">
        <w:rPr>
          <w:rFonts w:ascii="Times New Roman" w:hAnsi="Times New Roman"/>
          <w:sz w:val="25"/>
          <w:szCs w:val="25"/>
          <w:lang w:eastAsia="ar-SA"/>
        </w:rPr>
        <w:t xml:space="preserve"> з</w:t>
      </w:r>
      <w:r w:rsidR="00113B22">
        <w:rPr>
          <w:rFonts w:ascii="Times New Roman" w:hAnsi="Times New Roman"/>
          <w:sz w:val="25"/>
          <w:szCs w:val="25"/>
          <w:lang w:eastAsia="ar-SA"/>
        </w:rPr>
        <w:t>ауважив</w:t>
      </w:r>
      <w:r w:rsidR="00B42A43">
        <w:rPr>
          <w:rFonts w:ascii="Times New Roman" w:hAnsi="Times New Roman"/>
          <w:sz w:val="25"/>
          <w:szCs w:val="25"/>
          <w:lang w:eastAsia="ar-SA"/>
        </w:rPr>
        <w:t xml:space="preserve">, що </w:t>
      </w:r>
      <w:r w:rsidR="00DA1092">
        <w:rPr>
          <w:rFonts w:ascii="Times New Roman" w:hAnsi="Times New Roman"/>
          <w:sz w:val="25"/>
          <w:szCs w:val="25"/>
          <w:lang w:eastAsia="ar-SA"/>
        </w:rPr>
        <w:t>н</w:t>
      </w:r>
      <w:r w:rsidR="00DA1092" w:rsidRPr="003D1FB6">
        <w:rPr>
          <w:rFonts w:ascii="Times New Roman" w:hAnsi="Times New Roman"/>
          <w:sz w:val="25"/>
          <w:szCs w:val="25"/>
          <w:lang w:eastAsia="ar-SA"/>
        </w:rPr>
        <w:t>а момент</w:t>
      </w:r>
      <w:r w:rsidR="00DA1092">
        <w:rPr>
          <w:rFonts w:ascii="Times New Roman" w:hAnsi="Times New Roman"/>
          <w:sz w:val="25"/>
          <w:szCs w:val="25"/>
          <w:lang w:eastAsia="ar-SA"/>
        </w:rPr>
        <w:t xml:space="preserve"> </w:t>
      </w:r>
      <w:r w:rsidR="00DA1092" w:rsidRPr="003D1FB6">
        <w:rPr>
          <w:rFonts w:ascii="Times New Roman" w:hAnsi="Times New Roman"/>
          <w:sz w:val="25"/>
          <w:szCs w:val="25"/>
          <w:lang w:eastAsia="ar-SA"/>
        </w:rPr>
        <w:t>ухвалення</w:t>
      </w:r>
      <w:r w:rsidR="00DA1092">
        <w:rPr>
          <w:rFonts w:ascii="Times New Roman" w:hAnsi="Times New Roman"/>
          <w:sz w:val="25"/>
          <w:szCs w:val="25"/>
          <w:lang w:eastAsia="ar-SA"/>
        </w:rPr>
        <w:t xml:space="preserve"> рішень у справах № </w:t>
      </w:r>
      <w:r w:rsidR="00DA1092" w:rsidRPr="00357F33">
        <w:rPr>
          <w:rFonts w:ascii="Times New Roman" w:hAnsi="Times New Roman"/>
          <w:sz w:val="25"/>
          <w:szCs w:val="25"/>
          <w:lang w:eastAsia="ar-SA"/>
        </w:rPr>
        <w:t>2а-5516/12/1470 та</w:t>
      </w:r>
      <w:r w:rsidR="00DA1092">
        <w:rPr>
          <w:rFonts w:ascii="Times New Roman" w:hAnsi="Times New Roman"/>
          <w:sz w:val="25"/>
          <w:szCs w:val="25"/>
          <w:lang w:eastAsia="ar-SA"/>
        </w:rPr>
        <w:t xml:space="preserve"> </w:t>
      </w:r>
      <w:r w:rsidR="00DA1092" w:rsidRPr="00357F33">
        <w:rPr>
          <w:rFonts w:ascii="Times New Roman" w:hAnsi="Times New Roman"/>
          <w:sz w:val="25"/>
          <w:szCs w:val="25"/>
          <w:lang w:eastAsia="ar-SA"/>
        </w:rPr>
        <w:t>№ 2а-1731/12/1470</w:t>
      </w:r>
      <w:r w:rsidR="00DA1092">
        <w:rPr>
          <w:rFonts w:ascii="Times New Roman" w:hAnsi="Times New Roman"/>
          <w:sz w:val="25"/>
          <w:szCs w:val="25"/>
          <w:lang w:eastAsia="ar-SA"/>
        </w:rPr>
        <w:t xml:space="preserve"> у 2012 році існував </w:t>
      </w:r>
      <w:r w:rsidR="003D1FB6" w:rsidRPr="003D1FB6">
        <w:rPr>
          <w:rFonts w:ascii="Times New Roman" w:hAnsi="Times New Roman"/>
          <w:sz w:val="25"/>
          <w:szCs w:val="25"/>
          <w:lang w:eastAsia="ar-SA"/>
        </w:rPr>
        <w:t xml:space="preserve">правовий вакуум. </w:t>
      </w:r>
      <w:r w:rsidR="00EF423A">
        <w:rPr>
          <w:rFonts w:ascii="Times New Roman" w:hAnsi="Times New Roman"/>
          <w:sz w:val="25"/>
          <w:szCs w:val="25"/>
          <w:lang w:eastAsia="ar-SA"/>
        </w:rPr>
        <w:t>У</w:t>
      </w:r>
      <w:r w:rsidR="00DA7885" w:rsidRPr="003D1FB6">
        <w:rPr>
          <w:rFonts w:ascii="Times New Roman" w:hAnsi="Times New Roman"/>
          <w:sz w:val="25"/>
          <w:szCs w:val="25"/>
          <w:lang w:eastAsia="ar-SA"/>
        </w:rPr>
        <w:t xml:space="preserve"> 2012 році в Україні не було (і досі немає) закону про мирні зібрання. Єдиним орієнтиром була ст</w:t>
      </w:r>
      <w:r w:rsidR="00DA7885">
        <w:rPr>
          <w:rFonts w:ascii="Times New Roman" w:hAnsi="Times New Roman"/>
          <w:sz w:val="25"/>
          <w:szCs w:val="25"/>
          <w:lang w:eastAsia="ar-SA"/>
        </w:rPr>
        <w:t>аття</w:t>
      </w:r>
      <w:r w:rsidR="00DA7885" w:rsidRPr="003D1FB6">
        <w:rPr>
          <w:rFonts w:ascii="Times New Roman" w:hAnsi="Times New Roman"/>
          <w:sz w:val="25"/>
          <w:szCs w:val="25"/>
          <w:lang w:eastAsia="ar-SA"/>
        </w:rPr>
        <w:t xml:space="preserve"> 39 Конституції України</w:t>
      </w:r>
      <w:r w:rsidR="001856D2" w:rsidRPr="001856D2">
        <w:rPr>
          <w:rFonts w:ascii="Times New Roman" w:hAnsi="Times New Roman"/>
          <w:sz w:val="25"/>
          <w:szCs w:val="25"/>
          <w:lang w:eastAsia="ar-SA"/>
        </w:rPr>
        <w:t xml:space="preserve"> </w:t>
      </w:r>
      <w:r w:rsidR="001856D2">
        <w:rPr>
          <w:rFonts w:ascii="Times New Roman" w:hAnsi="Times New Roman"/>
          <w:sz w:val="25"/>
          <w:szCs w:val="25"/>
          <w:lang w:eastAsia="ar-SA"/>
        </w:rPr>
        <w:t>та р</w:t>
      </w:r>
      <w:r w:rsidR="001856D2" w:rsidRPr="003D1FB6">
        <w:rPr>
          <w:rFonts w:ascii="Times New Roman" w:hAnsi="Times New Roman"/>
          <w:sz w:val="25"/>
          <w:szCs w:val="25"/>
          <w:lang w:eastAsia="ar-SA"/>
        </w:rPr>
        <w:t xml:space="preserve">ішення </w:t>
      </w:r>
      <w:r w:rsidR="001856D2">
        <w:rPr>
          <w:rFonts w:ascii="Times New Roman" w:hAnsi="Times New Roman"/>
          <w:sz w:val="25"/>
          <w:szCs w:val="25"/>
          <w:lang w:eastAsia="ar-SA"/>
        </w:rPr>
        <w:t xml:space="preserve">Конституційного </w:t>
      </w:r>
      <w:r w:rsidR="00A9421A">
        <w:rPr>
          <w:rFonts w:ascii="Times New Roman" w:hAnsi="Times New Roman"/>
          <w:sz w:val="25"/>
          <w:szCs w:val="25"/>
          <w:lang w:eastAsia="ar-SA"/>
        </w:rPr>
        <w:t>С</w:t>
      </w:r>
      <w:r w:rsidR="001856D2">
        <w:rPr>
          <w:rFonts w:ascii="Times New Roman" w:hAnsi="Times New Roman"/>
          <w:sz w:val="25"/>
          <w:szCs w:val="25"/>
          <w:lang w:eastAsia="ar-SA"/>
        </w:rPr>
        <w:t xml:space="preserve">уду України від 19 квітня 2001 року </w:t>
      </w:r>
      <w:r w:rsidR="001856D2" w:rsidRPr="003D1FB6">
        <w:rPr>
          <w:rFonts w:ascii="Times New Roman" w:hAnsi="Times New Roman"/>
          <w:sz w:val="25"/>
          <w:szCs w:val="25"/>
          <w:lang w:eastAsia="ar-SA"/>
        </w:rPr>
        <w:t>№</w:t>
      </w:r>
      <w:r w:rsidR="001856D2">
        <w:rPr>
          <w:rFonts w:ascii="Times New Roman" w:hAnsi="Times New Roman"/>
          <w:sz w:val="25"/>
          <w:szCs w:val="25"/>
          <w:lang w:eastAsia="ar-SA"/>
        </w:rPr>
        <w:t xml:space="preserve"> </w:t>
      </w:r>
      <w:r w:rsidR="001856D2" w:rsidRPr="003D1FB6">
        <w:rPr>
          <w:rFonts w:ascii="Times New Roman" w:hAnsi="Times New Roman"/>
          <w:sz w:val="25"/>
          <w:szCs w:val="25"/>
          <w:lang w:eastAsia="ar-SA"/>
        </w:rPr>
        <w:t>4-рп/2001</w:t>
      </w:r>
      <w:r w:rsidR="001856D2">
        <w:rPr>
          <w:rFonts w:ascii="Times New Roman" w:hAnsi="Times New Roman"/>
          <w:sz w:val="25"/>
          <w:szCs w:val="25"/>
          <w:lang w:eastAsia="ar-SA"/>
        </w:rPr>
        <w:t xml:space="preserve"> (справа </w:t>
      </w:r>
      <w:r w:rsidR="007B0657">
        <w:rPr>
          <w:rFonts w:ascii="Times New Roman" w:hAnsi="Times New Roman"/>
          <w:sz w:val="25"/>
          <w:szCs w:val="25"/>
          <w:lang w:eastAsia="ar-SA"/>
        </w:rPr>
        <w:t>щодо завчасного сповіщення про мирні зібрання)</w:t>
      </w:r>
      <w:r w:rsidR="0098172D">
        <w:rPr>
          <w:rFonts w:ascii="Times New Roman" w:hAnsi="Times New Roman"/>
          <w:sz w:val="25"/>
          <w:szCs w:val="25"/>
          <w:lang w:eastAsia="ar-SA"/>
        </w:rPr>
        <w:t>, у якому надано тлумачення</w:t>
      </w:r>
      <w:r w:rsidR="00480FF3">
        <w:rPr>
          <w:rFonts w:ascii="Times New Roman" w:hAnsi="Times New Roman"/>
          <w:sz w:val="25"/>
          <w:szCs w:val="25"/>
          <w:lang w:eastAsia="ar-SA"/>
        </w:rPr>
        <w:t xml:space="preserve"> про те, що</w:t>
      </w:r>
      <w:r w:rsidR="0098172D">
        <w:rPr>
          <w:rFonts w:ascii="Times New Roman" w:hAnsi="Times New Roman"/>
          <w:sz w:val="25"/>
          <w:szCs w:val="25"/>
          <w:lang w:eastAsia="ar-SA"/>
        </w:rPr>
        <w:t xml:space="preserve"> організатори мирних зібрань мають сповістити органи влади та місцевого самоврядування про проведення заходів заздалегідь, тобто у прийнятні строки, що передують даті їх проведення.</w:t>
      </w:r>
    </w:p>
    <w:p w:rsidR="00F33DAD" w:rsidRDefault="00F33DAD" w:rsidP="00F720F3">
      <w:pPr>
        <w:suppressAutoHyphens/>
        <w:spacing w:after="0" w:line="240" w:lineRule="auto"/>
        <w:ind w:firstLine="709"/>
        <w:jc w:val="both"/>
        <w:rPr>
          <w:rFonts w:ascii="Times New Roman" w:hAnsi="Times New Roman"/>
          <w:sz w:val="25"/>
          <w:szCs w:val="25"/>
          <w:lang w:eastAsia="ar-SA"/>
        </w:rPr>
      </w:pPr>
      <w:r>
        <w:rPr>
          <w:rFonts w:ascii="Times New Roman" w:hAnsi="Times New Roman"/>
          <w:sz w:val="25"/>
          <w:szCs w:val="25"/>
          <w:lang w:eastAsia="ar-SA"/>
        </w:rPr>
        <w:lastRenderedPageBreak/>
        <w:t xml:space="preserve">Практика </w:t>
      </w:r>
      <w:r w:rsidRPr="00F33DAD">
        <w:rPr>
          <w:rFonts w:ascii="Times New Roman" w:hAnsi="Times New Roman"/>
          <w:sz w:val="25"/>
          <w:szCs w:val="25"/>
          <w:lang w:eastAsia="ar-SA"/>
        </w:rPr>
        <w:t>В</w:t>
      </w:r>
      <w:r>
        <w:rPr>
          <w:rFonts w:ascii="Times New Roman" w:hAnsi="Times New Roman"/>
          <w:sz w:val="25"/>
          <w:szCs w:val="25"/>
          <w:lang w:eastAsia="ar-SA"/>
        </w:rPr>
        <w:t>ищого адміністративного суду України на той час</w:t>
      </w:r>
      <w:r w:rsidRPr="00F33DAD">
        <w:rPr>
          <w:rFonts w:ascii="Times New Roman" w:hAnsi="Times New Roman"/>
          <w:sz w:val="25"/>
          <w:szCs w:val="25"/>
          <w:lang w:eastAsia="ar-SA"/>
        </w:rPr>
        <w:t xml:space="preserve"> визнавала порушенням </w:t>
      </w:r>
      <w:r w:rsidR="007B61BE">
        <w:rPr>
          <w:rFonts w:ascii="Times New Roman" w:hAnsi="Times New Roman"/>
          <w:sz w:val="25"/>
          <w:szCs w:val="25"/>
          <w:lang w:eastAsia="ar-SA"/>
        </w:rPr>
        <w:t xml:space="preserve">подання повідомлення навіть за </w:t>
      </w:r>
      <w:r w:rsidRPr="00F33DAD">
        <w:rPr>
          <w:rFonts w:ascii="Times New Roman" w:hAnsi="Times New Roman"/>
          <w:sz w:val="25"/>
          <w:szCs w:val="25"/>
          <w:lang w:eastAsia="ar-SA"/>
        </w:rPr>
        <w:t xml:space="preserve">1–2 дні. Подання </w:t>
      </w:r>
      <w:r w:rsidR="007B61BE">
        <w:rPr>
          <w:rFonts w:ascii="Times New Roman" w:hAnsi="Times New Roman"/>
          <w:sz w:val="25"/>
          <w:szCs w:val="25"/>
          <w:lang w:eastAsia="ar-SA"/>
        </w:rPr>
        <w:t xml:space="preserve">повідомлення </w:t>
      </w:r>
      <w:r w:rsidRPr="00F33DAD">
        <w:rPr>
          <w:rFonts w:ascii="Times New Roman" w:hAnsi="Times New Roman"/>
          <w:sz w:val="25"/>
          <w:szCs w:val="25"/>
          <w:lang w:eastAsia="ar-SA"/>
        </w:rPr>
        <w:t>«по факту» однозначно трактувалося як порушення закону.</w:t>
      </w:r>
    </w:p>
    <w:p w:rsidR="003D1FB6" w:rsidRDefault="00EF423A" w:rsidP="00F720F3">
      <w:pPr>
        <w:suppressAutoHyphens/>
        <w:spacing w:after="0" w:line="240" w:lineRule="auto"/>
        <w:ind w:firstLine="709"/>
        <w:jc w:val="both"/>
        <w:rPr>
          <w:rFonts w:ascii="Times New Roman" w:hAnsi="Times New Roman"/>
          <w:sz w:val="25"/>
          <w:szCs w:val="25"/>
          <w:lang w:eastAsia="ar-SA"/>
        </w:rPr>
      </w:pPr>
      <w:r>
        <w:rPr>
          <w:rFonts w:ascii="Times New Roman" w:hAnsi="Times New Roman"/>
          <w:sz w:val="25"/>
          <w:szCs w:val="25"/>
          <w:lang w:eastAsia="ar-SA"/>
        </w:rPr>
        <w:t>Кандидат уточнив, що у</w:t>
      </w:r>
      <w:r w:rsidR="00067AF4">
        <w:rPr>
          <w:rFonts w:ascii="Times New Roman" w:hAnsi="Times New Roman"/>
          <w:sz w:val="25"/>
          <w:szCs w:val="25"/>
          <w:lang w:eastAsia="ar-SA"/>
        </w:rPr>
        <w:t xml:space="preserve"> </w:t>
      </w:r>
      <w:r w:rsidR="00F33DAD">
        <w:rPr>
          <w:rFonts w:ascii="Times New Roman" w:hAnsi="Times New Roman"/>
          <w:sz w:val="25"/>
          <w:szCs w:val="25"/>
          <w:lang w:eastAsia="ar-SA"/>
        </w:rPr>
        <w:t xml:space="preserve">справах </w:t>
      </w:r>
      <w:r w:rsidR="00067AF4">
        <w:rPr>
          <w:rFonts w:ascii="Times New Roman" w:hAnsi="Times New Roman"/>
          <w:sz w:val="25"/>
          <w:szCs w:val="25"/>
          <w:lang w:eastAsia="ar-SA"/>
        </w:rPr>
        <w:t xml:space="preserve">№ </w:t>
      </w:r>
      <w:r w:rsidR="00067AF4" w:rsidRPr="00067AF4">
        <w:rPr>
          <w:rFonts w:ascii="Times New Roman" w:hAnsi="Times New Roman"/>
          <w:sz w:val="25"/>
          <w:szCs w:val="25"/>
          <w:lang w:eastAsia="ar-SA"/>
        </w:rPr>
        <w:t>2а-5516/12/1470 та №</w:t>
      </w:r>
      <w:r w:rsidR="00AC046B">
        <w:rPr>
          <w:rFonts w:ascii="Times New Roman" w:hAnsi="Times New Roman"/>
          <w:sz w:val="25"/>
          <w:szCs w:val="25"/>
          <w:lang w:eastAsia="ar-SA"/>
        </w:rPr>
        <w:t xml:space="preserve"> </w:t>
      </w:r>
      <w:r w:rsidR="00067AF4" w:rsidRPr="00067AF4">
        <w:rPr>
          <w:rFonts w:ascii="Times New Roman" w:hAnsi="Times New Roman"/>
          <w:sz w:val="25"/>
          <w:szCs w:val="25"/>
          <w:lang w:eastAsia="ar-SA"/>
        </w:rPr>
        <w:t>2а-1731/12/1470</w:t>
      </w:r>
      <w:r w:rsidR="00067AF4">
        <w:rPr>
          <w:rFonts w:ascii="Times New Roman" w:hAnsi="Times New Roman"/>
          <w:sz w:val="25"/>
          <w:szCs w:val="25"/>
          <w:lang w:eastAsia="ar-SA"/>
        </w:rPr>
        <w:t xml:space="preserve"> </w:t>
      </w:r>
      <w:r w:rsidR="00F33DAD">
        <w:rPr>
          <w:rFonts w:ascii="Times New Roman" w:hAnsi="Times New Roman"/>
          <w:sz w:val="25"/>
          <w:szCs w:val="25"/>
          <w:lang w:eastAsia="ar-SA"/>
        </w:rPr>
        <w:t xml:space="preserve">повідомлення про проведення заходу </w:t>
      </w:r>
      <w:r w:rsidR="00897238">
        <w:rPr>
          <w:rFonts w:ascii="Times New Roman" w:hAnsi="Times New Roman"/>
          <w:sz w:val="25"/>
          <w:szCs w:val="25"/>
          <w:lang w:eastAsia="ar-SA"/>
        </w:rPr>
        <w:t xml:space="preserve">було </w:t>
      </w:r>
      <w:r w:rsidR="00B7045F">
        <w:rPr>
          <w:rFonts w:ascii="Times New Roman" w:hAnsi="Times New Roman"/>
          <w:sz w:val="25"/>
          <w:szCs w:val="25"/>
          <w:lang w:eastAsia="ar-SA"/>
        </w:rPr>
        <w:t xml:space="preserve">подано </w:t>
      </w:r>
      <w:r w:rsidR="00F33DAD" w:rsidRPr="003D1FB6">
        <w:rPr>
          <w:rFonts w:ascii="Times New Roman" w:hAnsi="Times New Roman"/>
          <w:sz w:val="25"/>
          <w:szCs w:val="25"/>
          <w:lang w:eastAsia="ar-SA"/>
        </w:rPr>
        <w:t>організатор</w:t>
      </w:r>
      <w:r w:rsidR="00B7045F">
        <w:rPr>
          <w:rFonts w:ascii="Times New Roman" w:hAnsi="Times New Roman"/>
          <w:sz w:val="25"/>
          <w:szCs w:val="25"/>
          <w:lang w:eastAsia="ar-SA"/>
        </w:rPr>
        <w:t>ами</w:t>
      </w:r>
      <w:r w:rsidR="00F33DAD" w:rsidRPr="003D1FB6">
        <w:rPr>
          <w:rFonts w:ascii="Times New Roman" w:hAnsi="Times New Roman"/>
          <w:sz w:val="25"/>
          <w:szCs w:val="25"/>
          <w:lang w:eastAsia="ar-SA"/>
        </w:rPr>
        <w:t xml:space="preserve"> після початку</w:t>
      </w:r>
      <w:r>
        <w:rPr>
          <w:rFonts w:ascii="Times New Roman" w:hAnsi="Times New Roman"/>
          <w:sz w:val="25"/>
          <w:szCs w:val="25"/>
          <w:lang w:eastAsia="ar-SA"/>
        </w:rPr>
        <w:t xml:space="preserve"> проведення заходу</w:t>
      </w:r>
      <w:r w:rsidR="004B5681">
        <w:rPr>
          <w:rFonts w:ascii="Times New Roman" w:hAnsi="Times New Roman"/>
          <w:sz w:val="25"/>
          <w:szCs w:val="25"/>
          <w:lang w:eastAsia="ar-SA"/>
        </w:rPr>
        <w:t xml:space="preserve">, </w:t>
      </w:r>
      <w:r>
        <w:rPr>
          <w:rFonts w:ascii="Times New Roman" w:hAnsi="Times New Roman"/>
          <w:sz w:val="25"/>
          <w:szCs w:val="25"/>
          <w:lang w:eastAsia="ar-SA"/>
        </w:rPr>
        <w:t xml:space="preserve">тому його висновки як судді </w:t>
      </w:r>
      <w:r w:rsidR="004B5681" w:rsidRPr="004B5681">
        <w:rPr>
          <w:rFonts w:ascii="Times New Roman" w:hAnsi="Times New Roman"/>
          <w:sz w:val="25"/>
          <w:szCs w:val="25"/>
          <w:lang w:eastAsia="ar-SA"/>
        </w:rPr>
        <w:t>базувалися на тогочасній судовій практиці та позиції Конституційного Суду</w:t>
      </w:r>
      <w:r w:rsidR="00A9421A">
        <w:rPr>
          <w:rFonts w:ascii="Times New Roman" w:hAnsi="Times New Roman"/>
          <w:sz w:val="25"/>
          <w:szCs w:val="25"/>
          <w:lang w:eastAsia="ar-SA"/>
        </w:rPr>
        <w:t xml:space="preserve"> України</w:t>
      </w:r>
      <w:r w:rsidR="00D3325C">
        <w:rPr>
          <w:rFonts w:ascii="Times New Roman" w:hAnsi="Times New Roman"/>
          <w:sz w:val="25"/>
          <w:szCs w:val="25"/>
          <w:lang w:eastAsia="ar-SA"/>
        </w:rPr>
        <w:t xml:space="preserve">. </w:t>
      </w:r>
      <w:r w:rsidR="00DA7885">
        <w:rPr>
          <w:rFonts w:ascii="Times New Roman" w:hAnsi="Times New Roman"/>
          <w:sz w:val="25"/>
          <w:szCs w:val="25"/>
          <w:lang w:eastAsia="ar-SA"/>
        </w:rPr>
        <w:t>К</w:t>
      </w:r>
      <w:r w:rsidR="003D1FB6" w:rsidRPr="003D1FB6">
        <w:rPr>
          <w:rFonts w:ascii="Times New Roman" w:hAnsi="Times New Roman"/>
          <w:sz w:val="25"/>
          <w:szCs w:val="25"/>
          <w:lang w:eastAsia="ar-SA"/>
        </w:rPr>
        <w:t>лючов</w:t>
      </w:r>
      <w:r w:rsidR="00E120E2">
        <w:rPr>
          <w:rFonts w:ascii="Times New Roman" w:hAnsi="Times New Roman"/>
          <w:sz w:val="25"/>
          <w:szCs w:val="25"/>
          <w:lang w:eastAsia="ar-SA"/>
        </w:rPr>
        <w:t>і</w:t>
      </w:r>
      <w:r w:rsidR="003D1FB6" w:rsidRPr="003D1FB6">
        <w:rPr>
          <w:rFonts w:ascii="Times New Roman" w:hAnsi="Times New Roman"/>
          <w:sz w:val="25"/>
          <w:szCs w:val="25"/>
          <w:lang w:eastAsia="ar-SA"/>
        </w:rPr>
        <w:t xml:space="preserve"> </w:t>
      </w:r>
      <w:r w:rsidR="00326B36">
        <w:rPr>
          <w:rFonts w:ascii="Times New Roman" w:hAnsi="Times New Roman"/>
          <w:sz w:val="25"/>
          <w:szCs w:val="25"/>
          <w:lang w:eastAsia="ar-SA"/>
        </w:rPr>
        <w:t xml:space="preserve">рішення </w:t>
      </w:r>
      <w:r w:rsidR="003D1FB6" w:rsidRPr="003D1FB6">
        <w:rPr>
          <w:rFonts w:ascii="Times New Roman" w:hAnsi="Times New Roman"/>
          <w:sz w:val="25"/>
          <w:szCs w:val="25"/>
          <w:lang w:eastAsia="ar-SA"/>
        </w:rPr>
        <w:t>Є</w:t>
      </w:r>
      <w:r w:rsidR="00D34677">
        <w:rPr>
          <w:rFonts w:ascii="Times New Roman" w:hAnsi="Times New Roman"/>
          <w:sz w:val="25"/>
          <w:szCs w:val="25"/>
          <w:lang w:eastAsia="ar-SA"/>
        </w:rPr>
        <w:t xml:space="preserve">вропейського суду з прав людини </w:t>
      </w:r>
      <w:r w:rsidR="00E10477">
        <w:rPr>
          <w:rFonts w:ascii="Times New Roman" w:hAnsi="Times New Roman"/>
          <w:sz w:val="25"/>
          <w:szCs w:val="25"/>
          <w:lang w:eastAsia="ar-SA"/>
        </w:rPr>
        <w:t>з питань мирних зібрань</w:t>
      </w:r>
      <w:r w:rsidR="003D1FB6" w:rsidRPr="003D1FB6">
        <w:rPr>
          <w:rFonts w:ascii="Times New Roman" w:hAnsi="Times New Roman"/>
          <w:sz w:val="25"/>
          <w:szCs w:val="25"/>
          <w:lang w:eastAsia="ar-SA"/>
        </w:rPr>
        <w:t xml:space="preserve"> («Вєренцов</w:t>
      </w:r>
      <w:r w:rsidR="00373638">
        <w:rPr>
          <w:rFonts w:ascii="Times New Roman" w:hAnsi="Times New Roman"/>
          <w:sz w:val="25"/>
          <w:szCs w:val="25"/>
          <w:lang w:eastAsia="ar-SA"/>
        </w:rPr>
        <w:t xml:space="preserve"> проти України</w:t>
      </w:r>
      <w:r w:rsidR="003D1FB6" w:rsidRPr="003D1FB6">
        <w:rPr>
          <w:rFonts w:ascii="Times New Roman" w:hAnsi="Times New Roman"/>
          <w:sz w:val="25"/>
          <w:szCs w:val="25"/>
          <w:lang w:eastAsia="ar-SA"/>
        </w:rPr>
        <w:t>», «Шмушкович</w:t>
      </w:r>
      <w:r w:rsidR="00373638">
        <w:rPr>
          <w:rFonts w:ascii="Times New Roman" w:hAnsi="Times New Roman"/>
          <w:sz w:val="25"/>
          <w:szCs w:val="25"/>
          <w:lang w:eastAsia="ar-SA"/>
        </w:rPr>
        <w:t xml:space="preserve"> проти</w:t>
      </w:r>
      <w:r w:rsidR="00E10477">
        <w:rPr>
          <w:rFonts w:ascii="Times New Roman" w:hAnsi="Times New Roman"/>
          <w:sz w:val="25"/>
          <w:szCs w:val="25"/>
          <w:lang w:eastAsia="ar-SA"/>
        </w:rPr>
        <w:t xml:space="preserve"> України</w:t>
      </w:r>
      <w:r w:rsidR="003D1FB6" w:rsidRPr="003D1FB6">
        <w:rPr>
          <w:rFonts w:ascii="Times New Roman" w:hAnsi="Times New Roman"/>
          <w:sz w:val="25"/>
          <w:szCs w:val="25"/>
          <w:lang w:eastAsia="ar-SA"/>
        </w:rPr>
        <w:t>»</w:t>
      </w:r>
      <w:r w:rsidR="00E10477">
        <w:rPr>
          <w:rFonts w:ascii="Times New Roman" w:hAnsi="Times New Roman"/>
          <w:sz w:val="25"/>
          <w:szCs w:val="25"/>
          <w:lang w:eastAsia="ar-SA"/>
        </w:rPr>
        <w:t>, а також «Каспаров та інші проти Росії»</w:t>
      </w:r>
      <w:r w:rsidR="003D1FB6" w:rsidRPr="003D1FB6">
        <w:rPr>
          <w:rFonts w:ascii="Times New Roman" w:hAnsi="Times New Roman"/>
          <w:sz w:val="25"/>
          <w:szCs w:val="25"/>
          <w:lang w:eastAsia="ar-SA"/>
        </w:rPr>
        <w:t>) з’явилися лише у 2013 році</w:t>
      </w:r>
      <w:r w:rsidR="00E10477">
        <w:rPr>
          <w:rFonts w:ascii="Times New Roman" w:hAnsi="Times New Roman"/>
          <w:sz w:val="25"/>
          <w:szCs w:val="25"/>
          <w:lang w:eastAsia="ar-SA"/>
        </w:rPr>
        <w:t xml:space="preserve"> та </w:t>
      </w:r>
      <w:r w:rsidR="008F5995">
        <w:rPr>
          <w:rFonts w:ascii="Times New Roman" w:hAnsi="Times New Roman"/>
          <w:sz w:val="25"/>
          <w:szCs w:val="25"/>
          <w:lang w:eastAsia="ar-SA"/>
        </w:rPr>
        <w:t xml:space="preserve">були </w:t>
      </w:r>
      <w:r w:rsidR="00E10477">
        <w:rPr>
          <w:rFonts w:ascii="Times New Roman" w:hAnsi="Times New Roman"/>
          <w:sz w:val="25"/>
          <w:szCs w:val="25"/>
          <w:lang w:eastAsia="ar-SA"/>
        </w:rPr>
        <w:t>врахов</w:t>
      </w:r>
      <w:r w:rsidR="008F5995">
        <w:rPr>
          <w:rFonts w:ascii="Times New Roman" w:hAnsi="Times New Roman"/>
          <w:sz w:val="25"/>
          <w:szCs w:val="25"/>
          <w:lang w:eastAsia="ar-SA"/>
        </w:rPr>
        <w:t>ані</w:t>
      </w:r>
      <w:r w:rsidR="00E10477">
        <w:rPr>
          <w:rFonts w:ascii="Times New Roman" w:hAnsi="Times New Roman"/>
          <w:sz w:val="25"/>
          <w:szCs w:val="25"/>
          <w:lang w:eastAsia="ar-SA"/>
        </w:rPr>
        <w:t xml:space="preserve"> ним у подальш</w:t>
      </w:r>
      <w:r w:rsidR="00EF0BFE">
        <w:rPr>
          <w:rFonts w:ascii="Times New Roman" w:hAnsi="Times New Roman"/>
          <w:sz w:val="25"/>
          <w:szCs w:val="25"/>
          <w:lang w:eastAsia="ar-SA"/>
        </w:rPr>
        <w:t>ій роботі</w:t>
      </w:r>
      <w:r w:rsidR="00E10477">
        <w:rPr>
          <w:rFonts w:ascii="Times New Roman" w:hAnsi="Times New Roman"/>
          <w:sz w:val="25"/>
          <w:szCs w:val="25"/>
          <w:lang w:eastAsia="ar-SA"/>
        </w:rPr>
        <w:t xml:space="preserve">. </w:t>
      </w:r>
    </w:p>
    <w:p w:rsidR="00BA1ECE" w:rsidRDefault="009B310E" w:rsidP="001024F6">
      <w:pPr>
        <w:suppressAutoHyphens/>
        <w:spacing w:after="0" w:line="240" w:lineRule="auto"/>
        <w:ind w:firstLine="567"/>
        <w:jc w:val="both"/>
        <w:rPr>
          <w:rFonts w:ascii="Times New Roman" w:hAnsi="Times New Roman"/>
          <w:sz w:val="25"/>
          <w:szCs w:val="25"/>
          <w:lang w:eastAsia="ar-SA"/>
        </w:rPr>
      </w:pPr>
      <w:r>
        <w:rPr>
          <w:rFonts w:ascii="Times New Roman" w:hAnsi="Times New Roman"/>
          <w:sz w:val="25"/>
          <w:szCs w:val="25"/>
          <w:lang w:eastAsia="ar-SA"/>
        </w:rPr>
        <w:t>Крім того, кандидат зазначив, що р</w:t>
      </w:r>
      <w:r w:rsidR="00FB05C5" w:rsidRPr="00FB05C5">
        <w:rPr>
          <w:rFonts w:ascii="Times New Roman" w:hAnsi="Times New Roman"/>
          <w:sz w:val="25"/>
          <w:szCs w:val="25"/>
          <w:lang w:eastAsia="ar-SA"/>
        </w:rPr>
        <w:t xml:space="preserve">ішення у цих справах не </w:t>
      </w:r>
      <w:r w:rsidR="00D721A9">
        <w:rPr>
          <w:rFonts w:ascii="Times New Roman" w:hAnsi="Times New Roman"/>
          <w:sz w:val="25"/>
          <w:szCs w:val="25"/>
          <w:lang w:eastAsia="ar-SA"/>
        </w:rPr>
        <w:t xml:space="preserve">оскаржувалися в апеляції, а також не </w:t>
      </w:r>
      <w:r w:rsidR="00FB05C5" w:rsidRPr="00FB05C5">
        <w:rPr>
          <w:rFonts w:ascii="Times New Roman" w:hAnsi="Times New Roman"/>
          <w:sz w:val="25"/>
          <w:szCs w:val="25"/>
          <w:lang w:eastAsia="ar-SA"/>
        </w:rPr>
        <w:t xml:space="preserve">підпадали під дію Закону України «Про відновлення довіри до судової влади», згідно з пунктом </w:t>
      </w:r>
      <w:r w:rsidR="000F6CAB">
        <w:rPr>
          <w:rFonts w:ascii="Times New Roman" w:hAnsi="Times New Roman"/>
          <w:sz w:val="25"/>
          <w:szCs w:val="25"/>
          <w:lang w:eastAsia="ar-SA"/>
        </w:rPr>
        <w:t xml:space="preserve">1 </w:t>
      </w:r>
      <w:r w:rsidR="00FB05C5" w:rsidRPr="00FB05C5">
        <w:rPr>
          <w:rFonts w:ascii="Times New Roman" w:hAnsi="Times New Roman"/>
          <w:sz w:val="25"/>
          <w:szCs w:val="25"/>
          <w:lang w:eastAsia="ar-SA"/>
        </w:rPr>
        <w:t>частини першої статті 3 якого суддя суду загальної юрисдикції підлягає перевірці у разі прийняття ним одноособово або у колегії суддів рішень, зокрема про обмеження прав громадян на проведення зборів, мітингів, походів, демонстрацій в Україні у період</w:t>
      </w:r>
      <w:r w:rsidR="00D721A9">
        <w:rPr>
          <w:rFonts w:ascii="Times New Roman" w:hAnsi="Times New Roman"/>
          <w:sz w:val="25"/>
          <w:szCs w:val="25"/>
          <w:lang w:eastAsia="ar-SA"/>
        </w:rPr>
        <w:t xml:space="preserve"> </w:t>
      </w:r>
      <w:r w:rsidR="00FB05C5" w:rsidRPr="00FB05C5">
        <w:rPr>
          <w:rFonts w:ascii="Times New Roman" w:hAnsi="Times New Roman"/>
          <w:sz w:val="25"/>
          <w:szCs w:val="25"/>
          <w:lang w:eastAsia="ar-SA"/>
        </w:rPr>
        <w:t>з 21 листопада 2013 року до дня набрання чинності цим Законом.</w:t>
      </w:r>
    </w:p>
    <w:p w:rsidR="00B83C6E" w:rsidRPr="00B43BD5" w:rsidRDefault="0012204E" w:rsidP="004145B1">
      <w:pPr>
        <w:suppressAutoHyphens/>
        <w:spacing w:after="0" w:line="240" w:lineRule="auto"/>
        <w:ind w:firstLine="709"/>
        <w:jc w:val="both"/>
        <w:rPr>
          <w:rFonts w:ascii="Times New Roman" w:hAnsi="Times New Roman"/>
          <w:sz w:val="25"/>
          <w:szCs w:val="25"/>
          <w:lang w:eastAsia="ar-SA"/>
        </w:rPr>
      </w:pPr>
      <w:r>
        <w:rPr>
          <w:rFonts w:ascii="Times New Roman" w:hAnsi="Times New Roman"/>
          <w:sz w:val="25"/>
          <w:szCs w:val="25"/>
          <w:lang w:eastAsia="ar-SA"/>
        </w:rPr>
        <w:t xml:space="preserve">Також кандидат додав, що </w:t>
      </w:r>
      <w:r w:rsidR="0079323A">
        <w:rPr>
          <w:rFonts w:ascii="Times New Roman" w:hAnsi="Times New Roman"/>
          <w:sz w:val="25"/>
          <w:szCs w:val="25"/>
          <w:lang w:eastAsia="ar-SA"/>
        </w:rPr>
        <w:t>у</w:t>
      </w:r>
      <w:r w:rsidR="0079323A" w:rsidRPr="003D1FB6">
        <w:rPr>
          <w:rFonts w:ascii="Times New Roman" w:hAnsi="Times New Roman"/>
          <w:sz w:val="25"/>
          <w:szCs w:val="25"/>
          <w:lang w:eastAsia="ar-SA"/>
        </w:rPr>
        <w:t xml:space="preserve"> 2012 році </w:t>
      </w:r>
      <w:r w:rsidR="000F4CB2">
        <w:rPr>
          <w:rFonts w:ascii="Times New Roman" w:hAnsi="Times New Roman"/>
          <w:sz w:val="25"/>
          <w:szCs w:val="25"/>
          <w:lang w:eastAsia="ar-SA"/>
        </w:rPr>
        <w:t xml:space="preserve">ним </w:t>
      </w:r>
      <w:r w:rsidR="00F61DCD">
        <w:rPr>
          <w:rFonts w:ascii="Times New Roman" w:hAnsi="Times New Roman"/>
          <w:sz w:val="25"/>
          <w:szCs w:val="25"/>
          <w:lang w:eastAsia="ar-SA"/>
        </w:rPr>
        <w:t xml:space="preserve">було </w:t>
      </w:r>
      <w:r w:rsidR="0079323A" w:rsidRPr="003D1FB6">
        <w:rPr>
          <w:rFonts w:ascii="Times New Roman" w:hAnsi="Times New Roman"/>
          <w:sz w:val="25"/>
          <w:szCs w:val="25"/>
          <w:lang w:eastAsia="ar-SA"/>
        </w:rPr>
        <w:t>розгляну</w:t>
      </w:r>
      <w:r w:rsidR="0079323A">
        <w:rPr>
          <w:rFonts w:ascii="Times New Roman" w:hAnsi="Times New Roman"/>
          <w:sz w:val="25"/>
          <w:szCs w:val="25"/>
          <w:lang w:eastAsia="ar-SA"/>
        </w:rPr>
        <w:t>то</w:t>
      </w:r>
      <w:r w:rsidR="0079323A" w:rsidRPr="003D1FB6">
        <w:rPr>
          <w:rFonts w:ascii="Times New Roman" w:hAnsi="Times New Roman"/>
          <w:sz w:val="25"/>
          <w:szCs w:val="25"/>
          <w:lang w:eastAsia="ar-SA"/>
        </w:rPr>
        <w:t xml:space="preserve"> </w:t>
      </w:r>
      <w:r w:rsidR="0079323A">
        <w:rPr>
          <w:rFonts w:ascii="Times New Roman" w:hAnsi="Times New Roman"/>
          <w:sz w:val="25"/>
          <w:szCs w:val="25"/>
          <w:lang w:eastAsia="ar-SA"/>
        </w:rPr>
        <w:t>п’ять</w:t>
      </w:r>
      <w:r w:rsidR="0079323A" w:rsidRPr="003D1FB6">
        <w:rPr>
          <w:rFonts w:ascii="Times New Roman" w:hAnsi="Times New Roman"/>
          <w:sz w:val="25"/>
          <w:szCs w:val="25"/>
          <w:lang w:eastAsia="ar-SA"/>
        </w:rPr>
        <w:t xml:space="preserve"> справ</w:t>
      </w:r>
      <w:r w:rsidR="000122AD">
        <w:rPr>
          <w:rFonts w:ascii="Times New Roman" w:hAnsi="Times New Roman"/>
          <w:sz w:val="25"/>
          <w:szCs w:val="25"/>
          <w:lang w:eastAsia="ar-SA"/>
        </w:rPr>
        <w:t xml:space="preserve"> щодо </w:t>
      </w:r>
      <w:r w:rsidR="00A16D66" w:rsidRPr="00A16D66">
        <w:rPr>
          <w:rFonts w:ascii="Times New Roman" w:hAnsi="Times New Roman"/>
          <w:sz w:val="25"/>
          <w:szCs w:val="25"/>
          <w:lang w:eastAsia="ar-SA"/>
        </w:rPr>
        <w:t xml:space="preserve">реалізації </w:t>
      </w:r>
      <w:r w:rsidR="00B9059C">
        <w:rPr>
          <w:rFonts w:ascii="Times New Roman" w:hAnsi="Times New Roman"/>
          <w:sz w:val="25"/>
          <w:szCs w:val="25"/>
          <w:lang w:eastAsia="ar-SA"/>
        </w:rPr>
        <w:t xml:space="preserve">громадянами </w:t>
      </w:r>
      <w:r w:rsidR="00A16D66" w:rsidRPr="00A16D66">
        <w:rPr>
          <w:rFonts w:ascii="Times New Roman" w:hAnsi="Times New Roman"/>
          <w:sz w:val="25"/>
          <w:szCs w:val="25"/>
          <w:lang w:eastAsia="ar-SA"/>
        </w:rPr>
        <w:t>права на мирні зібрання</w:t>
      </w:r>
      <w:r w:rsidR="0079323A" w:rsidRPr="003D1FB6">
        <w:rPr>
          <w:rFonts w:ascii="Times New Roman" w:hAnsi="Times New Roman"/>
          <w:sz w:val="25"/>
          <w:szCs w:val="25"/>
          <w:lang w:eastAsia="ar-SA"/>
        </w:rPr>
        <w:t xml:space="preserve">: </w:t>
      </w:r>
      <w:r w:rsidR="00797E3A">
        <w:rPr>
          <w:rFonts w:ascii="Times New Roman" w:hAnsi="Times New Roman"/>
          <w:sz w:val="25"/>
          <w:szCs w:val="25"/>
          <w:lang w:eastAsia="ar-SA"/>
        </w:rPr>
        <w:t>у</w:t>
      </w:r>
      <w:r w:rsidR="0079323A" w:rsidRPr="003D1FB6">
        <w:rPr>
          <w:rFonts w:ascii="Times New Roman" w:hAnsi="Times New Roman"/>
          <w:sz w:val="25"/>
          <w:szCs w:val="25"/>
          <w:lang w:eastAsia="ar-SA"/>
        </w:rPr>
        <w:t xml:space="preserve"> </w:t>
      </w:r>
      <w:r w:rsidR="00797E3A">
        <w:rPr>
          <w:rFonts w:ascii="Times New Roman" w:hAnsi="Times New Roman"/>
          <w:sz w:val="25"/>
          <w:szCs w:val="25"/>
          <w:lang w:eastAsia="ar-SA"/>
        </w:rPr>
        <w:t>двох</w:t>
      </w:r>
      <w:r w:rsidR="0079323A" w:rsidRPr="003D1FB6">
        <w:rPr>
          <w:rFonts w:ascii="Times New Roman" w:hAnsi="Times New Roman"/>
          <w:sz w:val="25"/>
          <w:szCs w:val="25"/>
          <w:lang w:eastAsia="ar-SA"/>
        </w:rPr>
        <w:t xml:space="preserve"> </w:t>
      </w:r>
      <w:r w:rsidR="000F4CB2">
        <w:rPr>
          <w:rFonts w:ascii="Times New Roman" w:hAnsi="Times New Roman"/>
          <w:sz w:val="25"/>
          <w:szCs w:val="25"/>
          <w:lang w:eastAsia="ar-SA"/>
        </w:rPr>
        <w:t xml:space="preserve">справах </w:t>
      </w:r>
      <w:r w:rsidR="0079323A" w:rsidRPr="003D1FB6">
        <w:rPr>
          <w:rFonts w:ascii="Times New Roman" w:hAnsi="Times New Roman"/>
          <w:sz w:val="25"/>
          <w:szCs w:val="25"/>
          <w:lang w:eastAsia="ar-SA"/>
        </w:rPr>
        <w:t>відмов</w:t>
      </w:r>
      <w:r w:rsidR="000F4E8B">
        <w:rPr>
          <w:rFonts w:ascii="Times New Roman" w:hAnsi="Times New Roman"/>
          <w:sz w:val="25"/>
          <w:szCs w:val="25"/>
          <w:lang w:eastAsia="ar-SA"/>
        </w:rPr>
        <w:t>лено у задоволенні позову</w:t>
      </w:r>
      <w:r w:rsidR="0079323A" w:rsidRPr="003D1FB6">
        <w:rPr>
          <w:rFonts w:ascii="Times New Roman" w:hAnsi="Times New Roman"/>
          <w:sz w:val="25"/>
          <w:szCs w:val="25"/>
          <w:lang w:eastAsia="ar-SA"/>
        </w:rPr>
        <w:t xml:space="preserve">, </w:t>
      </w:r>
      <w:r w:rsidR="003E0696">
        <w:rPr>
          <w:rFonts w:ascii="Times New Roman" w:hAnsi="Times New Roman"/>
          <w:sz w:val="25"/>
          <w:szCs w:val="25"/>
          <w:lang w:eastAsia="ar-SA"/>
        </w:rPr>
        <w:t xml:space="preserve">у двох – позови </w:t>
      </w:r>
      <w:r w:rsidR="003E0696" w:rsidRPr="003D1FB6">
        <w:rPr>
          <w:rFonts w:ascii="Times New Roman" w:hAnsi="Times New Roman"/>
          <w:sz w:val="25"/>
          <w:szCs w:val="25"/>
          <w:lang w:eastAsia="ar-SA"/>
        </w:rPr>
        <w:t>задовол</w:t>
      </w:r>
      <w:r w:rsidR="003E0696">
        <w:rPr>
          <w:rFonts w:ascii="Times New Roman" w:hAnsi="Times New Roman"/>
          <w:sz w:val="25"/>
          <w:szCs w:val="25"/>
          <w:lang w:eastAsia="ar-SA"/>
        </w:rPr>
        <w:t>ено</w:t>
      </w:r>
      <w:r w:rsidR="002E2C76">
        <w:rPr>
          <w:rFonts w:ascii="Times New Roman" w:hAnsi="Times New Roman"/>
          <w:sz w:val="25"/>
          <w:szCs w:val="25"/>
          <w:lang w:eastAsia="ar-SA"/>
        </w:rPr>
        <w:t xml:space="preserve">, </w:t>
      </w:r>
      <w:r w:rsidR="000F4E8B">
        <w:rPr>
          <w:rFonts w:ascii="Times New Roman" w:hAnsi="Times New Roman"/>
          <w:sz w:val="25"/>
          <w:szCs w:val="25"/>
          <w:lang w:eastAsia="ar-SA"/>
        </w:rPr>
        <w:t>у одній – позов</w:t>
      </w:r>
      <w:r w:rsidR="0079323A" w:rsidRPr="003D1FB6">
        <w:rPr>
          <w:rFonts w:ascii="Times New Roman" w:hAnsi="Times New Roman"/>
          <w:sz w:val="25"/>
          <w:szCs w:val="25"/>
          <w:lang w:eastAsia="ar-SA"/>
        </w:rPr>
        <w:t xml:space="preserve"> залиш</w:t>
      </w:r>
      <w:r w:rsidR="000F4E8B">
        <w:rPr>
          <w:rFonts w:ascii="Times New Roman" w:hAnsi="Times New Roman"/>
          <w:sz w:val="25"/>
          <w:szCs w:val="25"/>
          <w:lang w:eastAsia="ar-SA"/>
        </w:rPr>
        <w:t>ено</w:t>
      </w:r>
      <w:r w:rsidR="0079323A" w:rsidRPr="003D1FB6">
        <w:rPr>
          <w:rFonts w:ascii="Times New Roman" w:hAnsi="Times New Roman"/>
          <w:sz w:val="25"/>
          <w:szCs w:val="25"/>
          <w:lang w:eastAsia="ar-SA"/>
        </w:rPr>
        <w:t xml:space="preserve"> без розгляду,</w:t>
      </w:r>
      <w:r w:rsidR="002E2C76">
        <w:rPr>
          <w:rFonts w:ascii="Times New Roman" w:hAnsi="Times New Roman"/>
          <w:sz w:val="25"/>
          <w:szCs w:val="25"/>
          <w:lang w:eastAsia="ar-SA"/>
        </w:rPr>
        <w:t xml:space="preserve"> </w:t>
      </w:r>
      <w:r w:rsidR="00797E3A">
        <w:rPr>
          <w:rFonts w:ascii="Times New Roman" w:hAnsi="Times New Roman"/>
          <w:sz w:val="25"/>
          <w:szCs w:val="25"/>
          <w:lang w:eastAsia="ar-SA"/>
        </w:rPr>
        <w:t xml:space="preserve">що </w:t>
      </w:r>
      <w:r w:rsidR="0079323A" w:rsidRPr="003D1FB6">
        <w:rPr>
          <w:rFonts w:ascii="Times New Roman" w:hAnsi="Times New Roman"/>
          <w:sz w:val="25"/>
          <w:szCs w:val="25"/>
          <w:lang w:eastAsia="ar-SA"/>
        </w:rPr>
        <w:t>свідчить про</w:t>
      </w:r>
      <w:r w:rsidR="00797E3A">
        <w:rPr>
          <w:rFonts w:ascii="Times New Roman" w:hAnsi="Times New Roman"/>
          <w:sz w:val="25"/>
          <w:szCs w:val="25"/>
          <w:lang w:eastAsia="ar-SA"/>
        </w:rPr>
        <w:t xml:space="preserve"> відсутність системності та</w:t>
      </w:r>
      <w:r w:rsidR="0079323A" w:rsidRPr="003D1FB6">
        <w:rPr>
          <w:rFonts w:ascii="Times New Roman" w:hAnsi="Times New Roman"/>
          <w:sz w:val="25"/>
          <w:szCs w:val="25"/>
          <w:lang w:eastAsia="ar-SA"/>
        </w:rPr>
        <w:t xml:space="preserve"> індивідуальний підхід до кожного випадку.</w:t>
      </w:r>
    </w:p>
    <w:p w:rsidR="001E3F4D" w:rsidRDefault="00271973" w:rsidP="00DA65C1">
      <w:pPr>
        <w:suppressAutoHyphens/>
        <w:spacing w:after="0" w:line="240" w:lineRule="auto"/>
        <w:ind w:firstLine="709"/>
        <w:jc w:val="both"/>
        <w:rPr>
          <w:rFonts w:ascii="Times New Roman" w:hAnsi="Times New Roman"/>
          <w:color w:val="000000"/>
          <w:sz w:val="25"/>
          <w:szCs w:val="25"/>
          <w:shd w:val="clear" w:color="auto" w:fill="FFFFFF"/>
        </w:rPr>
      </w:pPr>
      <w:r>
        <w:rPr>
          <w:rFonts w:ascii="Times New Roman" w:hAnsi="Times New Roman"/>
          <w:color w:val="000000"/>
          <w:sz w:val="25"/>
          <w:szCs w:val="25"/>
          <w:shd w:val="clear" w:color="auto" w:fill="FFFFFF"/>
        </w:rPr>
        <w:t xml:space="preserve">Оцінивши </w:t>
      </w:r>
      <w:r w:rsidR="00B43BD5" w:rsidRPr="000F4010">
        <w:rPr>
          <w:rFonts w:ascii="Times New Roman" w:hAnsi="Times New Roman"/>
          <w:color w:val="000000"/>
          <w:sz w:val="25"/>
          <w:szCs w:val="25"/>
          <w:shd w:val="clear" w:color="auto" w:fill="FFFFFF"/>
        </w:rPr>
        <w:t xml:space="preserve">пояснення </w:t>
      </w:r>
      <w:r w:rsidR="00A55EB9">
        <w:rPr>
          <w:rFonts w:ascii="Times New Roman" w:hAnsi="Times New Roman"/>
          <w:color w:val="000000"/>
          <w:sz w:val="25"/>
          <w:szCs w:val="25"/>
          <w:shd w:val="clear" w:color="auto" w:fill="FFFFFF"/>
        </w:rPr>
        <w:t>Біоносенка В.В.</w:t>
      </w:r>
      <w:r w:rsidR="006A4C0B">
        <w:rPr>
          <w:rFonts w:ascii="Times New Roman" w:hAnsi="Times New Roman"/>
          <w:color w:val="000000"/>
          <w:sz w:val="25"/>
          <w:szCs w:val="25"/>
          <w:shd w:val="clear" w:color="auto" w:fill="FFFFFF"/>
        </w:rPr>
        <w:t xml:space="preserve"> у відповідній частинні </w:t>
      </w:r>
      <w:r w:rsidR="004034D7">
        <w:rPr>
          <w:rFonts w:ascii="Times New Roman" w:hAnsi="Times New Roman"/>
          <w:color w:val="000000"/>
          <w:sz w:val="25"/>
          <w:szCs w:val="25"/>
          <w:shd w:val="clear" w:color="auto" w:fill="FFFFFF"/>
        </w:rPr>
        <w:t xml:space="preserve">як </w:t>
      </w:r>
      <w:r w:rsidR="00B43BD5" w:rsidRPr="000F4010">
        <w:rPr>
          <w:rFonts w:ascii="Times New Roman" w:hAnsi="Times New Roman"/>
          <w:color w:val="000000"/>
          <w:sz w:val="25"/>
          <w:szCs w:val="25"/>
          <w:shd w:val="clear" w:color="auto" w:fill="FFFFFF"/>
        </w:rPr>
        <w:t>обґрунтован</w:t>
      </w:r>
      <w:r w:rsidR="004034D7">
        <w:rPr>
          <w:rFonts w:ascii="Times New Roman" w:hAnsi="Times New Roman"/>
          <w:color w:val="000000"/>
          <w:sz w:val="25"/>
          <w:szCs w:val="25"/>
          <w:shd w:val="clear" w:color="auto" w:fill="FFFFFF"/>
        </w:rPr>
        <w:t>і</w:t>
      </w:r>
      <w:r w:rsidR="00B43BD5" w:rsidRPr="000F4010">
        <w:rPr>
          <w:rFonts w:ascii="Times New Roman" w:hAnsi="Times New Roman"/>
          <w:color w:val="000000"/>
          <w:sz w:val="25"/>
          <w:szCs w:val="25"/>
          <w:shd w:val="clear" w:color="auto" w:fill="FFFFFF"/>
        </w:rPr>
        <w:t xml:space="preserve"> та достатні</w:t>
      </w:r>
      <w:r w:rsidR="004034D7">
        <w:rPr>
          <w:rFonts w:ascii="Times New Roman" w:hAnsi="Times New Roman"/>
          <w:color w:val="000000"/>
          <w:sz w:val="25"/>
          <w:szCs w:val="25"/>
          <w:shd w:val="clear" w:color="auto" w:fill="FFFFFF"/>
        </w:rPr>
        <w:t>, Комісія з</w:t>
      </w:r>
      <w:r w:rsidR="007A42CA">
        <w:rPr>
          <w:rFonts w:ascii="Times New Roman" w:hAnsi="Times New Roman"/>
          <w:color w:val="000000"/>
          <w:sz w:val="25"/>
          <w:szCs w:val="25"/>
          <w:shd w:val="clear" w:color="auto" w:fill="FFFFFF"/>
        </w:rPr>
        <w:t xml:space="preserve">а результатами </w:t>
      </w:r>
      <w:r w:rsidR="004478BF">
        <w:rPr>
          <w:rFonts w:ascii="Times New Roman" w:hAnsi="Times New Roman"/>
          <w:color w:val="000000"/>
          <w:sz w:val="25"/>
          <w:szCs w:val="25"/>
          <w:shd w:val="clear" w:color="auto" w:fill="FFFFFF"/>
        </w:rPr>
        <w:t xml:space="preserve">закритого голосування </w:t>
      </w:r>
      <w:r w:rsidR="007A42CA" w:rsidRPr="007A42CA">
        <w:rPr>
          <w:rFonts w:ascii="Times New Roman" w:hAnsi="Times New Roman"/>
          <w:color w:val="000000"/>
          <w:sz w:val="25"/>
          <w:szCs w:val="25"/>
          <w:shd w:val="clear" w:color="auto" w:fill="FFFFFF"/>
        </w:rPr>
        <w:t>двома голосами</w:t>
      </w:r>
      <w:r w:rsidR="00A24788">
        <w:rPr>
          <w:rFonts w:ascii="Times New Roman" w:hAnsi="Times New Roman"/>
          <w:color w:val="000000"/>
          <w:sz w:val="25"/>
          <w:szCs w:val="25"/>
          <w:shd w:val="clear" w:color="auto" w:fill="FFFFFF"/>
        </w:rPr>
        <w:t xml:space="preserve"> </w:t>
      </w:r>
      <w:r w:rsidR="007A42CA" w:rsidRPr="007A42CA">
        <w:rPr>
          <w:rFonts w:ascii="Times New Roman" w:hAnsi="Times New Roman"/>
          <w:color w:val="000000"/>
          <w:sz w:val="25"/>
          <w:szCs w:val="25"/>
          <w:shd w:val="clear" w:color="auto" w:fill="FFFFFF"/>
        </w:rPr>
        <w:t>«ЗА»</w:t>
      </w:r>
      <w:r w:rsidR="00C05E2B">
        <w:rPr>
          <w:rFonts w:ascii="Times New Roman" w:hAnsi="Times New Roman"/>
          <w:color w:val="000000"/>
          <w:sz w:val="25"/>
          <w:szCs w:val="25"/>
          <w:shd w:val="clear" w:color="auto" w:fill="FFFFFF"/>
        </w:rPr>
        <w:t> </w:t>
      </w:r>
      <w:r w:rsidR="00C63A47" w:rsidRPr="00021A9B">
        <w:rPr>
          <w:rFonts w:ascii="Times New Roman" w:hAnsi="Times New Roman"/>
          <w:sz w:val="25"/>
          <w:szCs w:val="25"/>
          <w:shd w:val="clear" w:color="auto" w:fill="FFFFFF"/>
        </w:rPr>
        <w:t>(Кобецька</w:t>
      </w:r>
      <w:r w:rsidR="0008199E">
        <w:rPr>
          <w:rFonts w:ascii="Times New Roman" w:hAnsi="Times New Roman"/>
          <w:sz w:val="25"/>
          <w:szCs w:val="25"/>
          <w:shd w:val="clear" w:color="auto" w:fill="FFFFFF"/>
        </w:rPr>
        <w:t> </w:t>
      </w:r>
      <w:r w:rsidR="00C63A47" w:rsidRPr="00021A9B">
        <w:rPr>
          <w:rFonts w:ascii="Times New Roman" w:hAnsi="Times New Roman"/>
          <w:sz w:val="25"/>
          <w:szCs w:val="25"/>
          <w:shd w:val="clear" w:color="auto" w:fill="FFFFFF"/>
        </w:rPr>
        <w:t>Н.Р., Шевчук Г.М.)</w:t>
      </w:r>
      <w:r w:rsidR="007A42CA" w:rsidRPr="00021A9B">
        <w:rPr>
          <w:rFonts w:ascii="Times New Roman" w:hAnsi="Times New Roman"/>
          <w:sz w:val="25"/>
          <w:szCs w:val="25"/>
          <w:shd w:val="clear" w:color="auto" w:fill="FFFFFF"/>
        </w:rPr>
        <w:t>, одним «ПРОТИ»</w:t>
      </w:r>
      <w:r w:rsidR="004478BF" w:rsidRPr="00021A9B">
        <w:rPr>
          <w:rFonts w:ascii="Times New Roman" w:hAnsi="Times New Roman"/>
          <w:sz w:val="25"/>
          <w:szCs w:val="25"/>
          <w:shd w:val="clear" w:color="auto" w:fill="FFFFFF"/>
        </w:rPr>
        <w:t xml:space="preserve"> </w:t>
      </w:r>
      <w:r w:rsidR="00C63A47" w:rsidRPr="00021A9B">
        <w:rPr>
          <w:rFonts w:ascii="Times New Roman" w:hAnsi="Times New Roman"/>
          <w:sz w:val="25"/>
          <w:szCs w:val="25"/>
          <w:shd w:val="clear" w:color="auto" w:fill="FFFFFF"/>
        </w:rPr>
        <w:t>(Богоніс М.</w:t>
      </w:r>
      <w:r w:rsidR="00021A9B" w:rsidRPr="00021A9B">
        <w:rPr>
          <w:rFonts w:ascii="Times New Roman" w:hAnsi="Times New Roman"/>
          <w:sz w:val="25"/>
          <w:szCs w:val="25"/>
          <w:shd w:val="clear" w:color="auto" w:fill="FFFFFF"/>
        </w:rPr>
        <w:t xml:space="preserve">Б.) </w:t>
      </w:r>
      <w:r w:rsidR="004478BF" w:rsidRPr="00021A9B">
        <w:rPr>
          <w:rFonts w:ascii="Times New Roman" w:hAnsi="Times New Roman"/>
          <w:sz w:val="25"/>
          <w:szCs w:val="25"/>
          <w:shd w:val="clear" w:color="auto" w:fill="FFFFFF"/>
        </w:rPr>
        <w:t>д</w:t>
      </w:r>
      <w:r w:rsidR="004034D7" w:rsidRPr="00021A9B">
        <w:rPr>
          <w:rFonts w:ascii="Times New Roman" w:hAnsi="Times New Roman"/>
          <w:sz w:val="25"/>
          <w:szCs w:val="25"/>
          <w:shd w:val="clear" w:color="auto" w:fill="FFFFFF"/>
        </w:rPr>
        <w:t>ійшла</w:t>
      </w:r>
      <w:r w:rsidR="004478BF" w:rsidRPr="00021A9B">
        <w:rPr>
          <w:rFonts w:ascii="Times New Roman" w:hAnsi="Times New Roman"/>
          <w:sz w:val="25"/>
          <w:szCs w:val="25"/>
          <w:shd w:val="clear" w:color="auto" w:fill="FFFFFF"/>
        </w:rPr>
        <w:t xml:space="preserve"> висновку, </w:t>
      </w:r>
      <w:r w:rsidR="00F52377" w:rsidRPr="00021A9B">
        <w:rPr>
          <w:rFonts w:ascii="Times New Roman" w:hAnsi="Times New Roman"/>
          <w:sz w:val="25"/>
          <w:szCs w:val="25"/>
          <w:shd w:val="clear" w:color="auto" w:fill="FFFFFF"/>
        </w:rPr>
        <w:t xml:space="preserve">що </w:t>
      </w:r>
      <w:r w:rsidR="00F52377" w:rsidRPr="00F52377">
        <w:rPr>
          <w:rFonts w:ascii="Times New Roman" w:hAnsi="Times New Roman"/>
          <w:color w:val="000000"/>
          <w:sz w:val="25"/>
          <w:szCs w:val="25"/>
          <w:shd w:val="clear" w:color="auto" w:fill="FFFFFF"/>
        </w:rPr>
        <w:t xml:space="preserve">обставини, наведені в пункті </w:t>
      </w:r>
      <w:r w:rsidR="00F52377">
        <w:rPr>
          <w:rFonts w:ascii="Times New Roman" w:hAnsi="Times New Roman"/>
          <w:color w:val="000000"/>
          <w:sz w:val="25"/>
          <w:szCs w:val="25"/>
          <w:shd w:val="clear" w:color="auto" w:fill="FFFFFF"/>
        </w:rPr>
        <w:t>1</w:t>
      </w:r>
      <w:r w:rsidR="00F52377" w:rsidRPr="00F52377">
        <w:rPr>
          <w:rFonts w:ascii="Times New Roman" w:hAnsi="Times New Roman"/>
          <w:color w:val="000000"/>
          <w:sz w:val="25"/>
          <w:szCs w:val="25"/>
          <w:shd w:val="clear" w:color="auto" w:fill="FFFFFF"/>
        </w:rPr>
        <w:t xml:space="preserve"> висновку ГРД, не мають негативного впливу на вирішення питання щодо</w:t>
      </w:r>
      <w:r w:rsidR="00EE225C">
        <w:rPr>
          <w:rFonts w:ascii="Times New Roman" w:hAnsi="Times New Roman"/>
          <w:color w:val="000000"/>
          <w:sz w:val="25"/>
          <w:szCs w:val="25"/>
          <w:shd w:val="clear" w:color="auto" w:fill="FFFFFF"/>
        </w:rPr>
        <w:t xml:space="preserve"> </w:t>
      </w:r>
      <w:r w:rsidR="00F52377" w:rsidRPr="00F52377">
        <w:rPr>
          <w:rFonts w:ascii="Times New Roman" w:hAnsi="Times New Roman"/>
          <w:color w:val="000000"/>
          <w:sz w:val="25"/>
          <w:szCs w:val="25"/>
          <w:shd w:val="clear" w:color="auto" w:fill="FFFFFF"/>
        </w:rPr>
        <w:t xml:space="preserve">відповідності кандидата на посаду судді апеляційного загального суду Біоносенка В.В. критеріям </w:t>
      </w:r>
      <w:r w:rsidR="00041D3F" w:rsidRPr="00F52377">
        <w:rPr>
          <w:rFonts w:ascii="Times New Roman" w:hAnsi="Times New Roman"/>
          <w:color w:val="000000"/>
          <w:sz w:val="25"/>
          <w:szCs w:val="25"/>
          <w:shd w:val="clear" w:color="auto" w:fill="FFFFFF"/>
        </w:rPr>
        <w:t>професійної етики</w:t>
      </w:r>
      <w:r w:rsidR="00041D3F">
        <w:rPr>
          <w:rFonts w:ascii="Times New Roman" w:hAnsi="Times New Roman"/>
          <w:color w:val="000000"/>
          <w:sz w:val="25"/>
          <w:szCs w:val="25"/>
          <w:shd w:val="clear" w:color="auto" w:fill="FFFFFF"/>
        </w:rPr>
        <w:t xml:space="preserve"> та </w:t>
      </w:r>
      <w:r w:rsidR="00F52377" w:rsidRPr="00F52377">
        <w:rPr>
          <w:rFonts w:ascii="Times New Roman" w:hAnsi="Times New Roman"/>
          <w:color w:val="000000"/>
          <w:sz w:val="25"/>
          <w:szCs w:val="25"/>
          <w:shd w:val="clear" w:color="auto" w:fill="FFFFFF"/>
        </w:rPr>
        <w:t xml:space="preserve">доброчесності та </w:t>
      </w:r>
      <w:r w:rsidR="004C752D">
        <w:rPr>
          <w:rFonts w:ascii="Times New Roman" w:hAnsi="Times New Roman"/>
          <w:color w:val="000000"/>
          <w:sz w:val="25"/>
          <w:szCs w:val="25"/>
          <w:shd w:val="clear" w:color="auto" w:fill="FFFFFF"/>
        </w:rPr>
        <w:t xml:space="preserve">не є підставою для зниження оцінки за цими критеріями. </w:t>
      </w:r>
    </w:p>
    <w:p w:rsidR="00C857AD" w:rsidRPr="00C857AD" w:rsidRDefault="0040195F" w:rsidP="00DA65C1">
      <w:pPr>
        <w:suppressAutoHyphens/>
        <w:spacing w:after="0" w:line="240" w:lineRule="auto"/>
        <w:ind w:firstLine="709"/>
        <w:jc w:val="both"/>
        <w:rPr>
          <w:rFonts w:ascii="Times New Roman" w:hAnsi="Times New Roman"/>
          <w:color w:val="000000"/>
          <w:sz w:val="25"/>
          <w:szCs w:val="25"/>
          <w:shd w:val="clear" w:color="auto" w:fill="FFFFFF"/>
        </w:rPr>
      </w:pPr>
      <w:r>
        <w:rPr>
          <w:rFonts w:ascii="Times New Roman" w:hAnsi="Times New Roman"/>
          <w:color w:val="000000"/>
          <w:sz w:val="25"/>
          <w:szCs w:val="25"/>
          <w:shd w:val="clear" w:color="auto" w:fill="FFFFFF"/>
        </w:rPr>
        <w:t xml:space="preserve">Стосовно </w:t>
      </w:r>
      <w:r w:rsidR="00B47542">
        <w:rPr>
          <w:rFonts w:ascii="Times New Roman" w:hAnsi="Times New Roman"/>
          <w:color w:val="000000"/>
          <w:sz w:val="25"/>
          <w:szCs w:val="25"/>
          <w:shd w:val="clear" w:color="auto" w:fill="FFFFFF"/>
        </w:rPr>
        <w:t xml:space="preserve">відповідності розміру витрат </w:t>
      </w:r>
      <w:r w:rsidR="001E6AF9">
        <w:rPr>
          <w:rFonts w:ascii="Times New Roman" w:hAnsi="Times New Roman"/>
          <w:color w:val="000000"/>
          <w:sz w:val="25"/>
          <w:szCs w:val="25"/>
          <w:shd w:val="clear" w:color="auto" w:fill="FFFFFF"/>
        </w:rPr>
        <w:t xml:space="preserve">на придбання майна задекларованим доходам та </w:t>
      </w:r>
      <w:r w:rsidR="000E4E10">
        <w:rPr>
          <w:rFonts w:ascii="Times New Roman" w:hAnsi="Times New Roman"/>
          <w:color w:val="000000"/>
          <w:sz w:val="25"/>
          <w:szCs w:val="25"/>
          <w:shd w:val="clear" w:color="auto" w:fill="FFFFFF"/>
        </w:rPr>
        <w:t xml:space="preserve">відповідності </w:t>
      </w:r>
      <w:r w:rsidR="001E6AF9">
        <w:rPr>
          <w:rFonts w:ascii="Times New Roman" w:hAnsi="Times New Roman"/>
          <w:color w:val="000000"/>
          <w:sz w:val="25"/>
          <w:szCs w:val="25"/>
          <w:shd w:val="clear" w:color="auto" w:fill="FFFFFF"/>
        </w:rPr>
        <w:t>вартості придбаного майна ринковим цінам</w:t>
      </w:r>
      <w:r w:rsidR="00090053">
        <w:rPr>
          <w:rFonts w:ascii="Times New Roman" w:hAnsi="Times New Roman"/>
          <w:color w:val="000000"/>
          <w:sz w:val="25"/>
          <w:szCs w:val="25"/>
          <w:shd w:val="clear" w:color="auto" w:fill="FFFFFF"/>
        </w:rPr>
        <w:t xml:space="preserve"> кандидат пояснив, що </w:t>
      </w:r>
      <w:r w:rsidR="000E4E10">
        <w:rPr>
          <w:rFonts w:ascii="Times New Roman" w:hAnsi="Times New Roman"/>
          <w:color w:val="000000"/>
          <w:sz w:val="25"/>
          <w:szCs w:val="25"/>
          <w:shd w:val="clear" w:color="auto" w:fill="FFFFFF"/>
        </w:rPr>
        <w:t>ГРД</w:t>
      </w:r>
      <w:r w:rsidR="00C857AD" w:rsidRPr="00C857AD">
        <w:rPr>
          <w:rFonts w:ascii="Times New Roman" w:hAnsi="Times New Roman"/>
          <w:color w:val="000000"/>
          <w:sz w:val="25"/>
          <w:szCs w:val="25"/>
          <w:shd w:val="clear" w:color="auto" w:fill="FFFFFF"/>
        </w:rPr>
        <w:t xml:space="preserve"> </w:t>
      </w:r>
      <w:r w:rsidR="0004102D">
        <w:rPr>
          <w:rFonts w:ascii="Times New Roman" w:hAnsi="Times New Roman"/>
          <w:color w:val="000000"/>
          <w:sz w:val="25"/>
          <w:szCs w:val="25"/>
          <w:shd w:val="clear" w:color="auto" w:fill="FFFFFF"/>
        </w:rPr>
        <w:t>припустил</w:t>
      </w:r>
      <w:r w:rsidR="00985954">
        <w:rPr>
          <w:rFonts w:ascii="Times New Roman" w:hAnsi="Times New Roman"/>
          <w:color w:val="000000"/>
          <w:sz w:val="25"/>
          <w:szCs w:val="25"/>
          <w:shd w:val="clear" w:color="auto" w:fill="FFFFFF"/>
        </w:rPr>
        <w:t>а</w:t>
      </w:r>
      <w:r w:rsidR="0004102D">
        <w:rPr>
          <w:rFonts w:ascii="Times New Roman" w:hAnsi="Times New Roman"/>
          <w:color w:val="000000"/>
          <w:sz w:val="25"/>
          <w:szCs w:val="25"/>
          <w:shd w:val="clear" w:color="auto" w:fill="FFFFFF"/>
        </w:rPr>
        <w:t xml:space="preserve">ся помилки </w:t>
      </w:r>
      <w:r w:rsidR="00C857AD" w:rsidRPr="00C857AD">
        <w:rPr>
          <w:rFonts w:ascii="Times New Roman" w:hAnsi="Times New Roman"/>
          <w:color w:val="000000"/>
          <w:sz w:val="25"/>
          <w:szCs w:val="25"/>
          <w:shd w:val="clear" w:color="auto" w:fill="FFFFFF"/>
        </w:rPr>
        <w:t xml:space="preserve">в розрахунках, </w:t>
      </w:r>
      <w:r w:rsidR="00985954">
        <w:rPr>
          <w:rFonts w:ascii="Times New Roman" w:hAnsi="Times New Roman"/>
          <w:color w:val="000000"/>
          <w:sz w:val="25"/>
          <w:szCs w:val="25"/>
          <w:shd w:val="clear" w:color="auto" w:fill="FFFFFF"/>
        </w:rPr>
        <w:t>у</w:t>
      </w:r>
      <w:r w:rsidR="00BC3420">
        <w:rPr>
          <w:rFonts w:ascii="Times New Roman" w:hAnsi="Times New Roman"/>
          <w:color w:val="000000"/>
          <w:sz w:val="25"/>
          <w:szCs w:val="25"/>
          <w:shd w:val="clear" w:color="auto" w:fill="FFFFFF"/>
        </w:rPr>
        <w:t xml:space="preserve">зявши до уваги </w:t>
      </w:r>
      <w:r w:rsidR="00C857AD" w:rsidRPr="00C857AD">
        <w:rPr>
          <w:rFonts w:ascii="Times New Roman" w:hAnsi="Times New Roman"/>
          <w:color w:val="000000"/>
          <w:sz w:val="25"/>
          <w:szCs w:val="25"/>
          <w:shd w:val="clear" w:color="auto" w:fill="FFFFFF"/>
        </w:rPr>
        <w:t>лише вартість будинку</w:t>
      </w:r>
      <w:r w:rsidR="000E4E10">
        <w:rPr>
          <w:rFonts w:ascii="Times New Roman" w:hAnsi="Times New Roman"/>
          <w:color w:val="000000"/>
          <w:sz w:val="25"/>
          <w:szCs w:val="25"/>
          <w:shd w:val="clear" w:color="auto" w:fill="FFFFFF"/>
        </w:rPr>
        <w:t xml:space="preserve"> – </w:t>
      </w:r>
      <w:r w:rsidR="00C857AD" w:rsidRPr="00C857AD">
        <w:rPr>
          <w:rFonts w:ascii="Times New Roman" w:hAnsi="Times New Roman"/>
          <w:color w:val="000000"/>
          <w:sz w:val="25"/>
          <w:szCs w:val="25"/>
          <w:shd w:val="clear" w:color="auto" w:fill="FFFFFF"/>
        </w:rPr>
        <w:t xml:space="preserve">681 140 грн. Відповідно до </w:t>
      </w:r>
      <w:r w:rsidR="00F50BC4">
        <w:rPr>
          <w:rFonts w:ascii="Times New Roman" w:hAnsi="Times New Roman"/>
          <w:color w:val="000000"/>
          <w:sz w:val="25"/>
          <w:szCs w:val="25"/>
          <w:shd w:val="clear" w:color="auto" w:fill="FFFFFF"/>
        </w:rPr>
        <w:t>пункту першого статті 120 Земельного кодексу України у</w:t>
      </w:r>
      <w:r w:rsidR="00F50BC4" w:rsidRPr="00F50BC4">
        <w:rPr>
          <w:rFonts w:ascii="Times New Roman" w:hAnsi="Times New Roman"/>
          <w:color w:val="000000"/>
          <w:sz w:val="25"/>
          <w:szCs w:val="25"/>
          <w:shd w:val="clear" w:color="auto" w:fill="FFFFFF"/>
        </w:rPr>
        <w:t xml:space="preserve"> разі набуття права власності на об’єкт нерухомого майна (жилий будинок (крім багатоквартирного), іншу будівлю або споруду), об’єкт незавершеного будівництва, розміщений на земельній ділянці (крім земель державної, комунальної власності), право власності на таку земельну ділянку одночасно переходить від відчужувача (попереднього власника) такого об’єкта до набувача такого об’єкта без зміни її цільового призначення.</w:t>
      </w:r>
      <w:r w:rsidR="00106D82">
        <w:rPr>
          <w:rFonts w:ascii="Times New Roman" w:hAnsi="Times New Roman"/>
          <w:color w:val="000000"/>
          <w:sz w:val="25"/>
          <w:szCs w:val="25"/>
          <w:shd w:val="clear" w:color="auto" w:fill="FFFFFF"/>
        </w:rPr>
        <w:t xml:space="preserve"> Зважаючи на принцип єдності юридичної долі будівлі та земельної ділянки, </w:t>
      </w:r>
      <w:r w:rsidR="00C857AD" w:rsidRPr="00C857AD">
        <w:rPr>
          <w:rFonts w:ascii="Times New Roman" w:hAnsi="Times New Roman"/>
          <w:color w:val="000000"/>
          <w:sz w:val="25"/>
          <w:szCs w:val="25"/>
          <w:shd w:val="clear" w:color="auto" w:fill="FFFFFF"/>
        </w:rPr>
        <w:t>ринкова вартість домоволодіння має враховувати обидві складові. Таким чином, загальна ціна об’єкта складає 906 140 грн (будинок</w:t>
      </w:r>
      <w:r w:rsidR="00B8247E">
        <w:rPr>
          <w:rFonts w:ascii="Times New Roman" w:hAnsi="Times New Roman"/>
          <w:color w:val="000000"/>
          <w:sz w:val="25"/>
          <w:szCs w:val="25"/>
          <w:shd w:val="clear" w:color="auto" w:fill="FFFFFF"/>
        </w:rPr>
        <w:t xml:space="preserve"> –</w:t>
      </w:r>
      <w:r w:rsidR="00C857AD" w:rsidRPr="00C857AD">
        <w:rPr>
          <w:rFonts w:ascii="Times New Roman" w:hAnsi="Times New Roman"/>
          <w:color w:val="000000"/>
          <w:sz w:val="25"/>
          <w:szCs w:val="25"/>
          <w:shd w:val="clear" w:color="auto" w:fill="FFFFFF"/>
        </w:rPr>
        <w:t xml:space="preserve"> 681 140 грн, </w:t>
      </w:r>
      <w:r w:rsidR="00B8247E">
        <w:rPr>
          <w:rFonts w:ascii="Times New Roman" w:hAnsi="Times New Roman"/>
          <w:color w:val="000000"/>
          <w:sz w:val="25"/>
          <w:szCs w:val="25"/>
          <w:shd w:val="clear" w:color="auto" w:fill="FFFFFF"/>
        </w:rPr>
        <w:t xml:space="preserve">земельна </w:t>
      </w:r>
      <w:r w:rsidR="00C857AD" w:rsidRPr="00C857AD">
        <w:rPr>
          <w:rFonts w:ascii="Times New Roman" w:hAnsi="Times New Roman"/>
          <w:color w:val="000000"/>
          <w:sz w:val="25"/>
          <w:szCs w:val="25"/>
          <w:shd w:val="clear" w:color="auto" w:fill="FFFFFF"/>
        </w:rPr>
        <w:t>ділянка</w:t>
      </w:r>
      <w:r w:rsidR="00B8247E">
        <w:rPr>
          <w:rFonts w:ascii="Times New Roman" w:hAnsi="Times New Roman"/>
          <w:color w:val="000000"/>
          <w:sz w:val="25"/>
          <w:szCs w:val="25"/>
          <w:shd w:val="clear" w:color="auto" w:fill="FFFFFF"/>
        </w:rPr>
        <w:t xml:space="preserve"> – </w:t>
      </w:r>
      <w:r w:rsidR="00C857AD" w:rsidRPr="00C857AD">
        <w:rPr>
          <w:rFonts w:ascii="Times New Roman" w:hAnsi="Times New Roman"/>
          <w:color w:val="000000"/>
          <w:sz w:val="25"/>
          <w:szCs w:val="25"/>
          <w:shd w:val="clear" w:color="auto" w:fill="FFFFFF"/>
        </w:rPr>
        <w:t>225 000 грн).</w:t>
      </w:r>
    </w:p>
    <w:p w:rsidR="00256C72" w:rsidRDefault="00EA2CAF" w:rsidP="00985954">
      <w:pPr>
        <w:suppressAutoHyphens/>
        <w:spacing w:after="0" w:line="240" w:lineRule="auto"/>
        <w:ind w:firstLine="709"/>
        <w:jc w:val="both"/>
        <w:rPr>
          <w:rFonts w:ascii="Times New Roman" w:hAnsi="Times New Roman"/>
          <w:color w:val="000000"/>
          <w:sz w:val="25"/>
          <w:szCs w:val="25"/>
          <w:shd w:val="clear" w:color="auto" w:fill="FFFFFF"/>
        </w:rPr>
      </w:pPr>
      <w:r>
        <w:rPr>
          <w:rFonts w:ascii="Times New Roman" w:hAnsi="Times New Roman"/>
          <w:color w:val="000000"/>
          <w:sz w:val="25"/>
          <w:szCs w:val="25"/>
          <w:shd w:val="clear" w:color="auto" w:fill="FFFFFF"/>
        </w:rPr>
        <w:t>На підставі статті 632 Цивільного кодексу України ц</w:t>
      </w:r>
      <w:r w:rsidR="00C857AD" w:rsidRPr="00C857AD">
        <w:rPr>
          <w:rFonts w:ascii="Times New Roman" w:hAnsi="Times New Roman"/>
          <w:color w:val="000000"/>
          <w:sz w:val="25"/>
          <w:szCs w:val="25"/>
          <w:shd w:val="clear" w:color="auto" w:fill="FFFFFF"/>
        </w:rPr>
        <w:t>я вартість визначена за домовленістю сторін</w:t>
      </w:r>
      <w:r>
        <w:rPr>
          <w:rFonts w:ascii="Times New Roman" w:hAnsi="Times New Roman"/>
          <w:color w:val="000000"/>
          <w:sz w:val="25"/>
          <w:szCs w:val="25"/>
          <w:shd w:val="clear" w:color="auto" w:fill="FFFFFF"/>
        </w:rPr>
        <w:t xml:space="preserve"> </w:t>
      </w:r>
      <w:r w:rsidR="00985954">
        <w:rPr>
          <w:rFonts w:ascii="Times New Roman" w:hAnsi="Times New Roman"/>
          <w:color w:val="000000"/>
          <w:sz w:val="25"/>
          <w:szCs w:val="25"/>
          <w:shd w:val="clear" w:color="auto" w:fill="FFFFFF"/>
        </w:rPr>
        <w:t>і</w:t>
      </w:r>
      <w:r>
        <w:rPr>
          <w:rFonts w:ascii="Times New Roman" w:hAnsi="Times New Roman"/>
          <w:color w:val="000000"/>
          <w:sz w:val="25"/>
          <w:szCs w:val="25"/>
          <w:shd w:val="clear" w:color="auto" w:fill="FFFFFF"/>
        </w:rPr>
        <w:t>з урахуванням</w:t>
      </w:r>
      <w:r w:rsidR="00C857AD" w:rsidRPr="00C857AD">
        <w:rPr>
          <w:rFonts w:ascii="Times New Roman" w:hAnsi="Times New Roman"/>
          <w:color w:val="000000"/>
          <w:sz w:val="25"/>
          <w:szCs w:val="25"/>
          <w:shd w:val="clear" w:color="auto" w:fill="FFFFFF"/>
        </w:rPr>
        <w:t xml:space="preserve"> експертн</w:t>
      </w:r>
      <w:r w:rsidR="00127D16">
        <w:rPr>
          <w:rFonts w:ascii="Times New Roman" w:hAnsi="Times New Roman"/>
          <w:color w:val="000000"/>
          <w:sz w:val="25"/>
          <w:szCs w:val="25"/>
          <w:shd w:val="clear" w:color="auto" w:fill="FFFFFF"/>
        </w:rPr>
        <w:t>ої</w:t>
      </w:r>
      <w:r w:rsidR="00C857AD" w:rsidRPr="00C857AD">
        <w:rPr>
          <w:rFonts w:ascii="Times New Roman" w:hAnsi="Times New Roman"/>
          <w:color w:val="000000"/>
          <w:sz w:val="25"/>
          <w:szCs w:val="25"/>
          <w:shd w:val="clear" w:color="auto" w:fill="FFFFFF"/>
        </w:rPr>
        <w:t xml:space="preserve"> оцінк</w:t>
      </w:r>
      <w:r w:rsidR="00127D16">
        <w:rPr>
          <w:rFonts w:ascii="Times New Roman" w:hAnsi="Times New Roman"/>
          <w:color w:val="000000"/>
          <w:sz w:val="25"/>
          <w:szCs w:val="25"/>
          <w:shd w:val="clear" w:color="auto" w:fill="FFFFFF"/>
        </w:rPr>
        <w:t>и</w:t>
      </w:r>
      <w:r w:rsidR="00C857AD" w:rsidRPr="00C857AD">
        <w:rPr>
          <w:rFonts w:ascii="Times New Roman" w:hAnsi="Times New Roman"/>
          <w:color w:val="000000"/>
          <w:sz w:val="25"/>
          <w:szCs w:val="25"/>
          <w:shd w:val="clear" w:color="auto" w:fill="FFFFFF"/>
        </w:rPr>
        <w:t xml:space="preserve"> ТОВ «Севен груп плюс»</w:t>
      </w:r>
      <w:r w:rsidR="00127D16">
        <w:rPr>
          <w:rFonts w:ascii="Times New Roman" w:hAnsi="Times New Roman"/>
          <w:color w:val="000000"/>
          <w:sz w:val="25"/>
          <w:szCs w:val="25"/>
          <w:shd w:val="clear" w:color="auto" w:fill="FFFFFF"/>
        </w:rPr>
        <w:t xml:space="preserve"> </w:t>
      </w:r>
      <w:r w:rsidR="00C857AD" w:rsidRPr="00C857AD">
        <w:rPr>
          <w:rFonts w:ascii="Times New Roman" w:hAnsi="Times New Roman"/>
          <w:color w:val="000000"/>
          <w:sz w:val="25"/>
          <w:szCs w:val="25"/>
          <w:shd w:val="clear" w:color="auto" w:fill="FFFFFF"/>
        </w:rPr>
        <w:t>від</w:t>
      </w:r>
      <w:r w:rsidR="0008199E">
        <w:rPr>
          <w:rFonts w:ascii="Times New Roman" w:hAnsi="Times New Roman"/>
          <w:color w:val="000000"/>
          <w:sz w:val="25"/>
          <w:szCs w:val="25"/>
          <w:shd w:val="clear" w:color="auto" w:fill="FFFFFF"/>
        </w:rPr>
        <w:t> </w:t>
      </w:r>
      <w:r w:rsidR="00C857AD" w:rsidRPr="00C857AD">
        <w:rPr>
          <w:rFonts w:ascii="Times New Roman" w:hAnsi="Times New Roman"/>
          <w:color w:val="000000"/>
          <w:sz w:val="25"/>
          <w:szCs w:val="25"/>
          <w:shd w:val="clear" w:color="auto" w:fill="FFFFFF"/>
        </w:rPr>
        <w:t>17</w:t>
      </w:r>
      <w:r w:rsidR="0008199E">
        <w:rPr>
          <w:rFonts w:ascii="Times New Roman" w:hAnsi="Times New Roman"/>
          <w:color w:val="000000"/>
          <w:sz w:val="25"/>
          <w:szCs w:val="25"/>
          <w:shd w:val="clear" w:color="auto" w:fill="FFFFFF"/>
        </w:rPr>
        <w:t> </w:t>
      </w:r>
      <w:r w:rsidR="00127D16">
        <w:rPr>
          <w:rFonts w:ascii="Times New Roman" w:hAnsi="Times New Roman"/>
          <w:color w:val="000000"/>
          <w:sz w:val="25"/>
          <w:szCs w:val="25"/>
          <w:shd w:val="clear" w:color="auto" w:fill="FFFFFF"/>
        </w:rPr>
        <w:t xml:space="preserve">травня </w:t>
      </w:r>
      <w:r w:rsidR="00C857AD" w:rsidRPr="00C857AD">
        <w:rPr>
          <w:rFonts w:ascii="Times New Roman" w:hAnsi="Times New Roman"/>
          <w:color w:val="000000"/>
          <w:sz w:val="25"/>
          <w:szCs w:val="25"/>
          <w:shd w:val="clear" w:color="auto" w:fill="FFFFFF"/>
        </w:rPr>
        <w:t>2019</w:t>
      </w:r>
      <w:r w:rsidR="00127D16">
        <w:rPr>
          <w:rFonts w:ascii="Times New Roman" w:hAnsi="Times New Roman"/>
          <w:color w:val="000000"/>
          <w:sz w:val="25"/>
          <w:szCs w:val="25"/>
          <w:shd w:val="clear" w:color="auto" w:fill="FFFFFF"/>
        </w:rPr>
        <w:t xml:space="preserve"> року</w:t>
      </w:r>
      <w:r w:rsidR="00C857AD" w:rsidRPr="00C857AD">
        <w:rPr>
          <w:rFonts w:ascii="Times New Roman" w:hAnsi="Times New Roman"/>
          <w:color w:val="000000"/>
          <w:sz w:val="25"/>
          <w:szCs w:val="25"/>
          <w:shd w:val="clear" w:color="auto" w:fill="FFFFFF"/>
        </w:rPr>
        <w:t>. Кандидат наголосив, що будинок 1964 року побудови (реконструкція 2005</w:t>
      </w:r>
      <w:r w:rsidR="00A63902">
        <w:rPr>
          <w:rFonts w:ascii="Times New Roman" w:hAnsi="Times New Roman"/>
          <w:color w:val="000000"/>
          <w:sz w:val="25"/>
          <w:szCs w:val="25"/>
          <w:shd w:val="clear" w:color="auto" w:fill="FFFFFF"/>
        </w:rPr>
        <w:t xml:space="preserve"> року</w:t>
      </w:r>
      <w:r w:rsidR="00C857AD" w:rsidRPr="00C857AD">
        <w:rPr>
          <w:rFonts w:ascii="Times New Roman" w:hAnsi="Times New Roman"/>
          <w:color w:val="000000"/>
          <w:sz w:val="25"/>
          <w:szCs w:val="25"/>
          <w:shd w:val="clear" w:color="auto" w:fill="FFFFFF"/>
        </w:rPr>
        <w:t>)</w:t>
      </w:r>
      <w:r w:rsidR="00127D16">
        <w:rPr>
          <w:rFonts w:ascii="Times New Roman" w:hAnsi="Times New Roman"/>
          <w:color w:val="000000"/>
          <w:sz w:val="25"/>
          <w:szCs w:val="25"/>
          <w:shd w:val="clear" w:color="auto" w:fill="FFFFFF"/>
        </w:rPr>
        <w:t xml:space="preserve">, </w:t>
      </w:r>
      <w:r w:rsidR="00C857AD" w:rsidRPr="00C857AD">
        <w:rPr>
          <w:rFonts w:ascii="Times New Roman" w:hAnsi="Times New Roman"/>
          <w:color w:val="000000"/>
          <w:sz w:val="25"/>
          <w:szCs w:val="25"/>
          <w:shd w:val="clear" w:color="auto" w:fill="FFFFFF"/>
        </w:rPr>
        <w:t>тривалий час не експлуатувався, розташований у непрестижному районі та потребував значних вкладень у косметичний ремонт і модернізацію мереж</w:t>
      </w:r>
      <w:r w:rsidR="00CC091F">
        <w:rPr>
          <w:rFonts w:ascii="Times New Roman" w:hAnsi="Times New Roman"/>
          <w:color w:val="000000"/>
          <w:sz w:val="25"/>
          <w:szCs w:val="25"/>
          <w:shd w:val="clear" w:color="auto" w:fill="FFFFFF"/>
        </w:rPr>
        <w:t>, загальна площа будинку 170, 2 кв.м включає 27,9 кв.м площі підвалу.</w:t>
      </w:r>
    </w:p>
    <w:p w:rsidR="00C857AD" w:rsidRPr="00C857AD" w:rsidRDefault="00C857AD" w:rsidP="00B70C1B">
      <w:pPr>
        <w:suppressAutoHyphens/>
        <w:spacing w:after="0" w:line="240" w:lineRule="auto"/>
        <w:ind w:firstLine="709"/>
        <w:jc w:val="both"/>
        <w:rPr>
          <w:rFonts w:ascii="Times New Roman" w:hAnsi="Times New Roman"/>
          <w:color w:val="000000"/>
          <w:sz w:val="25"/>
          <w:szCs w:val="25"/>
          <w:shd w:val="clear" w:color="auto" w:fill="FFFFFF"/>
        </w:rPr>
      </w:pPr>
      <w:r w:rsidRPr="00C857AD">
        <w:rPr>
          <w:rFonts w:ascii="Times New Roman" w:hAnsi="Times New Roman"/>
          <w:color w:val="000000"/>
          <w:sz w:val="25"/>
          <w:szCs w:val="25"/>
          <w:shd w:val="clear" w:color="auto" w:fill="FFFFFF"/>
        </w:rPr>
        <w:t xml:space="preserve">На думку кандидата, порівняння </w:t>
      </w:r>
      <w:r w:rsidR="0076736B">
        <w:rPr>
          <w:rFonts w:ascii="Times New Roman" w:hAnsi="Times New Roman"/>
          <w:color w:val="000000"/>
          <w:sz w:val="25"/>
          <w:szCs w:val="25"/>
          <w:shd w:val="clear" w:color="auto" w:fill="FFFFFF"/>
        </w:rPr>
        <w:t xml:space="preserve">ГРД </w:t>
      </w:r>
      <w:r w:rsidRPr="00C857AD">
        <w:rPr>
          <w:rFonts w:ascii="Times New Roman" w:hAnsi="Times New Roman"/>
          <w:color w:val="000000"/>
          <w:sz w:val="25"/>
          <w:szCs w:val="25"/>
          <w:shd w:val="clear" w:color="auto" w:fill="FFFFFF"/>
        </w:rPr>
        <w:t xml:space="preserve">цін </w:t>
      </w:r>
      <w:r w:rsidR="0076736B">
        <w:rPr>
          <w:rFonts w:ascii="Times New Roman" w:hAnsi="Times New Roman"/>
          <w:color w:val="000000"/>
          <w:sz w:val="25"/>
          <w:szCs w:val="25"/>
          <w:shd w:val="clear" w:color="auto" w:fill="FFFFFF"/>
        </w:rPr>
        <w:t>і</w:t>
      </w:r>
      <w:r w:rsidRPr="00C857AD">
        <w:rPr>
          <w:rFonts w:ascii="Times New Roman" w:hAnsi="Times New Roman"/>
          <w:color w:val="000000"/>
          <w:sz w:val="25"/>
          <w:szCs w:val="25"/>
          <w:shd w:val="clear" w:color="auto" w:fill="FFFFFF"/>
        </w:rPr>
        <w:t>з оголоше</w:t>
      </w:r>
      <w:r w:rsidR="0076736B">
        <w:rPr>
          <w:rFonts w:ascii="Times New Roman" w:hAnsi="Times New Roman"/>
          <w:color w:val="000000"/>
          <w:sz w:val="25"/>
          <w:szCs w:val="25"/>
          <w:shd w:val="clear" w:color="auto" w:fill="FFFFFF"/>
        </w:rPr>
        <w:t>нь</w:t>
      </w:r>
      <w:r w:rsidRPr="00C857AD">
        <w:rPr>
          <w:rFonts w:ascii="Times New Roman" w:hAnsi="Times New Roman"/>
          <w:color w:val="000000"/>
          <w:sz w:val="25"/>
          <w:szCs w:val="25"/>
          <w:shd w:val="clear" w:color="auto" w:fill="FFFFFF"/>
        </w:rPr>
        <w:t xml:space="preserve"> в </w:t>
      </w:r>
      <w:r w:rsidR="00C256EC">
        <w:rPr>
          <w:rFonts w:ascii="Times New Roman" w:hAnsi="Times New Roman"/>
          <w:color w:val="000000"/>
          <w:sz w:val="25"/>
          <w:szCs w:val="25"/>
          <w:shd w:val="clear" w:color="auto" w:fill="FFFFFF"/>
        </w:rPr>
        <w:t>мережі «І</w:t>
      </w:r>
      <w:r w:rsidRPr="00C857AD">
        <w:rPr>
          <w:rFonts w:ascii="Times New Roman" w:hAnsi="Times New Roman"/>
          <w:color w:val="000000"/>
          <w:sz w:val="25"/>
          <w:szCs w:val="25"/>
          <w:shd w:val="clear" w:color="auto" w:fill="FFFFFF"/>
        </w:rPr>
        <w:t>нтернет</w:t>
      </w:r>
      <w:r w:rsidR="00C256EC">
        <w:rPr>
          <w:rFonts w:ascii="Times New Roman" w:hAnsi="Times New Roman"/>
          <w:color w:val="000000"/>
          <w:sz w:val="25"/>
          <w:szCs w:val="25"/>
          <w:shd w:val="clear" w:color="auto" w:fill="FFFFFF"/>
        </w:rPr>
        <w:t>»</w:t>
      </w:r>
      <w:r w:rsidRPr="00C857AD">
        <w:rPr>
          <w:rFonts w:ascii="Times New Roman" w:hAnsi="Times New Roman"/>
          <w:color w:val="000000"/>
          <w:sz w:val="25"/>
          <w:szCs w:val="25"/>
          <w:shd w:val="clear" w:color="auto" w:fill="FFFFFF"/>
        </w:rPr>
        <w:t xml:space="preserve"> є некоректним, оскільки</w:t>
      </w:r>
      <w:r w:rsidR="0076736B">
        <w:rPr>
          <w:rFonts w:ascii="Times New Roman" w:hAnsi="Times New Roman"/>
          <w:color w:val="000000"/>
          <w:sz w:val="25"/>
          <w:szCs w:val="25"/>
          <w:shd w:val="clear" w:color="auto" w:fill="FFFFFF"/>
        </w:rPr>
        <w:t xml:space="preserve"> </w:t>
      </w:r>
      <w:r w:rsidRPr="00C857AD">
        <w:rPr>
          <w:rFonts w:ascii="Times New Roman" w:hAnsi="Times New Roman"/>
          <w:color w:val="000000"/>
          <w:sz w:val="25"/>
          <w:szCs w:val="25"/>
          <w:shd w:val="clear" w:color="auto" w:fill="FFFFFF"/>
        </w:rPr>
        <w:t>вони не відображають реальних сум правочинів та індивідуальних особливостей нерухомості</w:t>
      </w:r>
      <w:r w:rsidR="00BC6F2F">
        <w:rPr>
          <w:rFonts w:ascii="Times New Roman" w:hAnsi="Times New Roman"/>
          <w:color w:val="000000"/>
          <w:sz w:val="25"/>
          <w:szCs w:val="25"/>
          <w:shd w:val="clear" w:color="auto" w:fill="FFFFFF"/>
        </w:rPr>
        <w:t>, що продається.</w:t>
      </w:r>
    </w:p>
    <w:p w:rsidR="00C857AD" w:rsidRDefault="00C857AD" w:rsidP="00990403">
      <w:pPr>
        <w:suppressAutoHyphens/>
        <w:spacing w:after="0" w:line="240" w:lineRule="auto"/>
        <w:ind w:firstLine="709"/>
        <w:jc w:val="both"/>
        <w:rPr>
          <w:rFonts w:ascii="Times New Roman" w:hAnsi="Times New Roman"/>
          <w:sz w:val="25"/>
          <w:szCs w:val="25"/>
          <w:shd w:val="clear" w:color="auto" w:fill="FFFFFF"/>
        </w:rPr>
      </w:pPr>
      <w:r w:rsidRPr="00C857AD">
        <w:rPr>
          <w:rFonts w:ascii="Times New Roman" w:hAnsi="Times New Roman"/>
          <w:color w:val="000000"/>
          <w:sz w:val="25"/>
          <w:szCs w:val="25"/>
          <w:shd w:val="clear" w:color="auto" w:fill="FFFFFF"/>
        </w:rPr>
        <w:lastRenderedPageBreak/>
        <w:t xml:space="preserve">Крім того, кандидат зауважив, що придбання </w:t>
      </w:r>
      <w:r w:rsidR="00382CCF">
        <w:rPr>
          <w:rFonts w:ascii="Times New Roman" w:hAnsi="Times New Roman"/>
          <w:color w:val="000000"/>
          <w:sz w:val="25"/>
          <w:szCs w:val="25"/>
          <w:shd w:val="clear" w:color="auto" w:fill="FFFFFF"/>
        </w:rPr>
        <w:t xml:space="preserve">майна </w:t>
      </w:r>
      <w:r w:rsidRPr="00C857AD">
        <w:rPr>
          <w:rFonts w:ascii="Times New Roman" w:hAnsi="Times New Roman"/>
          <w:color w:val="000000"/>
          <w:sz w:val="25"/>
          <w:szCs w:val="25"/>
          <w:shd w:val="clear" w:color="auto" w:fill="FFFFFF"/>
        </w:rPr>
        <w:t xml:space="preserve">було фактично еквівалентним обміном двох квартир </w:t>
      </w:r>
      <w:r w:rsidR="00970A2D">
        <w:rPr>
          <w:rFonts w:ascii="Times New Roman" w:hAnsi="Times New Roman"/>
          <w:color w:val="000000"/>
          <w:sz w:val="25"/>
          <w:szCs w:val="25"/>
          <w:shd w:val="clear" w:color="auto" w:fill="FFFFFF"/>
        </w:rPr>
        <w:t xml:space="preserve">його </w:t>
      </w:r>
      <w:r w:rsidR="00970A2D" w:rsidRPr="00C857AD">
        <w:rPr>
          <w:rFonts w:ascii="Times New Roman" w:hAnsi="Times New Roman"/>
          <w:color w:val="000000"/>
          <w:sz w:val="25"/>
          <w:szCs w:val="25"/>
          <w:shd w:val="clear" w:color="auto" w:fill="FFFFFF"/>
        </w:rPr>
        <w:t>сім’ї</w:t>
      </w:r>
      <w:r w:rsidRPr="00C857AD">
        <w:rPr>
          <w:rFonts w:ascii="Times New Roman" w:hAnsi="Times New Roman"/>
          <w:color w:val="000000"/>
          <w:sz w:val="25"/>
          <w:szCs w:val="25"/>
          <w:shd w:val="clear" w:color="auto" w:fill="FFFFFF"/>
        </w:rPr>
        <w:t xml:space="preserve"> на один будинок</w:t>
      </w:r>
      <w:r w:rsidR="005409E9">
        <w:rPr>
          <w:rFonts w:ascii="Times New Roman" w:hAnsi="Times New Roman"/>
          <w:color w:val="000000"/>
          <w:sz w:val="25"/>
          <w:szCs w:val="25"/>
          <w:shd w:val="clear" w:color="auto" w:fill="FFFFFF"/>
        </w:rPr>
        <w:t>. З</w:t>
      </w:r>
      <w:r w:rsidR="00CC091F">
        <w:rPr>
          <w:rFonts w:ascii="Times New Roman" w:hAnsi="Times New Roman"/>
          <w:color w:val="000000"/>
          <w:sz w:val="25"/>
          <w:szCs w:val="25"/>
          <w:shd w:val="clear" w:color="auto" w:fill="FFFFFF"/>
        </w:rPr>
        <w:t xml:space="preserve">окрема </w:t>
      </w:r>
      <w:r w:rsidRPr="00C857AD">
        <w:rPr>
          <w:rFonts w:ascii="Times New Roman" w:hAnsi="Times New Roman"/>
          <w:color w:val="000000"/>
          <w:sz w:val="25"/>
          <w:szCs w:val="25"/>
          <w:shd w:val="clear" w:color="auto" w:fill="FFFFFF"/>
        </w:rPr>
        <w:t>21</w:t>
      </w:r>
      <w:r w:rsidR="00CC091F">
        <w:rPr>
          <w:rFonts w:ascii="Times New Roman" w:hAnsi="Times New Roman"/>
          <w:color w:val="000000"/>
          <w:sz w:val="25"/>
          <w:szCs w:val="25"/>
          <w:shd w:val="clear" w:color="auto" w:fill="FFFFFF"/>
        </w:rPr>
        <w:t xml:space="preserve"> травня </w:t>
      </w:r>
      <w:r w:rsidRPr="00C857AD">
        <w:rPr>
          <w:rFonts w:ascii="Times New Roman" w:hAnsi="Times New Roman"/>
          <w:color w:val="000000"/>
          <w:sz w:val="25"/>
          <w:szCs w:val="25"/>
          <w:shd w:val="clear" w:color="auto" w:fill="FFFFFF"/>
        </w:rPr>
        <w:t>2019</w:t>
      </w:r>
      <w:r w:rsidR="00CC091F">
        <w:rPr>
          <w:rFonts w:ascii="Times New Roman" w:hAnsi="Times New Roman"/>
          <w:color w:val="000000"/>
          <w:sz w:val="25"/>
          <w:szCs w:val="25"/>
          <w:shd w:val="clear" w:color="auto" w:fill="FFFFFF"/>
        </w:rPr>
        <w:t xml:space="preserve"> року</w:t>
      </w:r>
      <w:r w:rsidRPr="00C857AD">
        <w:rPr>
          <w:rFonts w:ascii="Times New Roman" w:hAnsi="Times New Roman"/>
          <w:color w:val="000000"/>
          <w:sz w:val="25"/>
          <w:szCs w:val="25"/>
          <w:shd w:val="clear" w:color="auto" w:fill="FFFFFF"/>
        </w:rPr>
        <w:t xml:space="preserve"> батьки дружини продали </w:t>
      </w:r>
      <w:r w:rsidR="00CC091F">
        <w:rPr>
          <w:rFonts w:ascii="Times New Roman" w:hAnsi="Times New Roman"/>
          <w:color w:val="000000"/>
          <w:sz w:val="25"/>
          <w:szCs w:val="25"/>
          <w:shd w:val="clear" w:color="auto" w:fill="FFFFFF"/>
        </w:rPr>
        <w:t>дво</w:t>
      </w:r>
      <w:r w:rsidRPr="00C857AD">
        <w:rPr>
          <w:rFonts w:ascii="Times New Roman" w:hAnsi="Times New Roman"/>
          <w:color w:val="000000"/>
          <w:sz w:val="25"/>
          <w:szCs w:val="25"/>
          <w:shd w:val="clear" w:color="auto" w:fill="FFFFFF"/>
        </w:rPr>
        <w:t xml:space="preserve">кімнатну квартиру </w:t>
      </w:r>
      <w:r w:rsidR="00321688">
        <w:rPr>
          <w:rFonts w:ascii="Times New Roman" w:hAnsi="Times New Roman"/>
          <w:color w:val="000000"/>
          <w:sz w:val="25"/>
          <w:szCs w:val="25"/>
          <w:shd w:val="clear" w:color="auto" w:fill="FFFFFF"/>
        </w:rPr>
        <w:t xml:space="preserve">у місті Миколаєві </w:t>
      </w:r>
      <w:r w:rsidRPr="00C857AD">
        <w:rPr>
          <w:rFonts w:ascii="Times New Roman" w:hAnsi="Times New Roman"/>
          <w:color w:val="000000"/>
          <w:sz w:val="25"/>
          <w:szCs w:val="25"/>
          <w:shd w:val="clear" w:color="auto" w:fill="FFFFFF"/>
        </w:rPr>
        <w:t>за 457 932 грн, а отримані кошти подарували доньці</w:t>
      </w:r>
      <w:r w:rsidR="004C0156">
        <w:rPr>
          <w:rFonts w:ascii="Times New Roman" w:hAnsi="Times New Roman"/>
          <w:color w:val="000000"/>
          <w:sz w:val="25"/>
          <w:szCs w:val="25"/>
          <w:shd w:val="clear" w:color="auto" w:fill="FFFFFF"/>
        </w:rPr>
        <w:t xml:space="preserve"> (факт дарування грошових коштів від продажу цієї квартири </w:t>
      </w:r>
      <w:r w:rsidR="00CC091F">
        <w:rPr>
          <w:rFonts w:ascii="Times New Roman" w:hAnsi="Times New Roman"/>
          <w:color w:val="000000"/>
          <w:sz w:val="25"/>
          <w:szCs w:val="25"/>
          <w:shd w:val="clear" w:color="auto" w:fill="FFFFFF"/>
        </w:rPr>
        <w:t xml:space="preserve">відображено </w:t>
      </w:r>
      <w:r w:rsidR="00BD6EB3">
        <w:rPr>
          <w:rFonts w:ascii="Times New Roman" w:hAnsi="Times New Roman"/>
          <w:color w:val="000000"/>
          <w:sz w:val="25"/>
          <w:szCs w:val="25"/>
          <w:shd w:val="clear" w:color="auto" w:fill="FFFFFF"/>
        </w:rPr>
        <w:t xml:space="preserve">ним </w:t>
      </w:r>
      <w:r w:rsidR="00CC091F">
        <w:rPr>
          <w:rFonts w:ascii="Times New Roman" w:hAnsi="Times New Roman"/>
          <w:color w:val="000000"/>
          <w:sz w:val="25"/>
          <w:szCs w:val="25"/>
          <w:shd w:val="clear" w:color="auto" w:fill="FFFFFF"/>
        </w:rPr>
        <w:t xml:space="preserve">у декларації </w:t>
      </w:r>
      <w:r w:rsidR="00BD6EB3">
        <w:rPr>
          <w:rFonts w:ascii="Times New Roman" w:hAnsi="Times New Roman"/>
          <w:color w:val="000000"/>
          <w:sz w:val="25"/>
          <w:szCs w:val="25"/>
          <w:shd w:val="clear" w:color="auto" w:fill="FFFFFF"/>
        </w:rPr>
        <w:t>особи</w:t>
      </w:r>
      <w:r w:rsidR="005409E9">
        <w:rPr>
          <w:rFonts w:ascii="Times New Roman" w:hAnsi="Times New Roman"/>
          <w:color w:val="000000"/>
          <w:sz w:val="25"/>
          <w:szCs w:val="25"/>
          <w:shd w:val="clear" w:color="auto" w:fill="FFFFFF"/>
        </w:rPr>
        <w:t xml:space="preserve">, </w:t>
      </w:r>
      <w:r w:rsidR="00BD6EB3">
        <w:rPr>
          <w:rFonts w:ascii="Times New Roman" w:hAnsi="Times New Roman"/>
          <w:color w:val="000000"/>
          <w:sz w:val="25"/>
          <w:szCs w:val="25"/>
          <w:shd w:val="clear" w:color="auto" w:fill="FFFFFF"/>
        </w:rPr>
        <w:t xml:space="preserve">уповноваженої на виконання функцій держави або місцевого самоврядування </w:t>
      </w:r>
      <w:r w:rsidR="00CC091F">
        <w:rPr>
          <w:rFonts w:ascii="Times New Roman" w:hAnsi="Times New Roman"/>
          <w:color w:val="000000"/>
          <w:sz w:val="25"/>
          <w:szCs w:val="25"/>
          <w:shd w:val="clear" w:color="auto" w:fill="FFFFFF"/>
        </w:rPr>
        <w:t xml:space="preserve">за </w:t>
      </w:r>
      <w:r w:rsidR="00BD6EB3">
        <w:rPr>
          <w:rFonts w:ascii="Times New Roman" w:hAnsi="Times New Roman"/>
          <w:color w:val="000000"/>
          <w:sz w:val="25"/>
          <w:szCs w:val="25"/>
          <w:shd w:val="clear" w:color="auto" w:fill="FFFFFF"/>
        </w:rPr>
        <w:t>2019 рік</w:t>
      </w:r>
      <w:r w:rsidR="004C0156">
        <w:rPr>
          <w:rFonts w:ascii="Times New Roman" w:hAnsi="Times New Roman"/>
          <w:color w:val="000000"/>
          <w:sz w:val="25"/>
          <w:szCs w:val="25"/>
          <w:shd w:val="clear" w:color="auto" w:fill="FFFFFF"/>
        </w:rPr>
        <w:t>)</w:t>
      </w:r>
      <w:r w:rsidR="00E91AC5">
        <w:rPr>
          <w:rFonts w:ascii="Times New Roman" w:hAnsi="Times New Roman"/>
          <w:color w:val="000000"/>
          <w:sz w:val="25"/>
          <w:szCs w:val="25"/>
          <w:shd w:val="clear" w:color="auto" w:fill="FFFFFF"/>
        </w:rPr>
        <w:t xml:space="preserve">; </w:t>
      </w:r>
      <w:r w:rsidRPr="00C857AD">
        <w:rPr>
          <w:rFonts w:ascii="Times New Roman" w:hAnsi="Times New Roman"/>
          <w:color w:val="000000"/>
          <w:sz w:val="25"/>
          <w:szCs w:val="25"/>
          <w:shd w:val="clear" w:color="auto" w:fill="FFFFFF"/>
        </w:rPr>
        <w:t>22</w:t>
      </w:r>
      <w:r w:rsidR="00E91AC5">
        <w:rPr>
          <w:rFonts w:ascii="Times New Roman" w:hAnsi="Times New Roman"/>
          <w:color w:val="000000"/>
          <w:sz w:val="25"/>
          <w:szCs w:val="25"/>
          <w:shd w:val="clear" w:color="auto" w:fill="FFFFFF"/>
        </w:rPr>
        <w:t xml:space="preserve"> травня </w:t>
      </w:r>
      <w:r w:rsidRPr="00C857AD">
        <w:rPr>
          <w:rFonts w:ascii="Times New Roman" w:hAnsi="Times New Roman"/>
          <w:color w:val="000000"/>
          <w:sz w:val="25"/>
          <w:szCs w:val="25"/>
          <w:shd w:val="clear" w:color="auto" w:fill="FFFFFF"/>
        </w:rPr>
        <w:t>2019</w:t>
      </w:r>
      <w:r w:rsidR="00E91AC5">
        <w:rPr>
          <w:rFonts w:ascii="Times New Roman" w:hAnsi="Times New Roman"/>
          <w:color w:val="000000"/>
          <w:sz w:val="25"/>
          <w:szCs w:val="25"/>
          <w:shd w:val="clear" w:color="auto" w:fill="FFFFFF"/>
        </w:rPr>
        <w:t xml:space="preserve"> року</w:t>
      </w:r>
      <w:r w:rsidR="00893523">
        <w:rPr>
          <w:rFonts w:ascii="Times New Roman" w:hAnsi="Times New Roman"/>
          <w:color w:val="000000"/>
          <w:sz w:val="25"/>
          <w:szCs w:val="25"/>
          <w:shd w:val="clear" w:color="auto" w:fill="FFFFFF"/>
        </w:rPr>
        <w:t xml:space="preserve"> ним </w:t>
      </w:r>
      <w:r w:rsidRPr="00C857AD">
        <w:rPr>
          <w:rFonts w:ascii="Times New Roman" w:hAnsi="Times New Roman"/>
          <w:color w:val="000000"/>
          <w:sz w:val="25"/>
          <w:szCs w:val="25"/>
          <w:shd w:val="clear" w:color="auto" w:fill="FFFFFF"/>
        </w:rPr>
        <w:t xml:space="preserve">продано </w:t>
      </w:r>
      <w:r w:rsidR="00DF5C5E">
        <w:rPr>
          <w:rFonts w:ascii="Times New Roman" w:hAnsi="Times New Roman"/>
          <w:color w:val="000000"/>
          <w:sz w:val="25"/>
          <w:szCs w:val="25"/>
          <w:shd w:val="clear" w:color="auto" w:fill="FFFFFF"/>
        </w:rPr>
        <w:t xml:space="preserve">власну </w:t>
      </w:r>
      <w:r w:rsidR="004C0156">
        <w:rPr>
          <w:rFonts w:ascii="Times New Roman" w:hAnsi="Times New Roman"/>
          <w:color w:val="000000"/>
          <w:sz w:val="25"/>
          <w:szCs w:val="25"/>
          <w:shd w:val="clear" w:color="auto" w:fill="FFFFFF"/>
        </w:rPr>
        <w:t>чотир</w:t>
      </w:r>
      <w:r w:rsidR="005409E9">
        <w:rPr>
          <w:rFonts w:ascii="Times New Roman" w:hAnsi="Times New Roman"/>
          <w:color w:val="000000"/>
          <w:sz w:val="25"/>
          <w:szCs w:val="25"/>
          <w:shd w:val="clear" w:color="auto" w:fill="FFFFFF"/>
        </w:rPr>
        <w:t>и</w:t>
      </w:r>
      <w:r w:rsidR="004C0156">
        <w:rPr>
          <w:rFonts w:ascii="Times New Roman" w:hAnsi="Times New Roman"/>
          <w:color w:val="000000"/>
          <w:sz w:val="25"/>
          <w:szCs w:val="25"/>
          <w:shd w:val="clear" w:color="auto" w:fill="FFFFFF"/>
        </w:rPr>
        <w:t xml:space="preserve"> </w:t>
      </w:r>
      <w:r w:rsidRPr="00C857AD">
        <w:rPr>
          <w:rFonts w:ascii="Times New Roman" w:hAnsi="Times New Roman"/>
          <w:color w:val="000000"/>
          <w:sz w:val="25"/>
          <w:szCs w:val="25"/>
          <w:shd w:val="clear" w:color="auto" w:fill="FFFFFF"/>
        </w:rPr>
        <w:t>кімнатну квартиру в м</w:t>
      </w:r>
      <w:r w:rsidR="004C0156">
        <w:rPr>
          <w:rFonts w:ascii="Times New Roman" w:hAnsi="Times New Roman"/>
          <w:color w:val="000000"/>
          <w:sz w:val="25"/>
          <w:szCs w:val="25"/>
          <w:shd w:val="clear" w:color="auto" w:fill="FFFFFF"/>
        </w:rPr>
        <w:t>істі</w:t>
      </w:r>
      <w:r w:rsidRPr="00C857AD">
        <w:rPr>
          <w:rFonts w:ascii="Times New Roman" w:hAnsi="Times New Roman"/>
          <w:color w:val="000000"/>
          <w:sz w:val="25"/>
          <w:szCs w:val="25"/>
          <w:shd w:val="clear" w:color="auto" w:fill="FFFFFF"/>
        </w:rPr>
        <w:t xml:space="preserve"> Миколаєві</w:t>
      </w:r>
      <w:r w:rsidR="00382CCF">
        <w:rPr>
          <w:rFonts w:ascii="Times New Roman" w:hAnsi="Times New Roman"/>
          <w:color w:val="000000"/>
          <w:sz w:val="25"/>
          <w:szCs w:val="25"/>
          <w:shd w:val="clear" w:color="auto" w:fill="FFFFFF"/>
        </w:rPr>
        <w:t xml:space="preserve"> </w:t>
      </w:r>
      <w:r w:rsidR="0090539B">
        <w:rPr>
          <w:rFonts w:ascii="Times New Roman" w:hAnsi="Times New Roman"/>
          <w:color w:val="000000"/>
          <w:sz w:val="25"/>
          <w:szCs w:val="25"/>
          <w:shd w:val="clear" w:color="auto" w:fill="FFFFFF"/>
        </w:rPr>
        <w:t>за 856 443 грн</w:t>
      </w:r>
      <w:r w:rsidR="00AC17ED">
        <w:rPr>
          <w:rFonts w:ascii="Times New Roman" w:hAnsi="Times New Roman"/>
          <w:color w:val="000000"/>
          <w:sz w:val="25"/>
          <w:szCs w:val="25"/>
          <w:shd w:val="clear" w:color="auto" w:fill="FFFFFF"/>
        </w:rPr>
        <w:t xml:space="preserve">, а вже </w:t>
      </w:r>
      <w:r w:rsidR="00893523">
        <w:rPr>
          <w:rFonts w:ascii="Times New Roman" w:hAnsi="Times New Roman"/>
          <w:color w:val="000000"/>
          <w:sz w:val="25"/>
          <w:szCs w:val="25"/>
          <w:shd w:val="clear" w:color="auto" w:fill="FFFFFF"/>
        </w:rPr>
        <w:t>23 травня 2019 року за кошти від продажу цих двох квартир</w:t>
      </w:r>
      <w:r w:rsidR="00382CCF">
        <w:rPr>
          <w:rFonts w:ascii="Times New Roman" w:hAnsi="Times New Roman"/>
          <w:color w:val="000000"/>
          <w:sz w:val="25"/>
          <w:szCs w:val="25"/>
          <w:shd w:val="clear" w:color="auto" w:fill="FFFFFF"/>
        </w:rPr>
        <w:t xml:space="preserve"> придбано </w:t>
      </w:r>
      <w:r w:rsidR="005409E9">
        <w:rPr>
          <w:rFonts w:ascii="Times New Roman" w:hAnsi="Times New Roman"/>
          <w:sz w:val="25"/>
          <w:szCs w:val="25"/>
          <w:shd w:val="clear" w:color="auto" w:fill="FFFFFF"/>
        </w:rPr>
        <w:t>та юридично оформлено на дружину</w:t>
      </w:r>
      <w:r w:rsidR="005409E9">
        <w:rPr>
          <w:rFonts w:ascii="Times New Roman" w:hAnsi="Times New Roman"/>
          <w:color w:val="000000"/>
          <w:sz w:val="25"/>
          <w:szCs w:val="25"/>
          <w:shd w:val="clear" w:color="auto" w:fill="FFFFFF"/>
        </w:rPr>
        <w:t xml:space="preserve"> </w:t>
      </w:r>
      <w:r w:rsidR="00382CCF">
        <w:rPr>
          <w:rFonts w:ascii="Times New Roman" w:hAnsi="Times New Roman"/>
          <w:color w:val="000000"/>
          <w:sz w:val="25"/>
          <w:szCs w:val="25"/>
          <w:shd w:val="clear" w:color="auto" w:fill="FFFFFF"/>
        </w:rPr>
        <w:t xml:space="preserve">будинок із </w:t>
      </w:r>
      <w:r w:rsidR="00AC17ED">
        <w:rPr>
          <w:rFonts w:ascii="Times New Roman" w:hAnsi="Times New Roman"/>
          <w:color w:val="000000"/>
          <w:sz w:val="25"/>
          <w:szCs w:val="25"/>
          <w:shd w:val="clear" w:color="auto" w:fill="FFFFFF"/>
        </w:rPr>
        <w:t>земельною</w:t>
      </w:r>
      <w:r w:rsidR="00382CCF">
        <w:rPr>
          <w:rFonts w:ascii="Times New Roman" w:hAnsi="Times New Roman"/>
          <w:color w:val="000000"/>
          <w:sz w:val="25"/>
          <w:szCs w:val="25"/>
          <w:shd w:val="clear" w:color="auto" w:fill="FFFFFF"/>
        </w:rPr>
        <w:t xml:space="preserve"> ділянкою </w:t>
      </w:r>
      <w:r w:rsidR="00AC17ED" w:rsidRPr="007A59B6">
        <w:rPr>
          <w:rFonts w:ascii="Times New Roman" w:hAnsi="Times New Roman"/>
          <w:sz w:val="25"/>
          <w:szCs w:val="25"/>
          <w:shd w:val="clear" w:color="auto" w:fill="FFFFFF"/>
        </w:rPr>
        <w:t>у місті Миколаєві</w:t>
      </w:r>
      <w:r w:rsidR="007A59B6">
        <w:rPr>
          <w:rFonts w:ascii="Times New Roman" w:hAnsi="Times New Roman"/>
          <w:sz w:val="25"/>
          <w:szCs w:val="25"/>
          <w:shd w:val="clear" w:color="auto" w:fill="FFFFFF"/>
        </w:rPr>
        <w:t xml:space="preserve">. </w:t>
      </w:r>
    </w:p>
    <w:p w:rsidR="002410BC" w:rsidRPr="00B65334" w:rsidRDefault="002410BC" w:rsidP="00760897">
      <w:pPr>
        <w:suppressAutoHyphens/>
        <w:spacing w:after="0" w:line="240" w:lineRule="auto"/>
        <w:ind w:firstLine="709"/>
        <w:jc w:val="both"/>
        <w:rPr>
          <w:rFonts w:ascii="Times New Roman" w:hAnsi="Times New Roman"/>
          <w:color w:val="000000"/>
          <w:sz w:val="25"/>
          <w:szCs w:val="25"/>
          <w:shd w:val="clear" w:color="auto" w:fill="FFFFFF"/>
        </w:rPr>
      </w:pPr>
      <w:r w:rsidRPr="00B65334">
        <w:rPr>
          <w:rFonts w:ascii="Times New Roman" w:hAnsi="Times New Roman"/>
          <w:color w:val="000000"/>
          <w:sz w:val="25"/>
          <w:szCs w:val="25"/>
          <w:shd w:val="clear" w:color="auto" w:fill="FFFFFF"/>
        </w:rPr>
        <w:t>На підтвердження вказаного кандидат нада</w:t>
      </w:r>
      <w:r w:rsidR="00B65334">
        <w:rPr>
          <w:rFonts w:ascii="Times New Roman" w:hAnsi="Times New Roman"/>
          <w:color w:val="000000"/>
          <w:sz w:val="25"/>
          <w:szCs w:val="25"/>
          <w:shd w:val="clear" w:color="auto" w:fill="FFFFFF"/>
        </w:rPr>
        <w:t>в фотокопі</w:t>
      </w:r>
      <w:r w:rsidR="00F7192D">
        <w:rPr>
          <w:rFonts w:ascii="Times New Roman" w:hAnsi="Times New Roman"/>
          <w:color w:val="000000"/>
          <w:sz w:val="25"/>
          <w:szCs w:val="25"/>
          <w:shd w:val="clear" w:color="auto" w:fill="FFFFFF"/>
        </w:rPr>
        <w:t>ї</w:t>
      </w:r>
      <w:r w:rsidR="00B65334">
        <w:rPr>
          <w:rFonts w:ascii="Times New Roman" w:hAnsi="Times New Roman"/>
          <w:color w:val="000000"/>
          <w:sz w:val="25"/>
          <w:szCs w:val="25"/>
          <w:shd w:val="clear" w:color="auto" w:fill="FFFFFF"/>
        </w:rPr>
        <w:t xml:space="preserve"> договор</w:t>
      </w:r>
      <w:r w:rsidR="008B0835">
        <w:rPr>
          <w:rFonts w:ascii="Times New Roman" w:hAnsi="Times New Roman"/>
          <w:color w:val="000000"/>
          <w:sz w:val="25"/>
          <w:szCs w:val="25"/>
          <w:shd w:val="clear" w:color="auto" w:fill="FFFFFF"/>
        </w:rPr>
        <w:t>ів</w:t>
      </w:r>
      <w:r w:rsidR="00B65334">
        <w:rPr>
          <w:rFonts w:ascii="Times New Roman" w:hAnsi="Times New Roman"/>
          <w:color w:val="000000"/>
          <w:sz w:val="25"/>
          <w:szCs w:val="25"/>
          <w:shd w:val="clear" w:color="auto" w:fill="FFFFFF"/>
        </w:rPr>
        <w:t xml:space="preserve"> </w:t>
      </w:r>
      <w:r w:rsidR="00F7192D">
        <w:rPr>
          <w:rFonts w:ascii="Times New Roman" w:hAnsi="Times New Roman"/>
          <w:color w:val="000000"/>
          <w:sz w:val="25"/>
          <w:szCs w:val="25"/>
          <w:shd w:val="clear" w:color="auto" w:fill="FFFFFF"/>
        </w:rPr>
        <w:t>купівлі</w:t>
      </w:r>
      <w:r w:rsidR="00B65334">
        <w:rPr>
          <w:rFonts w:ascii="Times New Roman" w:hAnsi="Times New Roman"/>
          <w:color w:val="000000"/>
          <w:sz w:val="25"/>
          <w:szCs w:val="25"/>
          <w:shd w:val="clear" w:color="auto" w:fill="FFFFFF"/>
        </w:rPr>
        <w:t xml:space="preserve">-продажу </w:t>
      </w:r>
      <w:r w:rsidR="00A3492F">
        <w:rPr>
          <w:rFonts w:ascii="Times New Roman" w:hAnsi="Times New Roman"/>
          <w:color w:val="000000"/>
          <w:sz w:val="25"/>
          <w:szCs w:val="25"/>
          <w:shd w:val="clear" w:color="auto" w:fill="FFFFFF"/>
        </w:rPr>
        <w:t xml:space="preserve">квартири від 21 травня 2019 року, квартири від 22 травня 2019 року, </w:t>
      </w:r>
      <w:r w:rsidR="00F7192D">
        <w:rPr>
          <w:rFonts w:ascii="Times New Roman" w:hAnsi="Times New Roman"/>
          <w:color w:val="000000"/>
          <w:sz w:val="25"/>
          <w:szCs w:val="25"/>
          <w:shd w:val="clear" w:color="auto" w:fill="FFFFFF"/>
        </w:rPr>
        <w:t xml:space="preserve">житлового будинку від 23 травня 2019 року, земельної ділянки від 23 травня 2019 року, </w:t>
      </w:r>
      <w:r w:rsidR="002F3827">
        <w:rPr>
          <w:rFonts w:ascii="Times New Roman" w:hAnsi="Times New Roman"/>
          <w:color w:val="000000"/>
          <w:sz w:val="25"/>
          <w:szCs w:val="25"/>
          <w:shd w:val="clear" w:color="auto" w:fill="FFFFFF"/>
        </w:rPr>
        <w:t>а також висновку експерта ТОВ «Севен груп плюс» про вартість об’єкта оцінки від 17 травня 20</w:t>
      </w:r>
      <w:r w:rsidR="006B55D2">
        <w:rPr>
          <w:rFonts w:ascii="Times New Roman" w:hAnsi="Times New Roman"/>
          <w:color w:val="000000"/>
          <w:sz w:val="25"/>
          <w:szCs w:val="25"/>
          <w:shd w:val="clear" w:color="auto" w:fill="FFFFFF"/>
        </w:rPr>
        <w:t xml:space="preserve">19 року. </w:t>
      </w:r>
    </w:p>
    <w:p w:rsidR="002410BC" w:rsidRDefault="002410BC" w:rsidP="005A686A">
      <w:pPr>
        <w:suppressAutoHyphens/>
        <w:spacing w:after="0" w:line="240" w:lineRule="auto"/>
        <w:ind w:firstLine="709"/>
        <w:jc w:val="both"/>
        <w:rPr>
          <w:rFonts w:ascii="Times New Roman" w:hAnsi="Times New Roman"/>
          <w:color w:val="000000"/>
          <w:sz w:val="25"/>
          <w:szCs w:val="25"/>
          <w:shd w:val="clear" w:color="auto" w:fill="FFFFFF"/>
        </w:rPr>
      </w:pPr>
      <w:r w:rsidRPr="002410BC">
        <w:rPr>
          <w:rFonts w:ascii="Times New Roman" w:hAnsi="Times New Roman"/>
          <w:color w:val="000000"/>
          <w:sz w:val="25"/>
          <w:szCs w:val="25"/>
          <w:shd w:val="clear" w:color="auto" w:fill="FFFFFF"/>
        </w:rPr>
        <w:t>Оцінивши пояснення кандидата</w:t>
      </w:r>
      <w:r w:rsidR="005339ED">
        <w:rPr>
          <w:rFonts w:ascii="Times New Roman" w:hAnsi="Times New Roman"/>
          <w:color w:val="000000"/>
          <w:sz w:val="25"/>
          <w:szCs w:val="25"/>
          <w:shd w:val="clear" w:color="auto" w:fill="FFFFFF"/>
        </w:rPr>
        <w:t xml:space="preserve"> </w:t>
      </w:r>
      <w:r w:rsidR="005339ED" w:rsidRPr="005339ED">
        <w:rPr>
          <w:rFonts w:ascii="Times New Roman" w:hAnsi="Times New Roman"/>
          <w:color w:val="000000"/>
          <w:sz w:val="25"/>
          <w:szCs w:val="25"/>
          <w:shd w:val="clear" w:color="auto" w:fill="FFFFFF"/>
        </w:rPr>
        <w:t>у відповідній частині як обґрунтовані та достатні</w:t>
      </w:r>
      <w:r w:rsidR="004A1E48">
        <w:rPr>
          <w:rFonts w:ascii="Times New Roman" w:hAnsi="Times New Roman"/>
          <w:color w:val="000000"/>
          <w:sz w:val="25"/>
          <w:szCs w:val="25"/>
          <w:shd w:val="clear" w:color="auto" w:fill="FFFFFF"/>
        </w:rPr>
        <w:t xml:space="preserve">, </w:t>
      </w:r>
      <w:r w:rsidRPr="002410BC">
        <w:rPr>
          <w:rFonts w:ascii="Times New Roman" w:hAnsi="Times New Roman"/>
          <w:color w:val="000000"/>
          <w:sz w:val="25"/>
          <w:szCs w:val="25"/>
          <w:shd w:val="clear" w:color="auto" w:fill="FFFFFF"/>
        </w:rPr>
        <w:t>Комісія дійшла висновку, що обставини, наведені в пункт</w:t>
      </w:r>
      <w:r w:rsidR="005339ED">
        <w:rPr>
          <w:rFonts w:ascii="Times New Roman" w:hAnsi="Times New Roman"/>
          <w:color w:val="000000"/>
          <w:sz w:val="25"/>
          <w:szCs w:val="25"/>
          <w:shd w:val="clear" w:color="auto" w:fill="FFFFFF"/>
        </w:rPr>
        <w:t>і</w:t>
      </w:r>
      <w:r w:rsidRPr="002410BC">
        <w:rPr>
          <w:rFonts w:ascii="Times New Roman" w:hAnsi="Times New Roman"/>
          <w:color w:val="000000"/>
          <w:sz w:val="25"/>
          <w:szCs w:val="25"/>
          <w:shd w:val="clear" w:color="auto" w:fill="FFFFFF"/>
        </w:rPr>
        <w:t xml:space="preserve"> 2</w:t>
      </w:r>
      <w:r w:rsidR="00BC457E">
        <w:rPr>
          <w:rFonts w:ascii="Times New Roman" w:hAnsi="Times New Roman"/>
          <w:color w:val="000000"/>
          <w:sz w:val="25"/>
          <w:szCs w:val="25"/>
          <w:shd w:val="clear" w:color="auto" w:fill="FFFFFF"/>
        </w:rPr>
        <w:t xml:space="preserve"> висновку ГРД</w:t>
      </w:r>
      <w:r w:rsidRPr="002410BC">
        <w:rPr>
          <w:rFonts w:ascii="Times New Roman" w:hAnsi="Times New Roman"/>
          <w:color w:val="000000"/>
          <w:sz w:val="25"/>
          <w:szCs w:val="25"/>
          <w:shd w:val="clear" w:color="auto" w:fill="FFFFFF"/>
        </w:rPr>
        <w:t>, не мають негативного впливу на вирішення питання щодо відповідності кандидата на посаду судді апеляційного загального суду</w:t>
      </w:r>
      <w:r w:rsidR="00BC457E">
        <w:rPr>
          <w:rFonts w:ascii="Times New Roman" w:hAnsi="Times New Roman"/>
          <w:color w:val="000000"/>
          <w:sz w:val="25"/>
          <w:szCs w:val="25"/>
          <w:shd w:val="clear" w:color="auto" w:fill="FFFFFF"/>
        </w:rPr>
        <w:t xml:space="preserve"> Біоносенка В.В. </w:t>
      </w:r>
      <w:r w:rsidRPr="002410BC">
        <w:rPr>
          <w:rFonts w:ascii="Times New Roman" w:hAnsi="Times New Roman"/>
          <w:color w:val="000000"/>
          <w:sz w:val="25"/>
          <w:szCs w:val="25"/>
          <w:shd w:val="clear" w:color="auto" w:fill="FFFFFF"/>
        </w:rPr>
        <w:t xml:space="preserve">критеріям </w:t>
      </w:r>
      <w:r w:rsidR="008A6220" w:rsidRPr="002410BC">
        <w:rPr>
          <w:rFonts w:ascii="Times New Roman" w:hAnsi="Times New Roman"/>
          <w:color w:val="000000"/>
          <w:sz w:val="25"/>
          <w:szCs w:val="25"/>
          <w:shd w:val="clear" w:color="auto" w:fill="FFFFFF"/>
        </w:rPr>
        <w:t>професійної етики</w:t>
      </w:r>
      <w:r w:rsidR="008A6220">
        <w:rPr>
          <w:rFonts w:ascii="Times New Roman" w:hAnsi="Times New Roman"/>
          <w:color w:val="000000"/>
          <w:sz w:val="25"/>
          <w:szCs w:val="25"/>
          <w:shd w:val="clear" w:color="auto" w:fill="FFFFFF"/>
        </w:rPr>
        <w:t xml:space="preserve"> та</w:t>
      </w:r>
      <w:r w:rsidR="008A6220" w:rsidRPr="002410BC">
        <w:rPr>
          <w:rFonts w:ascii="Times New Roman" w:hAnsi="Times New Roman"/>
          <w:color w:val="000000"/>
          <w:sz w:val="25"/>
          <w:szCs w:val="25"/>
          <w:shd w:val="clear" w:color="auto" w:fill="FFFFFF"/>
        </w:rPr>
        <w:t xml:space="preserve"> </w:t>
      </w:r>
      <w:r w:rsidRPr="002410BC">
        <w:rPr>
          <w:rFonts w:ascii="Times New Roman" w:hAnsi="Times New Roman"/>
          <w:color w:val="000000"/>
          <w:sz w:val="25"/>
          <w:szCs w:val="25"/>
          <w:shd w:val="clear" w:color="auto" w:fill="FFFFFF"/>
        </w:rPr>
        <w:t>доброчесності.</w:t>
      </w:r>
    </w:p>
    <w:p w:rsidR="00B21FE7" w:rsidRPr="00062CC4" w:rsidRDefault="00E23CC9" w:rsidP="005A686A">
      <w:pPr>
        <w:suppressAutoHyphens/>
        <w:spacing w:after="0" w:line="240" w:lineRule="auto"/>
        <w:ind w:firstLine="709"/>
        <w:jc w:val="both"/>
        <w:rPr>
          <w:rFonts w:ascii="Times New Roman" w:hAnsi="Times New Roman"/>
          <w:color w:val="000000"/>
          <w:sz w:val="25"/>
          <w:szCs w:val="25"/>
          <w:shd w:val="clear" w:color="auto" w:fill="FFFFFF"/>
        </w:rPr>
      </w:pPr>
      <w:r>
        <w:rPr>
          <w:rFonts w:ascii="Times New Roman" w:hAnsi="Times New Roman"/>
          <w:color w:val="000000"/>
          <w:sz w:val="25"/>
          <w:szCs w:val="25"/>
          <w:shd w:val="clear" w:color="auto" w:fill="FFFFFF"/>
        </w:rPr>
        <w:t xml:space="preserve">Стосовно </w:t>
      </w:r>
      <w:r w:rsidRPr="00E23CC9">
        <w:rPr>
          <w:rFonts w:ascii="Times New Roman" w:hAnsi="Times New Roman"/>
          <w:color w:val="000000"/>
          <w:sz w:val="25"/>
          <w:szCs w:val="25"/>
          <w:shd w:val="clear" w:color="auto" w:fill="FFFFFF"/>
        </w:rPr>
        <w:t xml:space="preserve">декларування у розділі 11 «Доходи, у тому числі подарунки» </w:t>
      </w:r>
      <w:r>
        <w:rPr>
          <w:rFonts w:ascii="Times New Roman" w:hAnsi="Times New Roman"/>
          <w:color w:val="000000"/>
          <w:sz w:val="25"/>
          <w:szCs w:val="25"/>
          <w:shd w:val="clear" w:color="auto" w:fill="FFFFFF"/>
        </w:rPr>
        <w:t>майнових декларацій за 2018, 20</w:t>
      </w:r>
      <w:r w:rsidR="006B37CF">
        <w:rPr>
          <w:rFonts w:ascii="Times New Roman" w:hAnsi="Times New Roman"/>
          <w:color w:val="000000"/>
          <w:sz w:val="25"/>
          <w:szCs w:val="25"/>
          <w:shd w:val="clear" w:color="auto" w:fill="FFFFFF"/>
        </w:rPr>
        <w:t xml:space="preserve">20 та 2021 </w:t>
      </w:r>
      <w:r w:rsidR="00C8572A">
        <w:rPr>
          <w:rFonts w:ascii="Times New Roman" w:hAnsi="Times New Roman"/>
          <w:color w:val="000000"/>
          <w:sz w:val="25"/>
          <w:szCs w:val="25"/>
          <w:shd w:val="clear" w:color="auto" w:fill="FFFFFF"/>
        </w:rPr>
        <w:t>роки</w:t>
      </w:r>
      <w:r w:rsidR="006B37CF">
        <w:rPr>
          <w:rFonts w:ascii="Times New Roman" w:hAnsi="Times New Roman"/>
          <w:color w:val="000000"/>
          <w:sz w:val="25"/>
          <w:szCs w:val="25"/>
          <w:shd w:val="clear" w:color="auto" w:fill="FFFFFF"/>
        </w:rPr>
        <w:t xml:space="preserve"> </w:t>
      </w:r>
      <w:r w:rsidRPr="00E23CC9">
        <w:rPr>
          <w:rFonts w:ascii="Times New Roman" w:hAnsi="Times New Roman"/>
          <w:color w:val="000000"/>
          <w:sz w:val="25"/>
          <w:szCs w:val="25"/>
          <w:shd w:val="clear" w:color="auto" w:fill="FFFFFF"/>
        </w:rPr>
        <w:t>доходу у розмірі 1,00</w:t>
      </w:r>
      <w:r w:rsidR="00F25666">
        <w:rPr>
          <w:rFonts w:ascii="Times New Roman" w:hAnsi="Times New Roman"/>
          <w:color w:val="000000"/>
          <w:sz w:val="25"/>
          <w:szCs w:val="25"/>
          <w:shd w:val="clear" w:color="auto" w:fill="FFFFFF"/>
        </w:rPr>
        <w:t xml:space="preserve"> грн</w:t>
      </w:r>
      <w:r w:rsidR="00A95803">
        <w:rPr>
          <w:rFonts w:ascii="Times New Roman" w:hAnsi="Times New Roman"/>
          <w:color w:val="000000"/>
          <w:sz w:val="25"/>
          <w:szCs w:val="25"/>
          <w:shd w:val="clear" w:color="auto" w:fill="FFFFFF"/>
          <w:lang w:val="en-US"/>
        </w:rPr>
        <w:t xml:space="preserve"> </w:t>
      </w:r>
      <w:r w:rsidR="00A95803">
        <w:rPr>
          <w:rFonts w:ascii="Times New Roman" w:hAnsi="Times New Roman"/>
          <w:color w:val="000000"/>
          <w:sz w:val="25"/>
          <w:szCs w:val="25"/>
          <w:shd w:val="clear" w:color="auto" w:fill="FFFFFF"/>
        </w:rPr>
        <w:t>від спадщини</w:t>
      </w:r>
      <w:r w:rsidR="00B21D92">
        <w:rPr>
          <w:rFonts w:ascii="Times New Roman" w:hAnsi="Times New Roman"/>
          <w:color w:val="000000"/>
          <w:sz w:val="25"/>
          <w:szCs w:val="25"/>
          <w:shd w:val="clear" w:color="auto" w:fill="FFFFFF"/>
        </w:rPr>
        <w:t xml:space="preserve">, про що зазначено </w:t>
      </w:r>
      <w:r w:rsidR="00051B7B">
        <w:rPr>
          <w:rFonts w:ascii="Times New Roman" w:hAnsi="Times New Roman"/>
          <w:color w:val="000000"/>
          <w:sz w:val="25"/>
          <w:szCs w:val="25"/>
          <w:shd w:val="clear" w:color="auto" w:fill="FFFFFF"/>
        </w:rPr>
        <w:t xml:space="preserve">в додатковій </w:t>
      </w:r>
      <w:r w:rsidR="00B21D92">
        <w:rPr>
          <w:rFonts w:ascii="Times New Roman" w:hAnsi="Times New Roman"/>
          <w:color w:val="000000"/>
          <w:sz w:val="25"/>
          <w:szCs w:val="25"/>
          <w:shd w:val="clear" w:color="auto" w:fill="FFFFFF"/>
        </w:rPr>
        <w:t>інформації</w:t>
      </w:r>
      <w:r w:rsidR="00051B7B">
        <w:rPr>
          <w:rFonts w:ascii="Times New Roman" w:hAnsi="Times New Roman"/>
          <w:color w:val="000000"/>
          <w:sz w:val="25"/>
          <w:szCs w:val="25"/>
          <w:shd w:val="clear" w:color="auto" w:fill="FFFFFF"/>
        </w:rPr>
        <w:t xml:space="preserve"> ГРД</w:t>
      </w:r>
      <w:r w:rsidR="00B21D92">
        <w:rPr>
          <w:rFonts w:ascii="Times New Roman" w:hAnsi="Times New Roman"/>
          <w:color w:val="000000"/>
          <w:sz w:val="25"/>
          <w:szCs w:val="25"/>
          <w:shd w:val="clear" w:color="auto" w:fill="FFFFFF"/>
        </w:rPr>
        <w:t>, кандидат пояснив</w:t>
      </w:r>
      <w:r w:rsidR="00D55383">
        <w:rPr>
          <w:rFonts w:ascii="Times New Roman" w:hAnsi="Times New Roman"/>
          <w:color w:val="000000"/>
          <w:sz w:val="25"/>
          <w:szCs w:val="25"/>
          <w:shd w:val="clear" w:color="auto" w:fill="FFFFFF"/>
        </w:rPr>
        <w:t>, що після смерті його батька у 2017 році він успадкував квартиру загальною площею 80</w:t>
      </w:r>
      <w:r w:rsidR="005D1B2C">
        <w:rPr>
          <w:rFonts w:ascii="Times New Roman" w:hAnsi="Times New Roman"/>
          <w:color w:val="000000"/>
          <w:sz w:val="25"/>
          <w:szCs w:val="25"/>
          <w:shd w:val="clear" w:color="auto" w:fill="FFFFFF"/>
        </w:rPr>
        <w:t xml:space="preserve">, </w:t>
      </w:r>
      <w:r w:rsidR="00D55383">
        <w:rPr>
          <w:rFonts w:ascii="Times New Roman" w:hAnsi="Times New Roman"/>
          <w:color w:val="000000"/>
          <w:sz w:val="25"/>
          <w:szCs w:val="25"/>
          <w:shd w:val="clear" w:color="auto" w:fill="FFFFFF"/>
        </w:rPr>
        <w:t xml:space="preserve">2 кв.м у місті Миколаєві, </w:t>
      </w:r>
      <w:r w:rsidR="00D55383" w:rsidRPr="002466F0">
        <w:rPr>
          <w:rFonts w:ascii="Times New Roman" w:hAnsi="Times New Roman"/>
          <w:color w:val="000000"/>
          <w:sz w:val="25"/>
          <w:szCs w:val="25"/>
          <w:shd w:val="clear" w:color="auto" w:fill="FFFFFF"/>
        </w:rPr>
        <w:t xml:space="preserve">земельну ділянку площею </w:t>
      </w:r>
      <w:r w:rsidR="00B21FE7" w:rsidRPr="002466F0">
        <w:rPr>
          <w:rFonts w:ascii="Times New Roman" w:hAnsi="Times New Roman"/>
          <w:color w:val="000000"/>
          <w:sz w:val="25"/>
          <w:szCs w:val="25"/>
          <w:shd w:val="clear" w:color="auto" w:fill="FFFFFF"/>
        </w:rPr>
        <w:t>5,3 га в Баштанському районі</w:t>
      </w:r>
      <w:r w:rsidR="002466F0" w:rsidRPr="002466F0">
        <w:rPr>
          <w:rFonts w:ascii="Times New Roman" w:hAnsi="Times New Roman"/>
          <w:color w:val="000000"/>
          <w:sz w:val="25"/>
          <w:szCs w:val="25"/>
          <w:shd w:val="clear" w:color="auto" w:fill="FFFFFF"/>
        </w:rPr>
        <w:t xml:space="preserve"> Миколаївської області</w:t>
      </w:r>
      <w:r w:rsidR="00B21FE7" w:rsidRPr="002466F0">
        <w:rPr>
          <w:rFonts w:ascii="Times New Roman" w:hAnsi="Times New Roman"/>
          <w:color w:val="000000"/>
          <w:sz w:val="25"/>
          <w:szCs w:val="25"/>
          <w:shd w:val="clear" w:color="auto" w:fill="FFFFFF"/>
        </w:rPr>
        <w:t>, а також два автомобілі</w:t>
      </w:r>
      <w:r w:rsidR="002466F0">
        <w:rPr>
          <w:rFonts w:ascii="Times New Roman" w:hAnsi="Times New Roman"/>
          <w:color w:val="000000"/>
          <w:sz w:val="25"/>
          <w:szCs w:val="25"/>
          <w:shd w:val="clear" w:color="auto" w:fill="FFFFFF"/>
        </w:rPr>
        <w:t xml:space="preserve"> – </w:t>
      </w:r>
      <w:r w:rsidR="00B21FE7" w:rsidRPr="002466F0">
        <w:rPr>
          <w:rFonts w:ascii="Times New Roman" w:hAnsi="Times New Roman"/>
          <w:color w:val="000000"/>
          <w:sz w:val="25"/>
          <w:szCs w:val="25"/>
          <w:shd w:val="clear" w:color="auto" w:fill="FFFFFF"/>
        </w:rPr>
        <w:t>DAEWOO LANOS та ВАЗ 2104</w:t>
      </w:r>
      <w:r w:rsidR="00B21FE7" w:rsidRPr="00B21FE7">
        <w:rPr>
          <w:rFonts w:ascii="Times New Roman" w:hAnsi="Times New Roman"/>
          <w:color w:val="000000"/>
          <w:sz w:val="25"/>
          <w:szCs w:val="25"/>
          <w:shd w:val="clear" w:color="auto" w:fill="FFFFFF"/>
          <w:lang w:val="en-US"/>
        </w:rPr>
        <w:t>.</w:t>
      </w:r>
      <w:r w:rsidR="00297DFC">
        <w:rPr>
          <w:rFonts w:ascii="Times New Roman" w:hAnsi="Times New Roman"/>
          <w:color w:val="000000"/>
          <w:sz w:val="25"/>
          <w:szCs w:val="25"/>
          <w:shd w:val="clear" w:color="auto" w:fill="FFFFFF"/>
        </w:rPr>
        <w:t xml:space="preserve"> </w:t>
      </w:r>
      <w:r w:rsidR="00371439">
        <w:rPr>
          <w:rFonts w:ascii="Times New Roman" w:hAnsi="Times New Roman"/>
          <w:color w:val="000000"/>
          <w:sz w:val="25"/>
          <w:szCs w:val="25"/>
          <w:shd w:val="clear" w:color="auto" w:fill="FFFFFF"/>
        </w:rPr>
        <w:t>З</w:t>
      </w:r>
      <w:r w:rsidR="00297DFC">
        <w:rPr>
          <w:rFonts w:ascii="Times New Roman" w:hAnsi="Times New Roman"/>
          <w:color w:val="000000"/>
          <w:sz w:val="25"/>
          <w:szCs w:val="25"/>
          <w:shd w:val="clear" w:color="auto" w:fill="FFFFFF"/>
        </w:rPr>
        <w:t xml:space="preserve">гідно з </w:t>
      </w:r>
      <w:r w:rsidR="00E008C8">
        <w:rPr>
          <w:rFonts w:ascii="Times New Roman" w:hAnsi="Times New Roman"/>
          <w:color w:val="000000"/>
          <w:sz w:val="25"/>
          <w:szCs w:val="25"/>
          <w:shd w:val="clear" w:color="auto" w:fill="FFFFFF"/>
        </w:rPr>
        <w:t xml:space="preserve">підпунктом </w:t>
      </w:r>
      <w:r w:rsidR="00297DFC">
        <w:rPr>
          <w:rFonts w:ascii="Times New Roman" w:hAnsi="Times New Roman"/>
          <w:color w:val="000000"/>
          <w:sz w:val="25"/>
          <w:szCs w:val="25"/>
          <w:shd w:val="clear" w:color="auto" w:fill="FFFFFF"/>
        </w:rPr>
        <w:t>174.2.1</w:t>
      </w:r>
      <w:r w:rsidR="00E008C8">
        <w:rPr>
          <w:rFonts w:ascii="Times New Roman" w:hAnsi="Times New Roman"/>
          <w:color w:val="000000"/>
          <w:sz w:val="25"/>
          <w:szCs w:val="25"/>
          <w:shd w:val="clear" w:color="auto" w:fill="FFFFFF"/>
        </w:rPr>
        <w:t xml:space="preserve"> пункту 174.2 та пунктом </w:t>
      </w:r>
      <w:r w:rsidR="00062CC4">
        <w:rPr>
          <w:rFonts w:ascii="Times New Roman" w:hAnsi="Times New Roman"/>
          <w:color w:val="000000"/>
          <w:sz w:val="25"/>
          <w:szCs w:val="25"/>
          <w:shd w:val="clear" w:color="auto" w:fill="FFFFFF"/>
        </w:rPr>
        <w:t>1</w:t>
      </w:r>
      <w:r w:rsidR="00297DFC">
        <w:rPr>
          <w:rFonts w:ascii="Times New Roman" w:hAnsi="Times New Roman"/>
          <w:color w:val="000000"/>
          <w:sz w:val="25"/>
          <w:szCs w:val="25"/>
          <w:shd w:val="clear" w:color="auto" w:fill="FFFFFF"/>
        </w:rPr>
        <w:t>74.8 статті 174</w:t>
      </w:r>
      <w:r w:rsidR="00E008C8">
        <w:rPr>
          <w:rFonts w:ascii="Times New Roman" w:hAnsi="Times New Roman"/>
          <w:color w:val="000000"/>
          <w:sz w:val="25"/>
          <w:szCs w:val="25"/>
          <w:shd w:val="clear" w:color="auto" w:fill="FFFFFF"/>
        </w:rPr>
        <w:t xml:space="preserve"> </w:t>
      </w:r>
      <w:r w:rsidR="00297DFC">
        <w:rPr>
          <w:rFonts w:ascii="Times New Roman" w:hAnsi="Times New Roman"/>
          <w:color w:val="000000"/>
          <w:sz w:val="25"/>
          <w:szCs w:val="25"/>
          <w:shd w:val="clear" w:color="auto" w:fill="FFFFFF"/>
        </w:rPr>
        <w:t>Податкового кодексу України для спадкоємців першого ступеня ці об’єкти оподатковуються за нульовою ставкою</w:t>
      </w:r>
      <w:r w:rsidR="00062CC4">
        <w:rPr>
          <w:rFonts w:ascii="Times New Roman" w:hAnsi="Times New Roman"/>
          <w:color w:val="000000"/>
          <w:sz w:val="25"/>
          <w:szCs w:val="25"/>
          <w:shd w:val="clear" w:color="auto" w:fill="FFFFFF"/>
        </w:rPr>
        <w:t xml:space="preserve">; </w:t>
      </w:r>
      <w:r w:rsidR="00B21FE7" w:rsidRPr="00062CC4">
        <w:rPr>
          <w:rFonts w:ascii="Times New Roman" w:hAnsi="Times New Roman"/>
          <w:color w:val="000000"/>
          <w:sz w:val="25"/>
          <w:szCs w:val="25"/>
          <w:shd w:val="clear" w:color="auto" w:fill="FFFFFF"/>
        </w:rPr>
        <w:t>у разі спадкування за нульовою ставкою ринкова вартість майна для цілей оподаткування не визначається.</w:t>
      </w:r>
    </w:p>
    <w:p w:rsidR="00B21FE7" w:rsidRPr="00371439" w:rsidRDefault="005643E8" w:rsidP="00637570">
      <w:pPr>
        <w:suppressAutoHyphens/>
        <w:spacing w:after="0" w:line="240" w:lineRule="auto"/>
        <w:ind w:firstLine="709"/>
        <w:jc w:val="both"/>
        <w:rPr>
          <w:rFonts w:ascii="Times New Roman" w:hAnsi="Times New Roman"/>
          <w:color w:val="000000"/>
          <w:sz w:val="25"/>
          <w:szCs w:val="25"/>
          <w:shd w:val="clear" w:color="auto" w:fill="FFFFFF"/>
        </w:rPr>
      </w:pPr>
      <w:r w:rsidRPr="00371439">
        <w:rPr>
          <w:rFonts w:ascii="Times New Roman" w:hAnsi="Times New Roman"/>
          <w:color w:val="000000"/>
          <w:sz w:val="25"/>
          <w:szCs w:val="25"/>
          <w:shd w:val="clear" w:color="auto" w:fill="FFFFFF"/>
        </w:rPr>
        <w:t xml:space="preserve">Враховуючи те, що </w:t>
      </w:r>
      <w:r w:rsidR="002C36EB" w:rsidRPr="00371439">
        <w:rPr>
          <w:rFonts w:ascii="Times New Roman" w:hAnsi="Times New Roman"/>
          <w:color w:val="000000"/>
          <w:sz w:val="25"/>
          <w:szCs w:val="25"/>
          <w:shd w:val="clear" w:color="auto" w:fill="FFFFFF"/>
        </w:rPr>
        <w:t>фактично отриманий дохід</w:t>
      </w:r>
      <w:r w:rsidR="00B21FE7" w:rsidRPr="00371439">
        <w:rPr>
          <w:rFonts w:ascii="Times New Roman" w:hAnsi="Times New Roman"/>
          <w:color w:val="000000"/>
          <w:sz w:val="25"/>
          <w:szCs w:val="25"/>
          <w:shd w:val="clear" w:color="auto" w:fill="FFFFFF"/>
        </w:rPr>
        <w:t xml:space="preserve"> у вигляді нерухомості та транспортних засобів, </w:t>
      </w:r>
      <w:r w:rsidR="002C36EB" w:rsidRPr="00371439">
        <w:rPr>
          <w:rFonts w:ascii="Times New Roman" w:hAnsi="Times New Roman"/>
          <w:color w:val="000000"/>
          <w:sz w:val="25"/>
          <w:szCs w:val="25"/>
          <w:shd w:val="clear" w:color="auto" w:fill="FFFFFF"/>
        </w:rPr>
        <w:t xml:space="preserve">не мав </w:t>
      </w:r>
      <w:r w:rsidR="00B21FE7" w:rsidRPr="00371439">
        <w:rPr>
          <w:rFonts w:ascii="Times New Roman" w:hAnsi="Times New Roman"/>
          <w:color w:val="000000"/>
          <w:sz w:val="25"/>
          <w:szCs w:val="25"/>
          <w:shd w:val="clear" w:color="auto" w:fill="FFFFFF"/>
        </w:rPr>
        <w:t>грошо</w:t>
      </w:r>
      <w:r w:rsidR="002C36EB" w:rsidRPr="00371439">
        <w:rPr>
          <w:rFonts w:ascii="Times New Roman" w:hAnsi="Times New Roman"/>
          <w:color w:val="000000"/>
          <w:sz w:val="25"/>
          <w:szCs w:val="25"/>
          <w:shd w:val="clear" w:color="auto" w:fill="FFFFFF"/>
        </w:rPr>
        <w:t>вого</w:t>
      </w:r>
      <w:r w:rsidR="00B21FE7" w:rsidRPr="00371439">
        <w:rPr>
          <w:rFonts w:ascii="Times New Roman" w:hAnsi="Times New Roman"/>
          <w:color w:val="000000"/>
          <w:sz w:val="25"/>
          <w:szCs w:val="25"/>
          <w:shd w:val="clear" w:color="auto" w:fill="FFFFFF"/>
        </w:rPr>
        <w:t xml:space="preserve"> розмір</w:t>
      </w:r>
      <w:r w:rsidR="002C36EB" w:rsidRPr="00371439">
        <w:rPr>
          <w:rFonts w:ascii="Times New Roman" w:hAnsi="Times New Roman"/>
          <w:color w:val="000000"/>
          <w:sz w:val="25"/>
          <w:szCs w:val="25"/>
          <w:shd w:val="clear" w:color="auto" w:fill="FFFFFF"/>
        </w:rPr>
        <w:t xml:space="preserve">у, визначеного згідно з вимогами закону, </w:t>
      </w:r>
      <w:r w:rsidR="00064029" w:rsidRPr="00371439">
        <w:rPr>
          <w:rFonts w:ascii="Times New Roman" w:hAnsi="Times New Roman"/>
          <w:color w:val="000000"/>
          <w:sz w:val="25"/>
          <w:szCs w:val="25"/>
          <w:shd w:val="clear" w:color="auto" w:fill="FFFFFF"/>
        </w:rPr>
        <w:t>він</w:t>
      </w:r>
      <w:r w:rsidR="00B21FE7" w:rsidRPr="00371439">
        <w:rPr>
          <w:rFonts w:ascii="Times New Roman" w:hAnsi="Times New Roman"/>
          <w:color w:val="000000"/>
          <w:sz w:val="25"/>
          <w:szCs w:val="25"/>
          <w:shd w:val="clear" w:color="auto" w:fill="FFFFFF"/>
        </w:rPr>
        <w:t xml:space="preserve"> відобразив ці об’єкти у розділах 3 «Об’єкти нерухомості» та 6 «</w:t>
      </w:r>
      <w:r w:rsidR="00D90E2F" w:rsidRPr="00371439">
        <w:rPr>
          <w:rFonts w:ascii="Times New Roman" w:hAnsi="Times New Roman"/>
          <w:color w:val="000000"/>
          <w:sz w:val="25"/>
          <w:szCs w:val="25"/>
          <w:shd w:val="clear" w:color="auto" w:fill="FFFFFF"/>
        </w:rPr>
        <w:t>Цінне рухоме майно</w:t>
      </w:r>
      <w:r w:rsidR="005A605F" w:rsidRPr="00371439">
        <w:rPr>
          <w:rFonts w:ascii="Times New Roman" w:hAnsi="Times New Roman"/>
          <w:color w:val="000000"/>
          <w:sz w:val="25"/>
          <w:szCs w:val="25"/>
          <w:shd w:val="clear" w:color="auto" w:fill="FFFFFF"/>
        </w:rPr>
        <w:t xml:space="preserve"> – </w:t>
      </w:r>
      <w:r w:rsidR="00D90E2F" w:rsidRPr="00371439">
        <w:rPr>
          <w:rFonts w:ascii="Times New Roman" w:hAnsi="Times New Roman"/>
          <w:color w:val="000000"/>
          <w:sz w:val="25"/>
          <w:szCs w:val="25"/>
          <w:shd w:val="clear" w:color="auto" w:fill="FFFFFF"/>
        </w:rPr>
        <w:t>транспортні засоби</w:t>
      </w:r>
      <w:r w:rsidR="005A605F" w:rsidRPr="00371439">
        <w:rPr>
          <w:rFonts w:ascii="Times New Roman" w:hAnsi="Times New Roman"/>
          <w:color w:val="000000"/>
          <w:sz w:val="25"/>
          <w:szCs w:val="25"/>
          <w:shd w:val="clear" w:color="auto" w:fill="FFFFFF"/>
        </w:rPr>
        <w:t>»</w:t>
      </w:r>
      <w:r w:rsidR="00B71779">
        <w:rPr>
          <w:rFonts w:ascii="Times New Roman" w:hAnsi="Times New Roman"/>
          <w:color w:val="000000"/>
          <w:sz w:val="25"/>
          <w:szCs w:val="25"/>
          <w:shd w:val="clear" w:color="auto" w:fill="FFFFFF"/>
        </w:rPr>
        <w:t xml:space="preserve"> </w:t>
      </w:r>
      <w:r w:rsidR="00B71779" w:rsidRPr="00B71779">
        <w:rPr>
          <w:rFonts w:ascii="Times New Roman" w:hAnsi="Times New Roman"/>
          <w:color w:val="000000"/>
          <w:sz w:val="25"/>
          <w:szCs w:val="25"/>
          <w:shd w:val="clear" w:color="auto" w:fill="FFFFFF"/>
        </w:rPr>
        <w:t xml:space="preserve">у відповідних </w:t>
      </w:r>
      <w:r w:rsidR="00B71779">
        <w:rPr>
          <w:rFonts w:ascii="Times New Roman" w:hAnsi="Times New Roman"/>
          <w:color w:val="000000"/>
          <w:sz w:val="25"/>
          <w:szCs w:val="25"/>
          <w:shd w:val="clear" w:color="auto" w:fill="FFFFFF"/>
        </w:rPr>
        <w:t xml:space="preserve">майнових </w:t>
      </w:r>
      <w:r w:rsidR="00B71779" w:rsidRPr="00B71779">
        <w:rPr>
          <w:rFonts w:ascii="Times New Roman" w:hAnsi="Times New Roman"/>
          <w:color w:val="000000"/>
          <w:sz w:val="25"/>
          <w:szCs w:val="25"/>
          <w:shd w:val="clear" w:color="auto" w:fill="FFFFFF"/>
        </w:rPr>
        <w:t>деклараціях</w:t>
      </w:r>
      <w:r w:rsidR="00B71779">
        <w:rPr>
          <w:rFonts w:ascii="Times New Roman" w:hAnsi="Times New Roman"/>
          <w:color w:val="000000"/>
          <w:sz w:val="25"/>
          <w:szCs w:val="25"/>
          <w:shd w:val="clear" w:color="auto" w:fill="FFFFFF"/>
        </w:rPr>
        <w:t>.</w:t>
      </w:r>
      <w:r w:rsidR="00275557">
        <w:rPr>
          <w:rFonts w:ascii="Times New Roman" w:hAnsi="Times New Roman"/>
          <w:color w:val="000000"/>
          <w:sz w:val="25"/>
          <w:szCs w:val="25"/>
          <w:shd w:val="clear" w:color="auto" w:fill="FFFFFF"/>
        </w:rPr>
        <w:t xml:space="preserve"> </w:t>
      </w:r>
      <w:r w:rsidR="00637570">
        <w:rPr>
          <w:rFonts w:ascii="Times New Roman" w:hAnsi="Times New Roman"/>
          <w:color w:val="000000"/>
          <w:sz w:val="25"/>
          <w:szCs w:val="25"/>
          <w:shd w:val="clear" w:color="auto" w:fill="FFFFFF"/>
        </w:rPr>
        <w:t>Р</w:t>
      </w:r>
      <w:r w:rsidR="00B21FE7" w:rsidRPr="00371439">
        <w:rPr>
          <w:rFonts w:ascii="Times New Roman" w:hAnsi="Times New Roman"/>
          <w:color w:val="000000"/>
          <w:sz w:val="25"/>
          <w:szCs w:val="25"/>
          <w:shd w:val="clear" w:color="auto" w:fill="FFFFFF"/>
        </w:rPr>
        <w:t xml:space="preserve">озуміючи, що спадщина за своєю суттю є доходом, </w:t>
      </w:r>
      <w:r w:rsidR="00371439" w:rsidRPr="00371439">
        <w:rPr>
          <w:rFonts w:ascii="Times New Roman" w:hAnsi="Times New Roman"/>
          <w:color w:val="000000"/>
          <w:sz w:val="25"/>
          <w:szCs w:val="25"/>
          <w:shd w:val="clear" w:color="auto" w:fill="FFFFFF"/>
        </w:rPr>
        <w:t xml:space="preserve">він </w:t>
      </w:r>
      <w:r w:rsidR="00B21FE7" w:rsidRPr="00371439">
        <w:rPr>
          <w:rFonts w:ascii="Times New Roman" w:hAnsi="Times New Roman"/>
          <w:color w:val="000000"/>
          <w:sz w:val="25"/>
          <w:szCs w:val="25"/>
          <w:shd w:val="clear" w:color="auto" w:fill="FFFFFF"/>
        </w:rPr>
        <w:t xml:space="preserve">вважав за необхідне відобразити її й у розділі 11 «Доходи, у тому числі подарунки». Оскільки електронна форма цього розділу не передбачає внесення доходу в натуральній формі, а вимагає вказати його вартість у гривневому еквіваленті, </w:t>
      </w:r>
      <w:r w:rsidR="0048220D">
        <w:rPr>
          <w:rFonts w:ascii="Times New Roman" w:hAnsi="Times New Roman"/>
          <w:color w:val="000000"/>
          <w:sz w:val="25"/>
          <w:szCs w:val="25"/>
          <w:shd w:val="clear" w:color="auto" w:fill="FFFFFF"/>
        </w:rPr>
        <w:t>він</w:t>
      </w:r>
      <w:r w:rsidR="00B21FE7" w:rsidRPr="00371439">
        <w:rPr>
          <w:rFonts w:ascii="Times New Roman" w:hAnsi="Times New Roman"/>
          <w:color w:val="000000"/>
          <w:sz w:val="25"/>
          <w:szCs w:val="25"/>
          <w:shd w:val="clear" w:color="auto" w:fill="FFFFFF"/>
        </w:rPr>
        <w:t xml:space="preserve"> зазначив мінімальний розмір</w:t>
      </w:r>
      <w:r w:rsidR="0048220D">
        <w:rPr>
          <w:rFonts w:ascii="Times New Roman" w:hAnsi="Times New Roman"/>
          <w:color w:val="000000"/>
          <w:sz w:val="25"/>
          <w:szCs w:val="25"/>
          <w:shd w:val="clear" w:color="auto" w:fill="FFFFFF"/>
        </w:rPr>
        <w:t xml:space="preserve"> – </w:t>
      </w:r>
      <w:r w:rsidR="00B21FE7" w:rsidRPr="00371439">
        <w:rPr>
          <w:rFonts w:ascii="Times New Roman" w:hAnsi="Times New Roman"/>
          <w:color w:val="000000"/>
          <w:sz w:val="25"/>
          <w:szCs w:val="25"/>
          <w:shd w:val="clear" w:color="auto" w:fill="FFFFFF"/>
        </w:rPr>
        <w:t>1 гривню за кожен об’єкт.</w:t>
      </w:r>
    </w:p>
    <w:p w:rsidR="00E23CC9" w:rsidRDefault="0072754B" w:rsidP="00637570">
      <w:pPr>
        <w:suppressAutoHyphens/>
        <w:spacing w:after="0" w:line="240" w:lineRule="auto"/>
        <w:ind w:firstLine="709"/>
        <w:jc w:val="both"/>
        <w:rPr>
          <w:rFonts w:ascii="Times New Roman" w:hAnsi="Times New Roman"/>
          <w:color w:val="000000"/>
          <w:sz w:val="25"/>
          <w:szCs w:val="25"/>
          <w:shd w:val="clear" w:color="auto" w:fill="FFFFFF"/>
        </w:rPr>
      </w:pPr>
      <w:r>
        <w:rPr>
          <w:rFonts w:ascii="Times New Roman" w:hAnsi="Times New Roman"/>
          <w:color w:val="000000"/>
          <w:sz w:val="25"/>
          <w:szCs w:val="25"/>
          <w:shd w:val="clear" w:color="auto" w:fill="FFFFFF"/>
        </w:rPr>
        <w:t xml:space="preserve">Кандидат </w:t>
      </w:r>
      <w:r w:rsidR="00434052">
        <w:rPr>
          <w:rFonts w:ascii="Times New Roman" w:hAnsi="Times New Roman"/>
          <w:color w:val="000000"/>
          <w:sz w:val="25"/>
          <w:szCs w:val="25"/>
          <w:shd w:val="clear" w:color="auto" w:fill="FFFFFF"/>
        </w:rPr>
        <w:t xml:space="preserve">також додав, що </w:t>
      </w:r>
      <w:r w:rsidR="00434052" w:rsidRPr="00434052">
        <w:rPr>
          <w:rFonts w:ascii="Times New Roman" w:hAnsi="Times New Roman"/>
          <w:color w:val="000000"/>
          <w:sz w:val="25"/>
          <w:szCs w:val="25"/>
          <w:shd w:val="clear" w:color="auto" w:fill="FFFFFF"/>
        </w:rPr>
        <w:t>з</w:t>
      </w:r>
      <w:r w:rsidR="00B21FE7" w:rsidRPr="00434052">
        <w:rPr>
          <w:rFonts w:ascii="Times New Roman" w:hAnsi="Times New Roman"/>
          <w:color w:val="000000"/>
          <w:sz w:val="25"/>
          <w:szCs w:val="25"/>
          <w:shd w:val="clear" w:color="auto" w:fill="FFFFFF"/>
        </w:rPr>
        <w:t>азначення</w:t>
      </w:r>
      <w:r w:rsidR="00B54856">
        <w:rPr>
          <w:rFonts w:ascii="Times New Roman" w:hAnsi="Times New Roman"/>
          <w:color w:val="000000"/>
          <w:sz w:val="25"/>
          <w:szCs w:val="25"/>
          <w:shd w:val="clear" w:color="auto" w:fill="FFFFFF"/>
        </w:rPr>
        <w:t>м</w:t>
      </w:r>
      <w:r w:rsidR="00B21FE7" w:rsidRPr="00434052">
        <w:rPr>
          <w:rFonts w:ascii="Times New Roman" w:hAnsi="Times New Roman"/>
          <w:color w:val="000000"/>
          <w:sz w:val="25"/>
          <w:szCs w:val="25"/>
          <w:shd w:val="clear" w:color="auto" w:fill="FFFFFF"/>
        </w:rPr>
        <w:t xml:space="preserve"> символічної вартості </w:t>
      </w:r>
      <w:r w:rsidR="00B54856">
        <w:rPr>
          <w:rFonts w:ascii="Times New Roman" w:hAnsi="Times New Roman"/>
          <w:color w:val="000000"/>
          <w:sz w:val="25"/>
          <w:szCs w:val="25"/>
          <w:shd w:val="clear" w:color="auto" w:fill="FFFFFF"/>
        </w:rPr>
        <w:t xml:space="preserve">він свідомо намагався </w:t>
      </w:r>
      <w:r w:rsidR="00B21FE7" w:rsidRPr="00434052">
        <w:rPr>
          <w:rFonts w:ascii="Times New Roman" w:hAnsi="Times New Roman"/>
          <w:color w:val="000000"/>
          <w:sz w:val="25"/>
          <w:szCs w:val="25"/>
          <w:shd w:val="clear" w:color="auto" w:fill="FFFFFF"/>
        </w:rPr>
        <w:t>зафіксувати факт надходження</w:t>
      </w:r>
      <w:r w:rsidR="00FB69E6">
        <w:rPr>
          <w:rFonts w:ascii="Times New Roman" w:hAnsi="Times New Roman"/>
          <w:color w:val="000000"/>
          <w:sz w:val="25"/>
          <w:szCs w:val="25"/>
          <w:shd w:val="clear" w:color="auto" w:fill="FFFFFF"/>
        </w:rPr>
        <w:t xml:space="preserve"> (доходу)</w:t>
      </w:r>
      <w:r w:rsidR="00B21FE7" w:rsidRPr="00434052">
        <w:rPr>
          <w:rFonts w:ascii="Times New Roman" w:hAnsi="Times New Roman"/>
          <w:color w:val="000000"/>
          <w:sz w:val="25"/>
          <w:szCs w:val="25"/>
          <w:shd w:val="clear" w:color="auto" w:fill="FFFFFF"/>
        </w:rPr>
        <w:t xml:space="preserve"> майна у власність у ситуації, коли офіційна оцінка вартості </w:t>
      </w:r>
      <w:r w:rsidR="00B54856" w:rsidRPr="00434052">
        <w:rPr>
          <w:rFonts w:ascii="Times New Roman" w:hAnsi="Times New Roman"/>
          <w:color w:val="000000"/>
          <w:sz w:val="25"/>
          <w:szCs w:val="25"/>
          <w:shd w:val="clear" w:color="auto" w:fill="FFFFFF"/>
        </w:rPr>
        <w:t>об’єктів</w:t>
      </w:r>
      <w:r w:rsidR="00B21FE7" w:rsidRPr="00434052">
        <w:rPr>
          <w:rFonts w:ascii="Times New Roman" w:hAnsi="Times New Roman"/>
          <w:color w:val="000000"/>
          <w:sz w:val="25"/>
          <w:szCs w:val="25"/>
          <w:shd w:val="clear" w:color="auto" w:fill="FFFFFF"/>
        </w:rPr>
        <w:t xml:space="preserve"> не проводилася та не була </w:t>
      </w:r>
      <w:r w:rsidR="00FB69E6">
        <w:rPr>
          <w:rFonts w:ascii="Times New Roman" w:hAnsi="Times New Roman"/>
          <w:color w:val="000000"/>
          <w:sz w:val="25"/>
          <w:szCs w:val="25"/>
          <w:shd w:val="clear" w:color="auto" w:fill="FFFFFF"/>
        </w:rPr>
        <w:t>йому</w:t>
      </w:r>
      <w:r w:rsidR="00B21FE7" w:rsidRPr="00434052">
        <w:rPr>
          <w:rFonts w:ascii="Times New Roman" w:hAnsi="Times New Roman"/>
          <w:color w:val="000000"/>
          <w:sz w:val="25"/>
          <w:szCs w:val="25"/>
          <w:shd w:val="clear" w:color="auto" w:fill="FFFFFF"/>
        </w:rPr>
        <w:t xml:space="preserve"> відома.</w:t>
      </w:r>
    </w:p>
    <w:p w:rsidR="000A7B68" w:rsidRDefault="0011292D" w:rsidP="00637570">
      <w:pPr>
        <w:suppressAutoHyphens/>
        <w:spacing w:after="0" w:line="240" w:lineRule="auto"/>
        <w:ind w:firstLine="709"/>
        <w:jc w:val="both"/>
        <w:rPr>
          <w:rFonts w:ascii="Times New Roman" w:hAnsi="Times New Roman"/>
          <w:color w:val="000000"/>
          <w:sz w:val="25"/>
          <w:szCs w:val="25"/>
          <w:shd w:val="clear" w:color="auto" w:fill="FFFFFF"/>
        </w:rPr>
      </w:pPr>
      <w:r w:rsidRPr="0011292D">
        <w:rPr>
          <w:rFonts w:ascii="Times New Roman" w:hAnsi="Times New Roman"/>
          <w:color w:val="000000"/>
          <w:sz w:val="25"/>
          <w:szCs w:val="25"/>
          <w:shd w:val="clear" w:color="auto" w:fill="FFFFFF"/>
        </w:rPr>
        <w:t>Водночас, оцінюючи обставини, наведені в інформації ГРД, та пояснення кандидата стосовно</w:t>
      </w:r>
      <w:r w:rsidR="001C5C55">
        <w:rPr>
          <w:rFonts w:ascii="Times New Roman" w:hAnsi="Times New Roman"/>
          <w:color w:val="000000"/>
          <w:sz w:val="25"/>
          <w:szCs w:val="25"/>
          <w:shd w:val="clear" w:color="auto" w:fill="FFFFFF"/>
        </w:rPr>
        <w:t xml:space="preserve"> </w:t>
      </w:r>
      <w:r w:rsidR="00135490" w:rsidRPr="00135490">
        <w:rPr>
          <w:rFonts w:ascii="Times New Roman" w:hAnsi="Times New Roman"/>
          <w:color w:val="000000"/>
          <w:sz w:val="25"/>
          <w:szCs w:val="25"/>
          <w:shd w:val="clear" w:color="auto" w:fill="FFFFFF"/>
        </w:rPr>
        <w:t>декларування у розділі 11 «Доходи, у тому числі подарунки» майнових декларацій за 2018, 2020 та 2021 роки доходу у розмірі 1,00</w:t>
      </w:r>
      <w:r w:rsidR="00345DBD">
        <w:rPr>
          <w:rFonts w:ascii="Times New Roman" w:hAnsi="Times New Roman"/>
          <w:color w:val="000000"/>
          <w:sz w:val="25"/>
          <w:szCs w:val="25"/>
          <w:shd w:val="clear" w:color="auto" w:fill="FFFFFF"/>
        </w:rPr>
        <w:t xml:space="preserve"> грн</w:t>
      </w:r>
      <w:r w:rsidR="00135490" w:rsidRPr="00135490">
        <w:rPr>
          <w:rFonts w:ascii="Times New Roman" w:hAnsi="Times New Roman"/>
          <w:color w:val="000000"/>
          <w:sz w:val="25"/>
          <w:szCs w:val="25"/>
          <w:shd w:val="clear" w:color="auto" w:fill="FFFFFF"/>
        </w:rPr>
        <w:t xml:space="preserve"> від спадщини</w:t>
      </w:r>
      <w:r w:rsidRPr="0011292D">
        <w:rPr>
          <w:rFonts w:ascii="Times New Roman" w:hAnsi="Times New Roman"/>
          <w:color w:val="000000"/>
          <w:sz w:val="25"/>
          <w:szCs w:val="25"/>
          <w:shd w:val="clear" w:color="auto" w:fill="FFFFFF"/>
        </w:rPr>
        <w:t>, Комісія</w:t>
      </w:r>
      <w:r w:rsidR="001F7327">
        <w:rPr>
          <w:rFonts w:ascii="Times New Roman" w:hAnsi="Times New Roman"/>
          <w:color w:val="000000"/>
          <w:sz w:val="25"/>
          <w:szCs w:val="25"/>
          <w:shd w:val="clear" w:color="auto" w:fill="FFFFFF"/>
        </w:rPr>
        <w:t xml:space="preserve"> </w:t>
      </w:r>
      <w:r w:rsidR="00C5459A">
        <w:rPr>
          <w:rFonts w:ascii="Times New Roman" w:hAnsi="Times New Roman"/>
          <w:color w:val="000000"/>
          <w:sz w:val="25"/>
          <w:szCs w:val="25"/>
          <w:shd w:val="clear" w:color="auto" w:fill="FFFFFF"/>
        </w:rPr>
        <w:t>виходить з такого</w:t>
      </w:r>
      <w:r w:rsidRPr="0011292D">
        <w:rPr>
          <w:rFonts w:ascii="Times New Roman" w:hAnsi="Times New Roman"/>
          <w:color w:val="000000"/>
          <w:sz w:val="25"/>
          <w:szCs w:val="25"/>
          <w:shd w:val="clear" w:color="auto" w:fill="FFFFFF"/>
        </w:rPr>
        <w:t>.</w:t>
      </w:r>
    </w:p>
    <w:p w:rsidR="00975B13" w:rsidRDefault="000866B8" w:rsidP="008D491B">
      <w:pPr>
        <w:suppressAutoHyphens/>
        <w:spacing w:after="0" w:line="240" w:lineRule="auto"/>
        <w:ind w:firstLine="709"/>
        <w:jc w:val="both"/>
        <w:rPr>
          <w:rFonts w:ascii="Times New Roman" w:hAnsi="Times New Roman"/>
          <w:color w:val="000000"/>
          <w:sz w:val="25"/>
          <w:szCs w:val="25"/>
          <w:shd w:val="clear" w:color="auto" w:fill="FFFFFF"/>
        </w:rPr>
      </w:pPr>
      <w:r w:rsidRPr="000866B8">
        <w:rPr>
          <w:rFonts w:ascii="Times New Roman" w:hAnsi="Times New Roman"/>
          <w:color w:val="000000"/>
          <w:sz w:val="25"/>
          <w:szCs w:val="25"/>
          <w:shd w:val="clear" w:color="auto" w:fill="FFFFFF"/>
        </w:rPr>
        <w:t xml:space="preserve">Відповідно до </w:t>
      </w:r>
      <w:r w:rsidR="00977F01">
        <w:rPr>
          <w:rFonts w:ascii="Times New Roman" w:hAnsi="Times New Roman"/>
          <w:color w:val="000000"/>
          <w:sz w:val="25"/>
          <w:szCs w:val="25"/>
          <w:shd w:val="clear" w:color="auto" w:fill="FFFFFF"/>
        </w:rPr>
        <w:t xml:space="preserve">пункту </w:t>
      </w:r>
      <w:r w:rsidR="008D491B">
        <w:rPr>
          <w:rFonts w:ascii="Times New Roman" w:hAnsi="Times New Roman"/>
          <w:color w:val="000000"/>
          <w:sz w:val="25"/>
          <w:szCs w:val="25"/>
          <w:shd w:val="clear" w:color="auto" w:fill="FFFFFF"/>
        </w:rPr>
        <w:t xml:space="preserve">7 </w:t>
      </w:r>
      <w:r w:rsidR="00977F01">
        <w:rPr>
          <w:rFonts w:ascii="Times New Roman" w:hAnsi="Times New Roman"/>
          <w:color w:val="000000"/>
          <w:sz w:val="25"/>
          <w:szCs w:val="25"/>
          <w:shd w:val="clear" w:color="auto" w:fill="FFFFFF"/>
        </w:rPr>
        <w:t xml:space="preserve">частини першої статті 46 </w:t>
      </w:r>
      <w:r w:rsidR="00892D57">
        <w:rPr>
          <w:rFonts w:ascii="Times New Roman" w:hAnsi="Times New Roman"/>
          <w:color w:val="000000"/>
          <w:sz w:val="25"/>
          <w:szCs w:val="25"/>
          <w:shd w:val="clear" w:color="auto" w:fill="FFFFFF"/>
        </w:rPr>
        <w:t xml:space="preserve">Закону України «Про </w:t>
      </w:r>
      <w:r w:rsidR="002B58B0">
        <w:rPr>
          <w:rFonts w:ascii="Times New Roman" w:hAnsi="Times New Roman"/>
          <w:color w:val="000000"/>
          <w:sz w:val="25"/>
          <w:szCs w:val="25"/>
          <w:shd w:val="clear" w:color="auto" w:fill="FFFFFF"/>
        </w:rPr>
        <w:t>запобігання корупції» у</w:t>
      </w:r>
      <w:r w:rsidR="00977F01" w:rsidRPr="00977F01">
        <w:rPr>
          <w:rFonts w:ascii="Times New Roman" w:hAnsi="Times New Roman"/>
          <w:color w:val="000000"/>
          <w:sz w:val="25"/>
          <w:szCs w:val="25"/>
          <w:shd w:val="clear" w:color="auto" w:fill="FFFFFF"/>
        </w:rPr>
        <w:t xml:space="preserve"> декларації зазначаються</w:t>
      </w:r>
      <w:r w:rsidR="00B73BF9">
        <w:rPr>
          <w:rFonts w:ascii="Times New Roman" w:hAnsi="Times New Roman"/>
          <w:color w:val="000000"/>
          <w:sz w:val="25"/>
          <w:szCs w:val="25"/>
          <w:shd w:val="clear" w:color="auto" w:fill="FFFFFF"/>
        </w:rPr>
        <w:t xml:space="preserve">, зокрема, </w:t>
      </w:r>
      <w:r w:rsidR="00977F01" w:rsidRPr="00977F01">
        <w:rPr>
          <w:rFonts w:ascii="Times New Roman" w:hAnsi="Times New Roman"/>
          <w:color w:val="000000"/>
          <w:sz w:val="25"/>
          <w:szCs w:val="25"/>
          <w:shd w:val="clear" w:color="auto" w:fill="FFFFFF"/>
        </w:rPr>
        <w:t>відомості про отрима</w:t>
      </w:r>
      <w:r w:rsidR="00B73BF9">
        <w:rPr>
          <w:rFonts w:ascii="Times New Roman" w:hAnsi="Times New Roman"/>
          <w:color w:val="000000"/>
          <w:sz w:val="25"/>
          <w:szCs w:val="25"/>
          <w:shd w:val="clear" w:color="auto" w:fill="FFFFFF"/>
        </w:rPr>
        <w:t xml:space="preserve">ні </w:t>
      </w:r>
      <w:r w:rsidR="00977F01" w:rsidRPr="00977F01">
        <w:rPr>
          <w:rFonts w:ascii="Times New Roman" w:hAnsi="Times New Roman"/>
          <w:color w:val="000000"/>
          <w:sz w:val="25"/>
          <w:szCs w:val="25"/>
          <w:shd w:val="clear" w:color="auto" w:fill="FFFFFF"/>
        </w:rPr>
        <w:t>упродовж звітного періоду</w:t>
      </w:r>
      <w:r w:rsidR="00B83944">
        <w:rPr>
          <w:rFonts w:ascii="Times New Roman" w:hAnsi="Times New Roman"/>
          <w:color w:val="000000"/>
          <w:sz w:val="25"/>
          <w:szCs w:val="25"/>
          <w:shd w:val="clear" w:color="auto" w:fill="FFFFFF"/>
        </w:rPr>
        <w:t xml:space="preserve"> </w:t>
      </w:r>
      <w:r w:rsidR="00B83944" w:rsidRPr="00B83944">
        <w:rPr>
          <w:rFonts w:ascii="Times New Roman" w:hAnsi="Times New Roman"/>
          <w:color w:val="000000"/>
          <w:sz w:val="25"/>
          <w:szCs w:val="25"/>
          <w:shd w:val="clear" w:color="auto" w:fill="FFFFFF"/>
        </w:rPr>
        <w:t>доходи суб’єкта декларування або членів його сім’ї, у тому числі доходи у вигляді заробітної плати (грошового забезпечення), отримані як за основним місцем роботи, так і за сумісництвом, гонорари, дивіденди, проценти, роялті, страхові виплати, аліменти, благодійна допомога, пенсія, доходи від відчуження цінних паперів та корпоративних прав, подарунки, а також соціальні виплати та субсидії у разі виплати їх у грошовій формі та інші доходи.</w:t>
      </w:r>
      <w:r w:rsidR="003006D7">
        <w:rPr>
          <w:rFonts w:ascii="Times New Roman" w:hAnsi="Times New Roman"/>
          <w:color w:val="000000"/>
          <w:sz w:val="25"/>
          <w:szCs w:val="25"/>
          <w:shd w:val="clear" w:color="auto" w:fill="FFFFFF"/>
        </w:rPr>
        <w:t xml:space="preserve"> </w:t>
      </w:r>
    </w:p>
    <w:p w:rsidR="00703F94" w:rsidRDefault="00757011" w:rsidP="008131C9">
      <w:pPr>
        <w:suppressAutoHyphens/>
        <w:spacing w:after="0" w:line="240" w:lineRule="auto"/>
        <w:ind w:firstLine="709"/>
        <w:jc w:val="both"/>
        <w:rPr>
          <w:rFonts w:ascii="Times New Roman" w:hAnsi="Times New Roman"/>
          <w:color w:val="000000"/>
          <w:sz w:val="25"/>
          <w:szCs w:val="25"/>
          <w:shd w:val="clear" w:color="auto" w:fill="FFFFFF"/>
        </w:rPr>
      </w:pPr>
      <w:r>
        <w:rPr>
          <w:rFonts w:ascii="Times New Roman" w:hAnsi="Times New Roman"/>
          <w:color w:val="000000"/>
          <w:sz w:val="25"/>
          <w:szCs w:val="25"/>
          <w:shd w:val="clear" w:color="auto" w:fill="FFFFFF"/>
        </w:rPr>
        <w:lastRenderedPageBreak/>
        <w:t xml:space="preserve">Згідно із </w:t>
      </w:r>
      <w:r w:rsidR="002C1F1D">
        <w:rPr>
          <w:rFonts w:ascii="Times New Roman" w:hAnsi="Times New Roman"/>
          <w:color w:val="000000"/>
          <w:sz w:val="25"/>
          <w:szCs w:val="25"/>
          <w:shd w:val="clear" w:color="auto" w:fill="FFFFFF"/>
        </w:rPr>
        <w:t xml:space="preserve">офіційними </w:t>
      </w:r>
      <w:r>
        <w:rPr>
          <w:rFonts w:ascii="Times New Roman" w:hAnsi="Times New Roman"/>
          <w:color w:val="000000"/>
          <w:sz w:val="25"/>
          <w:szCs w:val="25"/>
          <w:shd w:val="clear" w:color="auto" w:fill="FFFFFF"/>
        </w:rPr>
        <w:t>роз’ясненнями</w:t>
      </w:r>
      <w:r w:rsidR="00687A5C">
        <w:rPr>
          <w:rFonts w:ascii="Times New Roman" w:hAnsi="Times New Roman"/>
          <w:color w:val="000000"/>
          <w:sz w:val="25"/>
          <w:szCs w:val="25"/>
          <w:shd w:val="clear" w:color="auto" w:fill="FFFFFF"/>
        </w:rPr>
        <w:t xml:space="preserve"> на сайті</w:t>
      </w:r>
      <w:r>
        <w:rPr>
          <w:rFonts w:ascii="Times New Roman" w:hAnsi="Times New Roman"/>
          <w:color w:val="000000"/>
          <w:sz w:val="25"/>
          <w:szCs w:val="25"/>
          <w:shd w:val="clear" w:color="auto" w:fill="FFFFFF"/>
        </w:rPr>
        <w:t xml:space="preserve"> НАЗК</w:t>
      </w:r>
      <w:r w:rsidR="003527DD">
        <w:rPr>
          <w:rFonts w:ascii="Times New Roman" w:hAnsi="Times New Roman"/>
          <w:color w:val="000000"/>
          <w:sz w:val="25"/>
          <w:szCs w:val="25"/>
          <w:shd w:val="clear" w:color="auto" w:fill="FFFFFF"/>
        </w:rPr>
        <w:t xml:space="preserve"> </w:t>
      </w:r>
      <w:r w:rsidR="00B87FEA">
        <w:rPr>
          <w:rFonts w:ascii="Times New Roman" w:hAnsi="Times New Roman"/>
          <w:color w:val="000000"/>
          <w:sz w:val="25"/>
          <w:szCs w:val="25"/>
          <w:shd w:val="clear" w:color="auto" w:fill="FFFFFF"/>
        </w:rPr>
        <w:t>до доход</w:t>
      </w:r>
      <w:r w:rsidR="002C7554">
        <w:rPr>
          <w:rFonts w:ascii="Times New Roman" w:hAnsi="Times New Roman"/>
          <w:color w:val="000000"/>
          <w:sz w:val="25"/>
          <w:szCs w:val="25"/>
          <w:shd w:val="clear" w:color="auto" w:fill="FFFFFF"/>
        </w:rPr>
        <w:t>ів</w:t>
      </w:r>
      <w:r w:rsidR="00B87FEA">
        <w:rPr>
          <w:rFonts w:ascii="Times New Roman" w:hAnsi="Times New Roman"/>
          <w:color w:val="000000"/>
          <w:sz w:val="25"/>
          <w:szCs w:val="25"/>
          <w:shd w:val="clear" w:color="auto" w:fill="FFFFFF"/>
        </w:rPr>
        <w:t xml:space="preserve"> віднесено, зокрема спадщину. </w:t>
      </w:r>
      <w:r w:rsidR="00E01860" w:rsidRPr="00E01860">
        <w:rPr>
          <w:rFonts w:ascii="Times New Roman" w:hAnsi="Times New Roman"/>
          <w:color w:val="000000"/>
          <w:sz w:val="25"/>
          <w:szCs w:val="25"/>
          <w:shd w:val="clear" w:color="auto" w:fill="FFFFFF"/>
        </w:rPr>
        <w:t>Спадщина, набута суб’єктом декларуванням та/або членом його сім’ї, підлягає відображенню у декларації. Декларування спадщини здійснюється на підставі свідоцтва про право на спадщину, договору про поділ спадкового майна, рішення суду про визнання права власності у порядку спадкування.</w:t>
      </w:r>
    </w:p>
    <w:p w:rsidR="00E33B63" w:rsidRDefault="00E33B63" w:rsidP="008131C9">
      <w:pPr>
        <w:suppressAutoHyphens/>
        <w:spacing w:after="0" w:line="240" w:lineRule="auto"/>
        <w:ind w:firstLine="709"/>
        <w:jc w:val="both"/>
        <w:rPr>
          <w:rFonts w:ascii="Times New Roman" w:hAnsi="Times New Roman"/>
          <w:color w:val="000000"/>
          <w:sz w:val="25"/>
          <w:szCs w:val="25"/>
          <w:shd w:val="clear" w:color="auto" w:fill="FFFFFF"/>
        </w:rPr>
      </w:pPr>
      <w:r w:rsidRPr="00E33B63">
        <w:rPr>
          <w:rFonts w:ascii="Times New Roman" w:hAnsi="Times New Roman"/>
          <w:color w:val="000000"/>
          <w:sz w:val="25"/>
          <w:szCs w:val="25"/>
          <w:shd w:val="clear" w:color="auto" w:fill="FFFFFF"/>
        </w:rPr>
        <w:t>Спадщина є доходом та підлягає відображенню в розділі 11 «Доходи, у тому числі подарунки» декларації у разі наявності відомостей про її загальний розмір (вартість).</w:t>
      </w:r>
    </w:p>
    <w:p w:rsidR="00450494" w:rsidRDefault="00987558" w:rsidP="008131C9">
      <w:pPr>
        <w:suppressAutoHyphens/>
        <w:spacing w:after="0" w:line="240" w:lineRule="auto"/>
        <w:ind w:firstLine="709"/>
        <w:jc w:val="both"/>
        <w:rPr>
          <w:rFonts w:ascii="Times New Roman" w:hAnsi="Times New Roman"/>
          <w:color w:val="000000"/>
          <w:sz w:val="25"/>
          <w:szCs w:val="25"/>
          <w:shd w:val="clear" w:color="auto" w:fill="FFFFFF"/>
        </w:rPr>
      </w:pPr>
      <w:r w:rsidRPr="00987558">
        <w:rPr>
          <w:rFonts w:ascii="Times New Roman" w:hAnsi="Times New Roman"/>
          <w:color w:val="000000"/>
          <w:sz w:val="25"/>
          <w:szCs w:val="25"/>
          <w:shd w:val="clear" w:color="auto" w:fill="FFFFFF"/>
        </w:rPr>
        <w:t>У разі відсутності таких відомостей</w:t>
      </w:r>
      <w:r w:rsidR="004A3DFB">
        <w:rPr>
          <w:rFonts w:ascii="Times New Roman" w:hAnsi="Times New Roman"/>
          <w:color w:val="000000"/>
          <w:sz w:val="25"/>
          <w:szCs w:val="25"/>
          <w:shd w:val="clear" w:color="auto" w:fill="FFFFFF"/>
        </w:rPr>
        <w:t xml:space="preserve">, зокрема у разі спадкування будь-якого спадкового майна, яке оподатковується за нульовою ставкою, </w:t>
      </w:r>
      <w:r w:rsidRPr="00987558">
        <w:rPr>
          <w:rFonts w:ascii="Times New Roman" w:hAnsi="Times New Roman"/>
          <w:color w:val="000000"/>
          <w:sz w:val="25"/>
          <w:szCs w:val="25"/>
          <w:shd w:val="clear" w:color="auto" w:fill="FFFFFF"/>
        </w:rPr>
        <w:t>відповідний дохід не зазначається в цьому розділі декларації, однак підляга</w:t>
      </w:r>
      <w:r w:rsidR="000B3C18">
        <w:rPr>
          <w:rFonts w:ascii="Times New Roman" w:hAnsi="Times New Roman"/>
          <w:color w:val="000000"/>
          <w:sz w:val="25"/>
          <w:szCs w:val="25"/>
          <w:shd w:val="clear" w:color="auto" w:fill="FFFFFF"/>
        </w:rPr>
        <w:t>є</w:t>
      </w:r>
      <w:r w:rsidRPr="00987558">
        <w:rPr>
          <w:rFonts w:ascii="Times New Roman" w:hAnsi="Times New Roman"/>
          <w:color w:val="000000"/>
          <w:sz w:val="25"/>
          <w:szCs w:val="25"/>
          <w:shd w:val="clear" w:color="auto" w:fill="FFFFFF"/>
        </w:rPr>
        <w:t xml:space="preserve"> відображенню в інших розділах</w:t>
      </w:r>
      <w:r w:rsidR="00E33B63">
        <w:rPr>
          <w:rFonts w:ascii="Times New Roman" w:hAnsi="Times New Roman"/>
          <w:color w:val="000000"/>
          <w:sz w:val="25"/>
          <w:szCs w:val="25"/>
          <w:shd w:val="clear" w:color="auto" w:fill="FFFFFF"/>
        </w:rPr>
        <w:t xml:space="preserve">, </w:t>
      </w:r>
      <w:r w:rsidR="00264999" w:rsidRPr="00264999">
        <w:rPr>
          <w:rFonts w:ascii="Times New Roman" w:hAnsi="Times New Roman"/>
          <w:color w:val="000000"/>
          <w:sz w:val="25"/>
          <w:szCs w:val="25"/>
          <w:shd w:val="clear" w:color="auto" w:fill="FFFFFF"/>
        </w:rPr>
        <w:t>що стосуються набуття майна</w:t>
      </w:r>
      <w:r w:rsidR="00264999">
        <w:rPr>
          <w:rFonts w:ascii="Times New Roman" w:hAnsi="Times New Roman"/>
          <w:color w:val="000000"/>
          <w:sz w:val="25"/>
          <w:szCs w:val="25"/>
          <w:shd w:val="clear" w:color="auto" w:fill="FFFFFF"/>
        </w:rPr>
        <w:t xml:space="preserve">, зокрема </w:t>
      </w:r>
      <w:r w:rsidR="00DA593F">
        <w:rPr>
          <w:rFonts w:ascii="Times New Roman" w:hAnsi="Times New Roman"/>
          <w:color w:val="000000"/>
          <w:sz w:val="25"/>
          <w:szCs w:val="25"/>
          <w:shd w:val="clear" w:color="auto" w:fill="FFFFFF"/>
        </w:rPr>
        <w:t xml:space="preserve">у </w:t>
      </w:r>
      <w:r w:rsidR="00264999">
        <w:rPr>
          <w:rFonts w:ascii="Times New Roman" w:hAnsi="Times New Roman"/>
          <w:color w:val="000000"/>
          <w:sz w:val="25"/>
          <w:szCs w:val="25"/>
          <w:shd w:val="clear" w:color="auto" w:fill="FFFFFF"/>
        </w:rPr>
        <w:t>розділ</w:t>
      </w:r>
      <w:r w:rsidR="00DA593F">
        <w:rPr>
          <w:rFonts w:ascii="Times New Roman" w:hAnsi="Times New Roman"/>
          <w:color w:val="000000"/>
          <w:sz w:val="25"/>
          <w:szCs w:val="25"/>
          <w:shd w:val="clear" w:color="auto" w:fill="FFFFFF"/>
        </w:rPr>
        <w:t>і</w:t>
      </w:r>
      <w:r w:rsidR="00264999">
        <w:rPr>
          <w:rFonts w:ascii="Times New Roman" w:hAnsi="Times New Roman"/>
          <w:color w:val="000000"/>
          <w:sz w:val="25"/>
          <w:szCs w:val="25"/>
          <w:shd w:val="clear" w:color="auto" w:fill="FFFFFF"/>
        </w:rPr>
        <w:t xml:space="preserve"> 3 «О</w:t>
      </w:r>
      <w:r w:rsidR="00264999" w:rsidRPr="00264999">
        <w:rPr>
          <w:rFonts w:ascii="Times New Roman" w:hAnsi="Times New Roman"/>
          <w:color w:val="000000"/>
          <w:sz w:val="25"/>
          <w:szCs w:val="25"/>
          <w:shd w:val="clear" w:color="auto" w:fill="FFFFFF"/>
        </w:rPr>
        <w:t>б’єкти нерухомості</w:t>
      </w:r>
      <w:r w:rsidR="00264999">
        <w:rPr>
          <w:rFonts w:ascii="Times New Roman" w:hAnsi="Times New Roman"/>
          <w:color w:val="000000"/>
          <w:sz w:val="25"/>
          <w:szCs w:val="25"/>
          <w:shd w:val="clear" w:color="auto" w:fill="FFFFFF"/>
        </w:rPr>
        <w:t>»</w:t>
      </w:r>
      <w:r w:rsidR="00264999" w:rsidRPr="00264999">
        <w:rPr>
          <w:rFonts w:ascii="Times New Roman" w:hAnsi="Times New Roman"/>
          <w:color w:val="000000"/>
          <w:sz w:val="25"/>
          <w:szCs w:val="25"/>
          <w:shd w:val="clear" w:color="auto" w:fill="FFFFFF"/>
        </w:rPr>
        <w:t xml:space="preserve">, </w:t>
      </w:r>
      <w:r w:rsidR="001D06A1">
        <w:rPr>
          <w:rFonts w:ascii="Times New Roman" w:hAnsi="Times New Roman"/>
          <w:color w:val="000000"/>
          <w:sz w:val="25"/>
          <w:szCs w:val="25"/>
          <w:shd w:val="clear" w:color="auto" w:fill="FFFFFF"/>
        </w:rPr>
        <w:t>розділ</w:t>
      </w:r>
      <w:r w:rsidR="00DA593F">
        <w:rPr>
          <w:rFonts w:ascii="Times New Roman" w:hAnsi="Times New Roman"/>
          <w:color w:val="000000"/>
          <w:sz w:val="25"/>
          <w:szCs w:val="25"/>
          <w:shd w:val="clear" w:color="auto" w:fill="FFFFFF"/>
        </w:rPr>
        <w:t>і</w:t>
      </w:r>
      <w:r w:rsidR="001D06A1">
        <w:rPr>
          <w:rFonts w:ascii="Times New Roman" w:hAnsi="Times New Roman"/>
          <w:color w:val="000000"/>
          <w:sz w:val="25"/>
          <w:szCs w:val="25"/>
          <w:shd w:val="clear" w:color="auto" w:fill="FFFFFF"/>
        </w:rPr>
        <w:t xml:space="preserve"> </w:t>
      </w:r>
      <w:r w:rsidR="00264999">
        <w:rPr>
          <w:rFonts w:ascii="Times New Roman" w:hAnsi="Times New Roman"/>
          <w:color w:val="000000"/>
          <w:sz w:val="25"/>
          <w:szCs w:val="25"/>
          <w:shd w:val="clear" w:color="auto" w:fill="FFFFFF"/>
        </w:rPr>
        <w:t>6 «</w:t>
      </w:r>
      <w:r w:rsidR="001D06A1">
        <w:rPr>
          <w:rFonts w:ascii="Times New Roman" w:hAnsi="Times New Roman"/>
          <w:color w:val="000000"/>
          <w:sz w:val="25"/>
          <w:szCs w:val="25"/>
          <w:shd w:val="clear" w:color="auto" w:fill="FFFFFF"/>
        </w:rPr>
        <w:t>Т</w:t>
      </w:r>
      <w:r w:rsidR="00264999" w:rsidRPr="00264999">
        <w:rPr>
          <w:rFonts w:ascii="Times New Roman" w:hAnsi="Times New Roman"/>
          <w:color w:val="000000"/>
          <w:sz w:val="25"/>
          <w:szCs w:val="25"/>
          <w:shd w:val="clear" w:color="auto" w:fill="FFFFFF"/>
        </w:rPr>
        <w:t>ранспортні засоби</w:t>
      </w:r>
      <w:r w:rsidR="00264999">
        <w:rPr>
          <w:rFonts w:ascii="Times New Roman" w:hAnsi="Times New Roman"/>
          <w:color w:val="000000"/>
          <w:sz w:val="25"/>
          <w:szCs w:val="25"/>
          <w:shd w:val="clear" w:color="auto" w:fill="FFFFFF"/>
        </w:rPr>
        <w:t>»</w:t>
      </w:r>
      <w:r w:rsidR="00E709AD">
        <w:rPr>
          <w:rFonts w:ascii="Times New Roman" w:hAnsi="Times New Roman"/>
          <w:color w:val="000000"/>
          <w:sz w:val="25"/>
          <w:szCs w:val="25"/>
          <w:shd w:val="clear" w:color="auto" w:fill="FFFFFF"/>
        </w:rPr>
        <w:t>, розділ</w:t>
      </w:r>
      <w:r w:rsidR="00DA593F">
        <w:rPr>
          <w:rFonts w:ascii="Times New Roman" w:hAnsi="Times New Roman"/>
          <w:color w:val="000000"/>
          <w:sz w:val="25"/>
          <w:szCs w:val="25"/>
          <w:shd w:val="clear" w:color="auto" w:fill="FFFFFF"/>
        </w:rPr>
        <w:t>і</w:t>
      </w:r>
      <w:r w:rsidR="00E709AD">
        <w:rPr>
          <w:rFonts w:ascii="Times New Roman" w:hAnsi="Times New Roman"/>
          <w:color w:val="000000"/>
          <w:sz w:val="25"/>
          <w:szCs w:val="25"/>
          <w:shd w:val="clear" w:color="auto" w:fill="FFFFFF"/>
        </w:rPr>
        <w:t xml:space="preserve"> 14 «Видатки та правочини». </w:t>
      </w:r>
      <w:r w:rsidR="0001612F">
        <w:rPr>
          <w:rFonts w:ascii="Times New Roman" w:hAnsi="Times New Roman"/>
          <w:color w:val="000000"/>
          <w:sz w:val="25"/>
          <w:szCs w:val="25"/>
          <w:shd w:val="clear" w:color="auto" w:fill="FFFFFF"/>
        </w:rPr>
        <w:t>Я</w:t>
      </w:r>
      <w:r w:rsidR="00066861" w:rsidRPr="00066861">
        <w:rPr>
          <w:rFonts w:ascii="Times New Roman" w:hAnsi="Times New Roman"/>
          <w:color w:val="000000"/>
          <w:sz w:val="25"/>
          <w:szCs w:val="25"/>
          <w:shd w:val="clear" w:color="auto" w:fill="FFFFFF"/>
        </w:rPr>
        <w:t xml:space="preserve">кщо спадщина оподатковується за нульовою ставкою та оцінка успадкованого майна не проводилася, відомості про неї відсутні </w:t>
      </w:r>
      <w:r w:rsidR="00B842C8">
        <w:rPr>
          <w:rFonts w:ascii="Times New Roman" w:hAnsi="Times New Roman"/>
          <w:color w:val="000000"/>
          <w:sz w:val="25"/>
          <w:szCs w:val="25"/>
          <w:shd w:val="clear" w:color="auto" w:fill="FFFFFF"/>
        </w:rPr>
        <w:t xml:space="preserve">у </w:t>
      </w:r>
      <w:r w:rsidR="00066861" w:rsidRPr="00066861">
        <w:rPr>
          <w:rFonts w:ascii="Times New Roman" w:hAnsi="Times New Roman"/>
          <w:color w:val="000000"/>
          <w:sz w:val="25"/>
          <w:szCs w:val="25"/>
          <w:shd w:val="clear" w:color="auto" w:fill="FFFFFF"/>
        </w:rPr>
        <w:t>документі про перехід прав, то при заповненні відповідного поля декларації про вартість майна слід обрати позначку «Не застосовується».</w:t>
      </w:r>
    </w:p>
    <w:p w:rsidR="00477D1B" w:rsidRDefault="00D414EB" w:rsidP="00064E4A">
      <w:pPr>
        <w:suppressAutoHyphens/>
        <w:spacing w:after="0" w:line="240" w:lineRule="auto"/>
        <w:ind w:firstLine="709"/>
        <w:jc w:val="both"/>
        <w:rPr>
          <w:rFonts w:ascii="Times New Roman" w:hAnsi="Times New Roman"/>
          <w:color w:val="000000"/>
          <w:sz w:val="25"/>
          <w:szCs w:val="25"/>
          <w:shd w:val="clear" w:color="auto" w:fill="FFFFFF"/>
        </w:rPr>
      </w:pPr>
      <w:r>
        <w:rPr>
          <w:rFonts w:ascii="Times New Roman" w:hAnsi="Times New Roman"/>
          <w:color w:val="000000"/>
          <w:sz w:val="25"/>
          <w:szCs w:val="25"/>
          <w:shd w:val="clear" w:color="auto" w:fill="FFFFFF"/>
        </w:rPr>
        <w:t xml:space="preserve">Також </w:t>
      </w:r>
      <w:r w:rsidR="00850872">
        <w:rPr>
          <w:rFonts w:ascii="Times New Roman" w:hAnsi="Times New Roman"/>
          <w:color w:val="000000"/>
          <w:sz w:val="25"/>
          <w:szCs w:val="25"/>
          <w:shd w:val="clear" w:color="auto" w:fill="FFFFFF"/>
        </w:rPr>
        <w:t>Комісія</w:t>
      </w:r>
      <w:r w:rsidR="00F31813">
        <w:rPr>
          <w:rFonts w:ascii="Times New Roman" w:hAnsi="Times New Roman"/>
          <w:color w:val="000000"/>
          <w:sz w:val="25"/>
          <w:szCs w:val="25"/>
          <w:shd w:val="clear" w:color="auto" w:fill="FFFFFF"/>
        </w:rPr>
        <w:t xml:space="preserve"> </w:t>
      </w:r>
      <w:r w:rsidR="00D37EDF">
        <w:rPr>
          <w:rFonts w:ascii="Times New Roman" w:hAnsi="Times New Roman"/>
          <w:color w:val="000000"/>
          <w:sz w:val="25"/>
          <w:szCs w:val="25"/>
          <w:shd w:val="clear" w:color="auto" w:fill="FFFFFF"/>
        </w:rPr>
        <w:t xml:space="preserve">проаналізувала </w:t>
      </w:r>
      <w:r w:rsidR="00F31813">
        <w:rPr>
          <w:rFonts w:ascii="Times New Roman" w:hAnsi="Times New Roman"/>
          <w:color w:val="000000"/>
          <w:sz w:val="25"/>
          <w:szCs w:val="25"/>
          <w:shd w:val="clear" w:color="auto" w:fill="FFFFFF"/>
        </w:rPr>
        <w:t>інформацію, надану НАЗК</w:t>
      </w:r>
      <w:r w:rsidR="003D794A">
        <w:rPr>
          <w:rFonts w:ascii="Times New Roman" w:hAnsi="Times New Roman"/>
          <w:color w:val="000000"/>
          <w:sz w:val="25"/>
          <w:szCs w:val="25"/>
          <w:shd w:val="clear" w:color="auto" w:fill="FFFFFF"/>
        </w:rPr>
        <w:t xml:space="preserve"> під час </w:t>
      </w:r>
      <w:r w:rsidR="00E02FFB" w:rsidRPr="00E02FFB">
        <w:rPr>
          <w:rFonts w:ascii="Times New Roman" w:hAnsi="Times New Roman"/>
          <w:color w:val="000000"/>
          <w:sz w:val="25"/>
          <w:szCs w:val="25"/>
          <w:shd w:val="clear" w:color="auto" w:fill="FFFFFF"/>
        </w:rPr>
        <w:t xml:space="preserve">проведення спеціальної </w:t>
      </w:r>
      <w:r w:rsidR="003D794A">
        <w:rPr>
          <w:rFonts w:ascii="Times New Roman" w:hAnsi="Times New Roman"/>
          <w:color w:val="000000"/>
          <w:sz w:val="25"/>
          <w:szCs w:val="25"/>
          <w:shd w:val="clear" w:color="auto" w:fill="FFFFFF"/>
        </w:rPr>
        <w:t xml:space="preserve">перевірки </w:t>
      </w:r>
      <w:r w:rsidR="003D794A" w:rsidRPr="003D794A">
        <w:rPr>
          <w:rFonts w:ascii="Times New Roman" w:hAnsi="Times New Roman"/>
          <w:color w:val="000000"/>
          <w:sz w:val="25"/>
          <w:szCs w:val="25"/>
          <w:shd w:val="clear" w:color="auto" w:fill="FFFFFF"/>
        </w:rPr>
        <w:t>кандидат</w:t>
      </w:r>
      <w:r w:rsidR="003D794A">
        <w:rPr>
          <w:rFonts w:ascii="Times New Roman" w:hAnsi="Times New Roman"/>
          <w:color w:val="000000"/>
          <w:sz w:val="25"/>
          <w:szCs w:val="25"/>
          <w:shd w:val="clear" w:color="auto" w:fill="FFFFFF"/>
        </w:rPr>
        <w:t>а</w:t>
      </w:r>
      <w:r w:rsidR="003D794A" w:rsidRPr="003D794A">
        <w:rPr>
          <w:rFonts w:ascii="Times New Roman" w:hAnsi="Times New Roman"/>
          <w:color w:val="000000"/>
          <w:sz w:val="25"/>
          <w:szCs w:val="25"/>
          <w:shd w:val="clear" w:color="auto" w:fill="FFFFFF"/>
        </w:rPr>
        <w:t xml:space="preserve"> на посаду судді апеляційного загального суд</w:t>
      </w:r>
      <w:r w:rsidR="00CB7DB0">
        <w:rPr>
          <w:rFonts w:ascii="Times New Roman" w:hAnsi="Times New Roman"/>
          <w:color w:val="000000"/>
          <w:sz w:val="25"/>
          <w:szCs w:val="25"/>
          <w:shd w:val="clear" w:color="auto" w:fill="FFFFFF"/>
        </w:rPr>
        <w:t>у</w:t>
      </w:r>
      <w:r w:rsidR="003D794A" w:rsidRPr="003D794A">
        <w:rPr>
          <w:rFonts w:ascii="Times New Roman" w:hAnsi="Times New Roman"/>
          <w:color w:val="000000"/>
          <w:sz w:val="25"/>
          <w:szCs w:val="25"/>
          <w:shd w:val="clear" w:color="auto" w:fill="FFFFFF"/>
        </w:rPr>
        <w:t xml:space="preserve"> Біоносенка</w:t>
      </w:r>
      <w:r w:rsidR="0008199E">
        <w:rPr>
          <w:rFonts w:ascii="Times New Roman" w:hAnsi="Times New Roman"/>
          <w:color w:val="000000"/>
          <w:sz w:val="25"/>
          <w:szCs w:val="25"/>
          <w:shd w:val="clear" w:color="auto" w:fill="FFFFFF"/>
        </w:rPr>
        <w:t> </w:t>
      </w:r>
      <w:r w:rsidR="003D794A" w:rsidRPr="003D794A">
        <w:rPr>
          <w:rFonts w:ascii="Times New Roman" w:hAnsi="Times New Roman"/>
          <w:color w:val="000000"/>
          <w:sz w:val="25"/>
          <w:szCs w:val="25"/>
          <w:shd w:val="clear" w:color="auto" w:fill="FFFFFF"/>
        </w:rPr>
        <w:t>В.В.</w:t>
      </w:r>
      <w:r w:rsidR="00294266">
        <w:rPr>
          <w:rFonts w:ascii="Times New Roman" w:hAnsi="Times New Roman"/>
          <w:color w:val="000000"/>
          <w:sz w:val="25"/>
          <w:szCs w:val="25"/>
          <w:shd w:val="clear" w:color="auto" w:fill="FFFFFF"/>
        </w:rPr>
        <w:t xml:space="preserve">, зокрема </w:t>
      </w:r>
      <w:r w:rsidR="00477D1B">
        <w:rPr>
          <w:rFonts w:ascii="Times New Roman" w:hAnsi="Times New Roman"/>
          <w:color w:val="000000"/>
          <w:sz w:val="25"/>
          <w:szCs w:val="25"/>
          <w:shd w:val="clear" w:color="auto" w:fill="FFFFFF"/>
        </w:rPr>
        <w:t xml:space="preserve">обставини декларування </w:t>
      </w:r>
      <w:r w:rsidR="00E02FFB" w:rsidRPr="00E02FFB">
        <w:rPr>
          <w:rFonts w:ascii="Times New Roman" w:hAnsi="Times New Roman"/>
          <w:color w:val="000000"/>
          <w:sz w:val="25"/>
          <w:szCs w:val="25"/>
          <w:shd w:val="clear" w:color="auto" w:fill="FFFFFF"/>
        </w:rPr>
        <w:t>у розділі 11 «Доходи, у тому числі подарунки» декларації кандидата на посаду особи, уповноваженої на виконання функцій держави або місцевого самоврядування, за 2024 рік доход</w:t>
      </w:r>
      <w:r w:rsidR="00477D1B">
        <w:rPr>
          <w:rFonts w:ascii="Times New Roman" w:hAnsi="Times New Roman"/>
          <w:color w:val="000000"/>
          <w:sz w:val="25"/>
          <w:szCs w:val="25"/>
          <w:shd w:val="clear" w:color="auto" w:fill="FFFFFF"/>
        </w:rPr>
        <w:t>ів</w:t>
      </w:r>
      <w:r w:rsidR="00E02FFB" w:rsidRPr="00E02FFB">
        <w:rPr>
          <w:rFonts w:ascii="Times New Roman" w:hAnsi="Times New Roman"/>
          <w:color w:val="000000"/>
          <w:sz w:val="25"/>
          <w:szCs w:val="25"/>
          <w:shd w:val="clear" w:color="auto" w:fill="FFFFFF"/>
        </w:rPr>
        <w:t xml:space="preserve"> дружини </w:t>
      </w:r>
      <w:r w:rsidR="00477D1B">
        <w:rPr>
          <w:rFonts w:ascii="Times New Roman" w:hAnsi="Times New Roman"/>
          <w:color w:val="000000"/>
          <w:sz w:val="25"/>
          <w:szCs w:val="25"/>
          <w:shd w:val="clear" w:color="auto" w:fill="FFFFFF"/>
        </w:rPr>
        <w:t xml:space="preserve">у вигляді </w:t>
      </w:r>
      <w:r w:rsidR="00E02FFB" w:rsidRPr="00E02FFB">
        <w:rPr>
          <w:rFonts w:ascii="Times New Roman" w:hAnsi="Times New Roman"/>
          <w:color w:val="000000"/>
          <w:sz w:val="25"/>
          <w:szCs w:val="25"/>
          <w:shd w:val="clear" w:color="auto" w:fill="FFFFFF"/>
        </w:rPr>
        <w:t>щомісячних виплат від Уряду Польщі</w:t>
      </w:r>
      <w:r w:rsidR="00477D1B">
        <w:rPr>
          <w:rFonts w:ascii="Times New Roman" w:hAnsi="Times New Roman"/>
          <w:color w:val="000000"/>
          <w:sz w:val="25"/>
          <w:szCs w:val="25"/>
          <w:shd w:val="clear" w:color="auto" w:fill="FFFFFF"/>
        </w:rPr>
        <w:t xml:space="preserve"> </w:t>
      </w:r>
      <w:r w:rsidR="00C238F6">
        <w:rPr>
          <w:rFonts w:ascii="Times New Roman" w:hAnsi="Times New Roman"/>
          <w:color w:val="000000"/>
          <w:sz w:val="25"/>
          <w:szCs w:val="25"/>
          <w:shd w:val="clear" w:color="auto" w:fill="FFFFFF"/>
        </w:rPr>
        <w:t xml:space="preserve">у розмірі </w:t>
      </w:r>
      <w:r w:rsidR="00C238F6" w:rsidRPr="00C238F6">
        <w:rPr>
          <w:rFonts w:ascii="Times New Roman" w:hAnsi="Times New Roman"/>
          <w:color w:val="000000"/>
          <w:sz w:val="25"/>
          <w:szCs w:val="25"/>
          <w:shd w:val="clear" w:color="auto" w:fill="FFFFFF"/>
        </w:rPr>
        <w:t>101 936,34 грн</w:t>
      </w:r>
      <w:r w:rsidR="00C238F6">
        <w:rPr>
          <w:rFonts w:ascii="Times New Roman" w:hAnsi="Times New Roman"/>
          <w:color w:val="000000"/>
          <w:sz w:val="25"/>
          <w:szCs w:val="25"/>
          <w:shd w:val="clear" w:color="auto" w:fill="FFFFFF"/>
        </w:rPr>
        <w:t>.</w:t>
      </w:r>
    </w:p>
    <w:p w:rsidR="00671D6A" w:rsidRPr="00507F86" w:rsidRDefault="00B320DA" w:rsidP="00B75FB9">
      <w:pPr>
        <w:suppressAutoHyphens/>
        <w:spacing w:after="0" w:line="240" w:lineRule="auto"/>
        <w:ind w:firstLine="709"/>
        <w:jc w:val="both"/>
        <w:rPr>
          <w:rFonts w:ascii="Times New Roman" w:hAnsi="Times New Roman"/>
          <w:sz w:val="25"/>
          <w:szCs w:val="25"/>
          <w:shd w:val="clear" w:color="auto" w:fill="FFFFFF"/>
        </w:rPr>
      </w:pPr>
      <w:r w:rsidRPr="00B320DA">
        <w:rPr>
          <w:rFonts w:ascii="Times New Roman" w:hAnsi="Times New Roman"/>
          <w:sz w:val="25"/>
          <w:szCs w:val="25"/>
          <w:shd w:val="clear" w:color="auto" w:fill="FFFFFF"/>
        </w:rPr>
        <w:t>Біоносенко В.В. пояснив, що п</w:t>
      </w:r>
      <w:r w:rsidR="006F4A7D" w:rsidRPr="00B320DA">
        <w:rPr>
          <w:rFonts w:ascii="Times New Roman" w:hAnsi="Times New Roman"/>
          <w:sz w:val="25"/>
          <w:szCs w:val="25"/>
          <w:shd w:val="clear" w:color="auto" w:fill="FFFFFF"/>
        </w:rPr>
        <w:t xml:space="preserve">ротягом </w:t>
      </w:r>
      <w:r w:rsidR="00E02FFB" w:rsidRPr="00B320DA">
        <w:rPr>
          <w:rFonts w:ascii="Times New Roman" w:hAnsi="Times New Roman"/>
          <w:sz w:val="25"/>
          <w:szCs w:val="25"/>
          <w:shd w:val="clear" w:color="auto" w:fill="FFFFFF"/>
        </w:rPr>
        <w:t>2024 року</w:t>
      </w:r>
      <w:r w:rsidR="00507F86">
        <w:rPr>
          <w:rFonts w:ascii="Times New Roman" w:hAnsi="Times New Roman"/>
          <w:sz w:val="25"/>
          <w:szCs w:val="25"/>
          <w:shd w:val="clear" w:color="auto" w:fill="FFFFFF"/>
        </w:rPr>
        <w:t xml:space="preserve">, з по-між іншого, </w:t>
      </w:r>
      <w:r w:rsidR="005E5163" w:rsidRPr="00B320DA">
        <w:rPr>
          <w:rFonts w:ascii="Times New Roman" w:hAnsi="Times New Roman"/>
          <w:sz w:val="25"/>
          <w:szCs w:val="25"/>
          <w:shd w:val="clear" w:color="auto" w:fill="FFFFFF"/>
        </w:rPr>
        <w:t xml:space="preserve">його </w:t>
      </w:r>
      <w:r w:rsidR="00E02FFB" w:rsidRPr="00B320DA">
        <w:rPr>
          <w:rFonts w:ascii="Times New Roman" w:hAnsi="Times New Roman"/>
          <w:sz w:val="25"/>
          <w:szCs w:val="25"/>
          <w:shd w:val="clear" w:color="auto" w:fill="FFFFFF"/>
        </w:rPr>
        <w:t>дружина</w:t>
      </w:r>
      <w:r w:rsidR="00452395" w:rsidRPr="00B320DA">
        <w:rPr>
          <w:rFonts w:ascii="Times New Roman" w:hAnsi="Times New Roman"/>
          <w:sz w:val="25"/>
          <w:szCs w:val="25"/>
          <w:shd w:val="clear" w:color="auto" w:fill="FFFFFF"/>
        </w:rPr>
        <w:t xml:space="preserve"> </w:t>
      </w:r>
      <w:r w:rsidR="00E02FFB" w:rsidRPr="00B320DA">
        <w:rPr>
          <w:rFonts w:ascii="Times New Roman" w:hAnsi="Times New Roman"/>
          <w:sz w:val="25"/>
          <w:szCs w:val="25"/>
          <w:shd w:val="clear" w:color="auto" w:fill="FFFFFF"/>
        </w:rPr>
        <w:t xml:space="preserve">отримувала </w:t>
      </w:r>
      <w:r w:rsidR="00507F86">
        <w:rPr>
          <w:rFonts w:ascii="Times New Roman" w:hAnsi="Times New Roman"/>
          <w:sz w:val="25"/>
          <w:szCs w:val="25"/>
          <w:shd w:val="clear" w:color="auto" w:fill="FFFFFF"/>
        </w:rPr>
        <w:t xml:space="preserve">дохід – </w:t>
      </w:r>
      <w:r w:rsidR="00E02FFB" w:rsidRPr="00B320DA">
        <w:rPr>
          <w:rFonts w:ascii="Times New Roman" w:hAnsi="Times New Roman"/>
          <w:sz w:val="25"/>
          <w:szCs w:val="25"/>
          <w:shd w:val="clear" w:color="auto" w:fill="FFFFFF"/>
        </w:rPr>
        <w:t>державну соціальну допомогу в</w:t>
      </w:r>
      <w:r w:rsidR="00507F86">
        <w:rPr>
          <w:rFonts w:ascii="Times New Roman" w:hAnsi="Times New Roman"/>
          <w:sz w:val="25"/>
          <w:szCs w:val="25"/>
          <w:shd w:val="clear" w:color="auto" w:fill="FFFFFF"/>
        </w:rPr>
        <w:t>ід Уряду</w:t>
      </w:r>
      <w:r w:rsidR="00E02FFB" w:rsidRPr="00B320DA">
        <w:rPr>
          <w:rFonts w:ascii="Times New Roman" w:hAnsi="Times New Roman"/>
          <w:sz w:val="25"/>
          <w:szCs w:val="25"/>
          <w:shd w:val="clear" w:color="auto" w:fill="FFFFFF"/>
        </w:rPr>
        <w:t xml:space="preserve"> Польщі</w:t>
      </w:r>
      <w:r w:rsidR="00294266" w:rsidRPr="00B320DA">
        <w:rPr>
          <w:rFonts w:ascii="Times New Roman" w:hAnsi="Times New Roman"/>
          <w:sz w:val="25"/>
          <w:szCs w:val="25"/>
          <w:shd w:val="clear" w:color="auto" w:fill="FFFFFF"/>
        </w:rPr>
        <w:t xml:space="preserve">. </w:t>
      </w:r>
      <w:r w:rsidR="00760B92" w:rsidRPr="00B320DA">
        <w:rPr>
          <w:rFonts w:ascii="Times New Roman" w:hAnsi="Times New Roman"/>
          <w:sz w:val="25"/>
          <w:szCs w:val="25"/>
          <w:shd w:val="clear" w:color="auto" w:fill="FFFFFF"/>
        </w:rPr>
        <w:t xml:space="preserve">Загальна сума отриманих коштів склала </w:t>
      </w:r>
      <w:r w:rsidR="00E02FFB" w:rsidRPr="00B320DA">
        <w:rPr>
          <w:rFonts w:ascii="Times New Roman" w:hAnsi="Times New Roman"/>
          <w:sz w:val="25"/>
          <w:szCs w:val="25"/>
          <w:shd w:val="clear" w:color="auto" w:fill="FFFFFF"/>
        </w:rPr>
        <w:t>9 900 злотих</w:t>
      </w:r>
      <w:r w:rsidR="008F17EF" w:rsidRPr="00B320DA">
        <w:rPr>
          <w:rFonts w:ascii="Times New Roman" w:hAnsi="Times New Roman"/>
          <w:sz w:val="25"/>
          <w:szCs w:val="25"/>
          <w:shd w:val="clear" w:color="auto" w:fill="FFFFFF"/>
        </w:rPr>
        <w:t xml:space="preserve">, що за </w:t>
      </w:r>
      <w:r w:rsidR="00E02FFB" w:rsidRPr="00B320DA">
        <w:rPr>
          <w:rFonts w:ascii="Times New Roman" w:hAnsi="Times New Roman"/>
          <w:sz w:val="25"/>
          <w:szCs w:val="25"/>
          <w:shd w:val="clear" w:color="auto" w:fill="FFFFFF"/>
        </w:rPr>
        <w:t>офіційн</w:t>
      </w:r>
      <w:r w:rsidR="008F17EF" w:rsidRPr="00B320DA">
        <w:rPr>
          <w:rFonts w:ascii="Times New Roman" w:hAnsi="Times New Roman"/>
          <w:sz w:val="25"/>
          <w:szCs w:val="25"/>
          <w:shd w:val="clear" w:color="auto" w:fill="FFFFFF"/>
        </w:rPr>
        <w:t>им</w:t>
      </w:r>
      <w:r w:rsidR="00E02FFB" w:rsidRPr="00B320DA">
        <w:rPr>
          <w:rFonts w:ascii="Times New Roman" w:hAnsi="Times New Roman"/>
          <w:sz w:val="25"/>
          <w:szCs w:val="25"/>
          <w:shd w:val="clear" w:color="auto" w:fill="FFFFFF"/>
        </w:rPr>
        <w:t xml:space="preserve"> курс</w:t>
      </w:r>
      <w:r w:rsidR="008F17EF" w:rsidRPr="00B320DA">
        <w:rPr>
          <w:rFonts w:ascii="Times New Roman" w:hAnsi="Times New Roman"/>
          <w:sz w:val="25"/>
          <w:szCs w:val="25"/>
          <w:shd w:val="clear" w:color="auto" w:fill="FFFFFF"/>
        </w:rPr>
        <w:t>ом</w:t>
      </w:r>
      <w:r w:rsidR="00E02FFB" w:rsidRPr="00B320DA">
        <w:rPr>
          <w:rFonts w:ascii="Times New Roman" w:hAnsi="Times New Roman"/>
          <w:sz w:val="25"/>
          <w:szCs w:val="25"/>
          <w:shd w:val="clear" w:color="auto" w:fill="FFFFFF"/>
        </w:rPr>
        <w:t xml:space="preserve"> Національного банку України станом на 31 грудня 2024 року</w:t>
      </w:r>
      <w:r w:rsidR="008F17EF" w:rsidRPr="00B320DA">
        <w:rPr>
          <w:rFonts w:ascii="Times New Roman" w:hAnsi="Times New Roman"/>
          <w:sz w:val="25"/>
          <w:szCs w:val="25"/>
          <w:shd w:val="clear" w:color="auto" w:fill="FFFFFF"/>
        </w:rPr>
        <w:t xml:space="preserve"> </w:t>
      </w:r>
      <w:r w:rsidR="00E02FFB" w:rsidRPr="00B320DA">
        <w:rPr>
          <w:rFonts w:ascii="Times New Roman" w:hAnsi="Times New Roman"/>
          <w:sz w:val="25"/>
          <w:szCs w:val="25"/>
          <w:shd w:val="clear" w:color="auto" w:fill="FFFFFF"/>
        </w:rPr>
        <w:t>становило 101 936,34 грн</w:t>
      </w:r>
      <w:r w:rsidR="00291C9E" w:rsidRPr="00B320DA">
        <w:rPr>
          <w:rFonts w:ascii="Times New Roman" w:hAnsi="Times New Roman"/>
          <w:sz w:val="25"/>
          <w:szCs w:val="25"/>
          <w:shd w:val="clear" w:color="auto" w:fill="FFFFFF"/>
        </w:rPr>
        <w:t xml:space="preserve">. </w:t>
      </w:r>
    </w:p>
    <w:p w:rsidR="008E7F46" w:rsidRDefault="009720E1" w:rsidP="00B75FB9">
      <w:pPr>
        <w:suppressAutoHyphens/>
        <w:spacing w:after="0" w:line="240" w:lineRule="auto"/>
        <w:ind w:firstLine="709"/>
        <w:jc w:val="both"/>
        <w:rPr>
          <w:rFonts w:ascii="Times New Roman" w:hAnsi="Times New Roman"/>
          <w:sz w:val="25"/>
          <w:szCs w:val="25"/>
          <w:shd w:val="clear" w:color="auto" w:fill="FFFFFF"/>
        </w:rPr>
      </w:pPr>
      <w:r>
        <w:rPr>
          <w:rFonts w:ascii="Times New Roman" w:hAnsi="Times New Roman"/>
          <w:color w:val="000000"/>
          <w:sz w:val="25"/>
          <w:szCs w:val="25"/>
          <w:shd w:val="clear" w:color="auto" w:fill="FFFFFF"/>
        </w:rPr>
        <w:t xml:space="preserve">Комісія зауважує, що </w:t>
      </w:r>
      <w:r w:rsidR="00F7624F">
        <w:rPr>
          <w:rFonts w:ascii="Times New Roman" w:hAnsi="Times New Roman"/>
          <w:color w:val="000000"/>
          <w:sz w:val="25"/>
          <w:szCs w:val="25"/>
          <w:shd w:val="clear" w:color="auto" w:fill="FFFFFF"/>
        </w:rPr>
        <w:t xml:space="preserve">згідно з роз’ясненнями </w:t>
      </w:r>
      <w:r w:rsidR="00587334">
        <w:rPr>
          <w:rFonts w:ascii="Times New Roman" w:hAnsi="Times New Roman"/>
          <w:color w:val="000000"/>
          <w:sz w:val="25"/>
          <w:szCs w:val="25"/>
          <w:shd w:val="clear" w:color="auto" w:fill="FFFFFF"/>
        </w:rPr>
        <w:t xml:space="preserve">НАЗК </w:t>
      </w:r>
      <w:r w:rsidR="00716FE1" w:rsidRPr="00716FE1">
        <w:rPr>
          <w:rFonts w:ascii="Times New Roman" w:hAnsi="Times New Roman"/>
          <w:color w:val="000000"/>
          <w:sz w:val="25"/>
          <w:szCs w:val="25"/>
          <w:shd w:val="clear" w:color="auto" w:fill="FFFFFF"/>
        </w:rPr>
        <w:t>матеріальн</w:t>
      </w:r>
      <w:r w:rsidR="00F7624F">
        <w:rPr>
          <w:rFonts w:ascii="Times New Roman" w:hAnsi="Times New Roman"/>
          <w:color w:val="000000"/>
          <w:sz w:val="25"/>
          <w:szCs w:val="25"/>
          <w:shd w:val="clear" w:color="auto" w:fill="FFFFFF"/>
        </w:rPr>
        <w:t>а</w:t>
      </w:r>
      <w:r w:rsidR="00716FE1" w:rsidRPr="00716FE1">
        <w:rPr>
          <w:rFonts w:ascii="Times New Roman" w:hAnsi="Times New Roman"/>
          <w:color w:val="000000"/>
          <w:sz w:val="25"/>
          <w:szCs w:val="25"/>
          <w:shd w:val="clear" w:color="auto" w:fill="FFFFFF"/>
        </w:rPr>
        <w:t xml:space="preserve"> допомог</w:t>
      </w:r>
      <w:r w:rsidR="00F7624F">
        <w:rPr>
          <w:rFonts w:ascii="Times New Roman" w:hAnsi="Times New Roman"/>
          <w:color w:val="000000"/>
          <w:sz w:val="25"/>
          <w:szCs w:val="25"/>
          <w:shd w:val="clear" w:color="auto" w:fill="FFFFFF"/>
        </w:rPr>
        <w:t>а, виплачена</w:t>
      </w:r>
      <w:r w:rsidR="00716FE1" w:rsidRPr="00716FE1">
        <w:rPr>
          <w:rFonts w:ascii="Times New Roman" w:hAnsi="Times New Roman"/>
          <w:color w:val="000000"/>
          <w:sz w:val="25"/>
          <w:szCs w:val="25"/>
          <w:shd w:val="clear" w:color="auto" w:fill="FFFFFF"/>
        </w:rPr>
        <w:t xml:space="preserve"> за рахунок коштів іноземної держави (крім держав</w:t>
      </w:r>
      <w:r w:rsidR="00F7624F">
        <w:rPr>
          <w:rFonts w:ascii="Times New Roman" w:hAnsi="Times New Roman"/>
          <w:color w:val="000000"/>
          <w:sz w:val="25"/>
          <w:szCs w:val="25"/>
          <w:shd w:val="clear" w:color="auto" w:fill="FFFFFF"/>
        </w:rPr>
        <w:t>и</w:t>
      </w:r>
      <w:r w:rsidR="00716FE1" w:rsidRPr="00716FE1">
        <w:rPr>
          <w:rFonts w:ascii="Times New Roman" w:hAnsi="Times New Roman"/>
          <w:color w:val="000000"/>
          <w:sz w:val="25"/>
          <w:szCs w:val="25"/>
          <w:shd w:val="clear" w:color="auto" w:fill="FFFFFF"/>
        </w:rPr>
        <w:t>-агресор</w:t>
      </w:r>
      <w:r w:rsidR="00F7624F">
        <w:rPr>
          <w:rFonts w:ascii="Times New Roman" w:hAnsi="Times New Roman"/>
          <w:color w:val="000000"/>
          <w:sz w:val="25"/>
          <w:szCs w:val="25"/>
          <w:shd w:val="clear" w:color="auto" w:fill="FFFFFF"/>
        </w:rPr>
        <w:t>а</w:t>
      </w:r>
      <w:r w:rsidR="00716FE1" w:rsidRPr="00716FE1">
        <w:rPr>
          <w:rFonts w:ascii="Times New Roman" w:hAnsi="Times New Roman"/>
          <w:color w:val="000000"/>
          <w:sz w:val="25"/>
          <w:szCs w:val="25"/>
          <w:shd w:val="clear" w:color="auto" w:fill="FFFFFF"/>
        </w:rPr>
        <w:t>) або міжнародної організації</w:t>
      </w:r>
      <w:r w:rsidR="00D4346A">
        <w:rPr>
          <w:rFonts w:ascii="Times New Roman" w:hAnsi="Times New Roman"/>
          <w:color w:val="000000"/>
          <w:sz w:val="25"/>
          <w:szCs w:val="25"/>
          <w:shd w:val="clear" w:color="auto" w:fill="FFFFFF"/>
        </w:rPr>
        <w:t xml:space="preserve"> не підлягає декларуванню, </w:t>
      </w:r>
      <w:r w:rsidR="009644E3">
        <w:rPr>
          <w:rFonts w:ascii="Times New Roman" w:hAnsi="Times New Roman"/>
          <w:color w:val="000000"/>
          <w:sz w:val="25"/>
          <w:szCs w:val="25"/>
          <w:shd w:val="clear" w:color="auto" w:fill="FFFFFF"/>
        </w:rPr>
        <w:t xml:space="preserve">якщо </w:t>
      </w:r>
      <w:r w:rsidR="007E7DE4">
        <w:rPr>
          <w:rFonts w:ascii="Times New Roman" w:hAnsi="Times New Roman"/>
          <w:color w:val="000000"/>
          <w:sz w:val="25"/>
          <w:szCs w:val="25"/>
          <w:shd w:val="clear" w:color="auto" w:fill="FFFFFF"/>
        </w:rPr>
        <w:t>з</w:t>
      </w:r>
      <w:r w:rsidR="00D4346A">
        <w:rPr>
          <w:rFonts w:ascii="Times New Roman" w:hAnsi="Times New Roman"/>
          <w:color w:val="000000"/>
          <w:sz w:val="25"/>
          <w:szCs w:val="25"/>
          <w:shd w:val="clear" w:color="auto" w:fill="FFFFFF"/>
        </w:rPr>
        <w:t xml:space="preserve">вітний період </w:t>
      </w:r>
      <w:r w:rsidR="009644E3">
        <w:rPr>
          <w:rFonts w:ascii="Times New Roman" w:hAnsi="Times New Roman"/>
          <w:color w:val="000000"/>
          <w:sz w:val="25"/>
          <w:szCs w:val="25"/>
          <w:shd w:val="clear" w:color="auto" w:fill="FFFFFF"/>
        </w:rPr>
        <w:t>п</w:t>
      </w:r>
      <w:r w:rsidR="007E7DE4" w:rsidRPr="007E7DE4">
        <w:rPr>
          <w:rFonts w:ascii="Times New Roman" w:hAnsi="Times New Roman"/>
          <w:sz w:val="25"/>
          <w:szCs w:val="25"/>
          <w:shd w:val="clear" w:color="auto" w:fill="FFFFFF"/>
        </w:rPr>
        <w:t>овністю або частково припадає на період дії воєнного стану.</w:t>
      </w:r>
      <w:r w:rsidR="00A60FD9">
        <w:rPr>
          <w:rFonts w:ascii="Times New Roman" w:hAnsi="Times New Roman"/>
          <w:sz w:val="25"/>
          <w:szCs w:val="25"/>
          <w:shd w:val="clear" w:color="auto" w:fill="FFFFFF"/>
        </w:rPr>
        <w:t xml:space="preserve"> </w:t>
      </w:r>
    </w:p>
    <w:p w:rsidR="009B0685" w:rsidRDefault="007F2DA3" w:rsidP="00B75FB9">
      <w:pPr>
        <w:suppressAutoHyphens/>
        <w:spacing w:after="0" w:line="240" w:lineRule="auto"/>
        <w:ind w:firstLine="709"/>
        <w:jc w:val="both"/>
        <w:rPr>
          <w:rFonts w:ascii="Times New Roman" w:hAnsi="Times New Roman"/>
          <w:sz w:val="25"/>
          <w:szCs w:val="25"/>
          <w:lang w:eastAsia="ar-SA"/>
        </w:rPr>
      </w:pPr>
      <w:r w:rsidRPr="007F2DA3">
        <w:rPr>
          <w:rFonts w:ascii="Times New Roman" w:hAnsi="Times New Roman"/>
          <w:sz w:val="25"/>
          <w:szCs w:val="25"/>
          <w:lang w:eastAsia="ar-SA"/>
        </w:rPr>
        <w:t>Оцінивши пояснення</w:t>
      </w:r>
      <w:r w:rsidR="00450B7B">
        <w:rPr>
          <w:rFonts w:ascii="Times New Roman" w:hAnsi="Times New Roman"/>
          <w:sz w:val="25"/>
          <w:szCs w:val="25"/>
          <w:lang w:eastAsia="ar-SA"/>
        </w:rPr>
        <w:t xml:space="preserve"> кандидата</w:t>
      </w:r>
      <w:r w:rsidRPr="007F2DA3">
        <w:rPr>
          <w:rFonts w:ascii="Times New Roman" w:hAnsi="Times New Roman"/>
          <w:sz w:val="25"/>
          <w:szCs w:val="25"/>
          <w:lang w:eastAsia="ar-SA"/>
        </w:rPr>
        <w:t>, Комісія вважає, що наведені вище обставини не є такими, що викликають обґрунтований сумнів щодо достовірності декларування або доброчесної поведінки кандидата</w:t>
      </w:r>
      <w:r w:rsidR="00450494">
        <w:rPr>
          <w:rFonts w:ascii="Times New Roman" w:hAnsi="Times New Roman"/>
          <w:sz w:val="25"/>
          <w:szCs w:val="25"/>
          <w:lang w:eastAsia="ar-SA"/>
        </w:rPr>
        <w:t>, п</w:t>
      </w:r>
      <w:r w:rsidRPr="007F2DA3">
        <w:rPr>
          <w:rFonts w:ascii="Times New Roman" w:hAnsi="Times New Roman"/>
          <w:sz w:val="25"/>
          <w:szCs w:val="25"/>
          <w:lang w:eastAsia="ar-SA"/>
        </w:rPr>
        <w:t>роте</w:t>
      </w:r>
      <w:r w:rsidR="00201C4A">
        <w:rPr>
          <w:rFonts w:ascii="Times New Roman" w:hAnsi="Times New Roman"/>
          <w:sz w:val="25"/>
          <w:szCs w:val="25"/>
          <w:lang w:eastAsia="ar-SA"/>
        </w:rPr>
        <w:t xml:space="preserve"> зауважує, що кандидат </w:t>
      </w:r>
      <w:r w:rsidRPr="007F2DA3">
        <w:rPr>
          <w:rFonts w:ascii="Times New Roman" w:hAnsi="Times New Roman"/>
          <w:sz w:val="25"/>
          <w:szCs w:val="25"/>
          <w:lang w:eastAsia="ar-SA"/>
        </w:rPr>
        <w:t>продемонструва</w:t>
      </w:r>
      <w:r w:rsidR="00467F92">
        <w:rPr>
          <w:rFonts w:ascii="Times New Roman" w:hAnsi="Times New Roman"/>
          <w:sz w:val="25"/>
          <w:szCs w:val="25"/>
          <w:lang w:eastAsia="ar-SA"/>
        </w:rPr>
        <w:t>в</w:t>
      </w:r>
      <w:r w:rsidRPr="007F2DA3">
        <w:rPr>
          <w:rFonts w:ascii="Times New Roman" w:hAnsi="Times New Roman"/>
          <w:sz w:val="25"/>
          <w:szCs w:val="25"/>
          <w:lang w:eastAsia="ar-SA"/>
        </w:rPr>
        <w:t xml:space="preserve"> недостатню сумлінність, оскільки повин</w:t>
      </w:r>
      <w:r w:rsidR="00201C4A">
        <w:rPr>
          <w:rFonts w:ascii="Times New Roman" w:hAnsi="Times New Roman"/>
          <w:sz w:val="25"/>
          <w:szCs w:val="25"/>
          <w:lang w:eastAsia="ar-SA"/>
        </w:rPr>
        <w:t>ен</w:t>
      </w:r>
      <w:r w:rsidRPr="007F2DA3">
        <w:rPr>
          <w:rFonts w:ascii="Times New Roman" w:hAnsi="Times New Roman"/>
          <w:sz w:val="25"/>
          <w:szCs w:val="25"/>
          <w:lang w:eastAsia="ar-SA"/>
        </w:rPr>
        <w:t xml:space="preserve"> бу</w:t>
      </w:r>
      <w:r w:rsidR="00201C4A">
        <w:rPr>
          <w:rFonts w:ascii="Times New Roman" w:hAnsi="Times New Roman"/>
          <w:sz w:val="25"/>
          <w:szCs w:val="25"/>
          <w:lang w:eastAsia="ar-SA"/>
        </w:rPr>
        <w:t>в</w:t>
      </w:r>
      <w:r w:rsidRPr="007F2DA3">
        <w:rPr>
          <w:rFonts w:ascii="Times New Roman" w:hAnsi="Times New Roman"/>
          <w:sz w:val="25"/>
          <w:szCs w:val="25"/>
          <w:lang w:eastAsia="ar-SA"/>
        </w:rPr>
        <w:t xml:space="preserve"> </w:t>
      </w:r>
      <w:r w:rsidR="00201C4A">
        <w:rPr>
          <w:rFonts w:ascii="Times New Roman" w:hAnsi="Times New Roman"/>
          <w:sz w:val="25"/>
          <w:szCs w:val="25"/>
          <w:lang w:eastAsia="ar-SA"/>
        </w:rPr>
        <w:t xml:space="preserve">проаналізувати роз’яснення НАЗК та </w:t>
      </w:r>
      <w:r w:rsidRPr="007F2DA3">
        <w:rPr>
          <w:rFonts w:ascii="Times New Roman" w:hAnsi="Times New Roman"/>
          <w:sz w:val="25"/>
          <w:szCs w:val="25"/>
          <w:lang w:eastAsia="ar-SA"/>
        </w:rPr>
        <w:t>пересвідчитися в достовірності внесених н</w:t>
      </w:r>
      <w:r w:rsidR="00201C4A">
        <w:rPr>
          <w:rFonts w:ascii="Times New Roman" w:hAnsi="Times New Roman"/>
          <w:sz w:val="25"/>
          <w:szCs w:val="25"/>
          <w:lang w:eastAsia="ar-SA"/>
        </w:rPr>
        <w:t>им</w:t>
      </w:r>
      <w:r w:rsidRPr="007F2DA3">
        <w:rPr>
          <w:rFonts w:ascii="Times New Roman" w:hAnsi="Times New Roman"/>
          <w:sz w:val="25"/>
          <w:szCs w:val="25"/>
          <w:lang w:eastAsia="ar-SA"/>
        </w:rPr>
        <w:t xml:space="preserve"> відомостей.</w:t>
      </w:r>
      <w:r w:rsidR="00B1614F">
        <w:rPr>
          <w:rFonts w:ascii="Times New Roman" w:hAnsi="Times New Roman"/>
          <w:sz w:val="25"/>
          <w:szCs w:val="25"/>
          <w:lang w:eastAsia="ar-SA"/>
        </w:rPr>
        <w:t xml:space="preserve"> </w:t>
      </w:r>
      <w:r w:rsidR="00156922">
        <w:rPr>
          <w:rFonts w:ascii="Times New Roman" w:hAnsi="Times New Roman"/>
          <w:sz w:val="25"/>
          <w:szCs w:val="25"/>
          <w:lang w:eastAsia="ar-SA"/>
        </w:rPr>
        <w:t>Зазначений</w:t>
      </w:r>
      <w:r w:rsidRPr="007F2DA3">
        <w:rPr>
          <w:rFonts w:ascii="Times New Roman" w:hAnsi="Times New Roman"/>
          <w:sz w:val="25"/>
          <w:szCs w:val="25"/>
          <w:lang w:eastAsia="ar-SA"/>
        </w:rPr>
        <w:t xml:space="preserve"> недолік </w:t>
      </w:r>
      <w:r w:rsidR="00156922">
        <w:rPr>
          <w:rFonts w:ascii="Times New Roman" w:hAnsi="Times New Roman"/>
          <w:sz w:val="25"/>
          <w:szCs w:val="25"/>
          <w:lang w:eastAsia="ar-SA"/>
        </w:rPr>
        <w:t>декларування</w:t>
      </w:r>
      <w:r w:rsidRPr="007F2DA3">
        <w:rPr>
          <w:rFonts w:ascii="Times New Roman" w:hAnsi="Times New Roman"/>
          <w:sz w:val="25"/>
          <w:szCs w:val="25"/>
          <w:lang w:eastAsia="ar-SA"/>
        </w:rPr>
        <w:t xml:space="preserve"> не свідчить про умисне намагання ввести в оману, однак </w:t>
      </w:r>
      <w:r w:rsidR="001F7177">
        <w:rPr>
          <w:rFonts w:ascii="Times New Roman" w:hAnsi="Times New Roman"/>
          <w:sz w:val="25"/>
          <w:szCs w:val="25"/>
          <w:lang w:eastAsia="ar-SA"/>
        </w:rPr>
        <w:t xml:space="preserve">суперечить встановленому порядку декларуванню доходів та </w:t>
      </w:r>
      <w:r w:rsidRPr="007F2DA3">
        <w:rPr>
          <w:rFonts w:ascii="Times New Roman" w:hAnsi="Times New Roman"/>
          <w:sz w:val="25"/>
          <w:szCs w:val="25"/>
          <w:lang w:eastAsia="ar-SA"/>
        </w:rPr>
        <w:t xml:space="preserve">демонструє певну неуважність кандидата </w:t>
      </w:r>
      <w:r w:rsidR="00E73D42">
        <w:rPr>
          <w:rFonts w:ascii="Times New Roman" w:hAnsi="Times New Roman"/>
          <w:sz w:val="25"/>
          <w:szCs w:val="25"/>
          <w:lang w:eastAsia="ar-SA"/>
        </w:rPr>
        <w:t>при</w:t>
      </w:r>
      <w:r w:rsidRPr="007F2DA3">
        <w:rPr>
          <w:rFonts w:ascii="Times New Roman" w:hAnsi="Times New Roman"/>
          <w:sz w:val="25"/>
          <w:szCs w:val="25"/>
          <w:lang w:eastAsia="ar-SA"/>
        </w:rPr>
        <w:t xml:space="preserve"> виконанні вимог антикорупційного законодавства</w:t>
      </w:r>
      <w:r w:rsidR="00E73D42">
        <w:rPr>
          <w:rFonts w:ascii="Times New Roman" w:hAnsi="Times New Roman"/>
          <w:sz w:val="25"/>
          <w:szCs w:val="25"/>
          <w:lang w:eastAsia="ar-SA"/>
        </w:rPr>
        <w:t>.</w:t>
      </w:r>
    </w:p>
    <w:p w:rsidR="007A57CA" w:rsidRDefault="00B75FB9" w:rsidP="002834C2">
      <w:pPr>
        <w:suppressAutoHyphens/>
        <w:spacing w:after="0" w:line="240" w:lineRule="auto"/>
        <w:ind w:firstLine="567"/>
        <w:jc w:val="both"/>
        <w:rPr>
          <w:rFonts w:ascii="Times New Roman" w:hAnsi="Times New Roman"/>
          <w:color w:val="000000"/>
          <w:sz w:val="25"/>
          <w:szCs w:val="25"/>
          <w:shd w:val="clear" w:color="auto" w:fill="FFFFFF"/>
        </w:rPr>
      </w:pPr>
      <w:r>
        <w:rPr>
          <w:rFonts w:ascii="Times New Roman" w:hAnsi="Times New Roman"/>
          <w:sz w:val="25"/>
          <w:szCs w:val="25"/>
          <w:lang w:eastAsia="ar-SA"/>
        </w:rPr>
        <w:t xml:space="preserve">Зважаючи на </w:t>
      </w:r>
      <w:r w:rsidR="00C45A64" w:rsidRPr="00C45A64">
        <w:rPr>
          <w:rFonts w:ascii="Times New Roman" w:hAnsi="Times New Roman"/>
          <w:sz w:val="25"/>
          <w:szCs w:val="25"/>
          <w:lang w:eastAsia="ar-SA"/>
        </w:rPr>
        <w:t>допущені помилки в майнов</w:t>
      </w:r>
      <w:r w:rsidR="00C45A64">
        <w:rPr>
          <w:rFonts w:ascii="Times New Roman" w:hAnsi="Times New Roman"/>
          <w:sz w:val="25"/>
          <w:szCs w:val="25"/>
          <w:lang w:eastAsia="ar-SA"/>
        </w:rPr>
        <w:t>их</w:t>
      </w:r>
      <w:r w:rsidR="00C45A64" w:rsidRPr="00C45A64">
        <w:rPr>
          <w:rFonts w:ascii="Times New Roman" w:hAnsi="Times New Roman"/>
          <w:sz w:val="25"/>
          <w:szCs w:val="25"/>
          <w:lang w:eastAsia="ar-SA"/>
        </w:rPr>
        <w:t xml:space="preserve"> деклараці</w:t>
      </w:r>
      <w:r w:rsidR="00C45A64">
        <w:rPr>
          <w:rFonts w:ascii="Times New Roman" w:hAnsi="Times New Roman"/>
          <w:sz w:val="25"/>
          <w:szCs w:val="25"/>
          <w:lang w:eastAsia="ar-SA"/>
        </w:rPr>
        <w:t>ях</w:t>
      </w:r>
      <w:r w:rsidR="00C45A64" w:rsidRPr="00C45A64">
        <w:rPr>
          <w:rFonts w:ascii="Times New Roman" w:hAnsi="Times New Roman"/>
          <w:sz w:val="25"/>
          <w:szCs w:val="25"/>
          <w:lang w:eastAsia="ar-SA"/>
        </w:rPr>
        <w:t xml:space="preserve"> за </w:t>
      </w:r>
      <w:r w:rsidR="00C45A64">
        <w:rPr>
          <w:rFonts w:ascii="Times New Roman" w:hAnsi="Times New Roman"/>
          <w:sz w:val="25"/>
          <w:szCs w:val="25"/>
          <w:lang w:eastAsia="ar-SA"/>
        </w:rPr>
        <w:t xml:space="preserve">2018, </w:t>
      </w:r>
      <w:r w:rsidR="002A5E71">
        <w:rPr>
          <w:rFonts w:ascii="Times New Roman" w:hAnsi="Times New Roman"/>
          <w:sz w:val="25"/>
          <w:szCs w:val="25"/>
          <w:lang w:eastAsia="ar-SA"/>
        </w:rPr>
        <w:t>2020</w:t>
      </w:r>
      <w:r w:rsidR="00C4643A">
        <w:rPr>
          <w:rFonts w:ascii="Times New Roman" w:hAnsi="Times New Roman"/>
          <w:sz w:val="25"/>
          <w:szCs w:val="25"/>
          <w:lang w:eastAsia="ar-SA"/>
        </w:rPr>
        <w:t xml:space="preserve">, </w:t>
      </w:r>
      <w:r w:rsidR="002A5E71">
        <w:rPr>
          <w:rFonts w:ascii="Times New Roman" w:hAnsi="Times New Roman"/>
          <w:sz w:val="25"/>
          <w:szCs w:val="25"/>
          <w:lang w:eastAsia="ar-SA"/>
        </w:rPr>
        <w:t>2021</w:t>
      </w:r>
      <w:r w:rsidR="001C76C2">
        <w:rPr>
          <w:rFonts w:ascii="Times New Roman" w:hAnsi="Times New Roman"/>
          <w:sz w:val="25"/>
          <w:szCs w:val="25"/>
          <w:lang w:eastAsia="ar-SA"/>
        </w:rPr>
        <w:t xml:space="preserve"> та </w:t>
      </w:r>
      <w:r w:rsidR="00B1477A">
        <w:rPr>
          <w:rFonts w:ascii="Times New Roman" w:hAnsi="Times New Roman"/>
          <w:sz w:val="25"/>
          <w:szCs w:val="25"/>
          <w:lang w:eastAsia="ar-SA"/>
        </w:rPr>
        <w:t xml:space="preserve">   </w:t>
      </w:r>
      <w:r w:rsidR="00C4643A">
        <w:rPr>
          <w:rFonts w:ascii="Times New Roman" w:hAnsi="Times New Roman"/>
          <w:sz w:val="25"/>
          <w:szCs w:val="25"/>
          <w:lang w:eastAsia="ar-SA"/>
        </w:rPr>
        <w:t>2024 роки</w:t>
      </w:r>
      <w:r w:rsidR="002A5E71">
        <w:rPr>
          <w:rFonts w:ascii="Times New Roman" w:hAnsi="Times New Roman"/>
          <w:sz w:val="25"/>
          <w:szCs w:val="25"/>
          <w:lang w:eastAsia="ar-SA"/>
        </w:rPr>
        <w:t xml:space="preserve"> </w:t>
      </w:r>
      <w:r w:rsidR="00C45A64" w:rsidRPr="00C45A64">
        <w:rPr>
          <w:rFonts w:ascii="Times New Roman" w:hAnsi="Times New Roman"/>
          <w:sz w:val="25"/>
          <w:szCs w:val="25"/>
          <w:lang w:eastAsia="ar-SA"/>
        </w:rPr>
        <w:t xml:space="preserve">Комісія в складі колегії одноголосно вирішила зменшити бали кандидата за </w:t>
      </w:r>
      <w:r w:rsidR="0009305D" w:rsidRPr="00C45A64">
        <w:rPr>
          <w:rFonts w:ascii="Times New Roman" w:hAnsi="Times New Roman"/>
          <w:sz w:val="25"/>
          <w:szCs w:val="25"/>
          <w:lang w:eastAsia="ar-SA"/>
        </w:rPr>
        <w:t>показником «</w:t>
      </w:r>
      <w:r w:rsidR="0009305D">
        <w:rPr>
          <w:rFonts w:ascii="Times New Roman" w:hAnsi="Times New Roman"/>
          <w:sz w:val="25"/>
          <w:szCs w:val="25"/>
          <w:lang w:eastAsia="ar-SA"/>
        </w:rPr>
        <w:t>с</w:t>
      </w:r>
      <w:r w:rsidR="0009305D" w:rsidRPr="00C45A64">
        <w:rPr>
          <w:rFonts w:ascii="Times New Roman" w:hAnsi="Times New Roman"/>
          <w:sz w:val="25"/>
          <w:szCs w:val="25"/>
          <w:lang w:eastAsia="ar-SA"/>
        </w:rPr>
        <w:t xml:space="preserve">умлінність» </w:t>
      </w:r>
      <w:r w:rsidR="00C45A64" w:rsidRPr="00C45A64">
        <w:rPr>
          <w:rFonts w:ascii="Times New Roman" w:hAnsi="Times New Roman"/>
          <w:sz w:val="25"/>
          <w:szCs w:val="25"/>
          <w:lang w:eastAsia="ar-SA"/>
        </w:rPr>
        <w:t>критері</w:t>
      </w:r>
      <w:r w:rsidR="0009305D">
        <w:rPr>
          <w:rFonts w:ascii="Times New Roman" w:hAnsi="Times New Roman"/>
          <w:sz w:val="25"/>
          <w:szCs w:val="25"/>
          <w:lang w:eastAsia="ar-SA"/>
        </w:rPr>
        <w:t>ю</w:t>
      </w:r>
      <w:r w:rsidR="00C45A64" w:rsidRPr="00C45A64">
        <w:rPr>
          <w:rFonts w:ascii="Times New Roman" w:hAnsi="Times New Roman"/>
          <w:sz w:val="25"/>
          <w:szCs w:val="25"/>
          <w:lang w:eastAsia="ar-SA"/>
        </w:rPr>
        <w:t xml:space="preserve"> професійної етики та доброчесності на 15 балів.</w:t>
      </w:r>
    </w:p>
    <w:p w:rsidR="007042F9" w:rsidRDefault="00F408F8" w:rsidP="00A14510">
      <w:pPr>
        <w:spacing w:after="0" w:line="20" w:lineRule="atLeast"/>
        <w:ind w:firstLine="567"/>
        <w:jc w:val="both"/>
        <w:rPr>
          <w:rFonts w:ascii="Times New Roman" w:eastAsia="Times New Roman" w:hAnsi="Times New Roman"/>
          <w:bCs/>
          <w:iCs/>
          <w:sz w:val="25"/>
          <w:szCs w:val="25"/>
          <w:lang w:eastAsia="uk-UA"/>
        </w:rPr>
      </w:pPr>
      <w:r w:rsidRPr="000F4010">
        <w:rPr>
          <w:rFonts w:ascii="Times New Roman" w:eastAsia="Times New Roman" w:hAnsi="Times New Roman"/>
          <w:bCs/>
          <w:iCs/>
          <w:sz w:val="25"/>
          <w:szCs w:val="25"/>
          <w:lang w:eastAsia="uk-UA"/>
        </w:rPr>
        <w:t xml:space="preserve">Отже, за результатами дослідження матеріалів досьє, співбесіди з кандидатом, а також голосувань під час закритого обговорення за відповідними показниками сумарний бал, отриманий за критеріями </w:t>
      </w:r>
      <w:r w:rsidR="001B6303" w:rsidRPr="000F4010">
        <w:rPr>
          <w:rFonts w:ascii="Times New Roman" w:eastAsia="Times New Roman" w:hAnsi="Times New Roman"/>
          <w:bCs/>
          <w:iCs/>
          <w:sz w:val="25"/>
          <w:szCs w:val="25"/>
          <w:lang w:eastAsia="uk-UA"/>
        </w:rPr>
        <w:t>професійної етики</w:t>
      </w:r>
      <w:r w:rsidR="001B6303">
        <w:rPr>
          <w:rFonts w:ascii="Times New Roman" w:eastAsia="Times New Roman" w:hAnsi="Times New Roman"/>
          <w:bCs/>
          <w:iCs/>
          <w:sz w:val="25"/>
          <w:szCs w:val="25"/>
          <w:lang w:eastAsia="uk-UA"/>
        </w:rPr>
        <w:t xml:space="preserve"> та </w:t>
      </w:r>
      <w:r w:rsidR="009335C1" w:rsidRPr="000F4010">
        <w:rPr>
          <w:rFonts w:ascii="Times New Roman" w:eastAsia="Times New Roman" w:hAnsi="Times New Roman"/>
          <w:bCs/>
          <w:iCs/>
          <w:sz w:val="25"/>
          <w:szCs w:val="25"/>
          <w:lang w:eastAsia="uk-UA"/>
        </w:rPr>
        <w:t>доброчесності</w:t>
      </w:r>
      <w:r w:rsidRPr="000F4010">
        <w:rPr>
          <w:rFonts w:ascii="Times New Roman" w:eastAsia="Times New Roman" w:hAnsi="Times New Roman"/>
          <w:bCs/>
          <w:iCs/>
          <w:sz w:val="25"/>
          <w:szCs w:val="25"/>
          <w:lang w:eastAsia="uk-UA"/>
        </w:rPr>
        <w:t xml:space="preserve">, становить </w:t>
      </w:r>
      <w:r w:rsidR="002834C2">
        <w:rPr>
          <w:rFonts w:ascii="Times New Roman" w:eastAsia="Times New Roman" w:hAnsi="Times New Roman"/>
          <w:bCs/>
          <w:iCs/>
          <w:sz w:val="25"/>
          <w:szCs w:val="25"/>
          <w:lang w:eastAsia="uk-UA"/>
        </w:rPr>
        <w:t xml:space="preserve">285 </w:t>
      </w:r>
      <w:r w:rsidRPr="000F4010">
        <w:rPr>
          <w:rFonts w:ascii="Times New Roman" w:eastAsia="Times New Roman" w:hAnsi="Times New Roman"/>
          <w:bCs/>
          <w:iCs/>
          <w:sz w:val="25"/>
          <w:szCs w:val="25"/>
          <w:lang w:eastAsia="uk-UA"/>
        </w:rPr>
        <w:t xml:space="preserve">балів із 300 можливих, що </w:t>
      </w:r>
      <w:r w:rsidR="001B6303">
        <w:rPr>
          <w:rFonts w:ascii="Times New Roman" w:eastAsia="Times New Roman" w:hAnsi="Times New Roman"/>
          <w:bCs/>
          <w:iCs/>
          <w:sz w:val="25"/>
          <w:szCs w:val="25"/>
          <w:lang w:eastAsia="uk-UA"/>
        </w:rPr>
        <w:t>вище</w:t>
      </w:r>
      <w:r w:rsidRPr="000F4010">
        <w:rPr>
          <w:rFonts w:ascii="Times New Roman" w:eastAsia="Times New Roman" w:hAnsi="Times New Roman"/>
          <w:bCs/>
          <w:iCs/>
          <w:sz w:val="25"/>
          <w:szCs w:val="25"/>
          <w:lang w:eastAsia="uk-UA"/>
        </w:rPr>
        <w:t xml:space="preserve"> 75% (225 балів) максимально можливого бала, тому Комісія виснує, що кандидат відповідає критеріям професійної етики та доброчесності.</w:t>
      </w:r>
    </w:p>
    <w:p w:rsidR="00C17523" w:rsidRPr="000F4010" w:rsidRDefault="00C17523" w:rsidP="00A14510">
      <w:pPr>
        <w:spacing w:after="0" w:line="20" w:lineRule="atLeast"/>
        <w:ind w:firstLine="567"/>
        <w:jc w:val="both"/>
        <w:rPr>
          <w:rFonts w:ascii="Times New Roman" w:eastAsia="Times New Roman" w:hAnsi="Times New Roman"/>
          <w:bCs/>
          <w:iCs/>
          <w:sz w:val="25"/>
          <w:szCs w:val="25"/>
          <w:lang w:eastAsia="uk-UA"/>
        </w:rPr>
      </w:pP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b/>
          <w:sz w:val="25"/>
          <w:szCs w:val="25"/>
          <w:lang w:eastAsia="uk-UA"/>
        </w:rPr>
      </w:pPr>
      <w:r w:rsidRPr="000F4010">
        <w:rPr>
          <w:rFonts w:ascii="Times New Roman" w:eastAsia="Times New Roman" w:hAnsi="Times New Roman"/>
          <w:b/>
          <w:sz w:val="25"/>
          <w:szCs w:val="25"/>
          <w:lang w:eastAsia="uk-UA"/>
        </w:rPr>
        <w:t>Висновки за результатами кваліфікаційного оцінювання.</w:t>
      </w:r>
    </w:p>
    <w:tbl>
      <w:tblPr>
        <w:tblStyle w:val="a3"/>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68"/>
        <w:gridCol w:w="3753"/>
        <w:gridCol w:w="1841"/>
        <w:gridCol w:w="2392"/>
      </w:tblGrid>
      <w:tr w:rsidR="00F408F8" w:rsidRPr="000F4010" w:rsidTr="00FE08A0">
        <w:tc>
          <w:tcPr>
            <w:tcW w:w="1696" w:type="dxa"/>
            <w:tcBorders>
              <w:top w:val="single" w:sz="12" w:space="0" w:color="auto"/>
              <w:left w:val="single" w:sz="12" w:space="0" w:color="auto"/>
              <w:bottom w:val="single" w:sz="12" w:space="0" w:color="auto"/>
              <w:right w:val="single" w:sz="12" w:space="0" w:color="auto"/>
            </w:tcBorders>
            <w:shd w:val="clear" w:color="auto" w:fill="F2F2F2"/>
            <w:hideMark/>
          </w:tcPr>
          <w:p w:rsidR="00F408F8" w:rsidRPr="000F4010" w:rsidRDefault="00F408F8" w:rsidP="00FE08A0">
            <w:pPr>
              <w:tabs>
                <w:tab w:val="left" w:pos="426"/>
              </w:tabs>
              <w:spacing w:line="20" w:lineRule="atLeast"/>
              <w:jc w:val="center"/>
              <w:rPr>
                <w:rFonts w:ascii="Times New Roman" w:hAnsi="Times New Roman"/>
                <w:b/>
                <w:sz w:val="25"/>
                <w:szCs w:val="25"/>
                <w:lang w:eastAsia="uk-UA"/>
              </w:rPr>
            </w:pPr>
            <w:r w:rsidRPr="000F4010">
              <w:rPr>
                <w:rFonts w:ascii="Times New Roman" w:hAnsi="Times New Roman"/>
                <w:b/>
                <w:sz w:val="25"/>
                <w:szCs w:val="25"/>
                <w:lang w:eastAsia="uk-UA"/>
              </w:rPr>
              <w:t>КРИТЕРІЇ</w:t>
            </w:r>
          </w:p>
        </w:tc>
        <w:tc>
          <w:tcPr>
            <w:tcW w:w="3799" w:type="dxa"/>
            <w:tcBorders>
              <w:top w:val="single" w:sz="12" w:space="0" w:color="auto"/>
              <w:left w:val="single" w:sz="12" w:space="0" w:color="auto"/>
              <w:bottom w:val="single" w:sz="12" w:space="0" w:color="auto"/>
              <w:right w:val="single" w:sz="12" w:space="0" w:color="auto"/>
            </w:tcBorders>
            <w:shd w:val="clear" w:color="auto" w:fill="F2F2F2"/>
            <w:hideMark/>
          </w:tcPr>
          <w:p w:rsidR="00F408F8" w:rsidRPr="000F4010" w:rsidRDefault="00F408F8" w:rsidP="00FE08A0">
            <w:pPr>
              <w:tabs>
                <w:tab w:val="left" w:pos="426"/>
              </w:tabs>
              <w:spacing w:line="20" w:lineRule="atLeast"/>
              <w:jc w:val="center"/>
              <w:rPr>
                <w:rFonts w:ascii="Times New Roman" w:hAnsi="Times New Roman"/>
                <w:b/>
                <w:sz w:val="25"/>
                <w:szCs w:val="25"/>
                <w:lang w:eastAsia="uk-UA"/>
              </w:rPr>
            </w:pPr>
            <w:r w:rsidRPr="000F4010">
              <w:rPr>
                <w:rFonts w:ascii="Times New Roman" w:hAnsi="Times New Roman"/>
                <w:b/>
                <w:sz w:val="25"/>
                <w:szCs w:val="25"/>
                <w:lang w:eastAsia="uk-UA"/>
              </w:rPr>
              <w:t>ПОКАЗНИКИ</w:t>
            </w:r>
          </w:p>
        </w:tc>
        <w:tc>
          <w:tcPr>
            <w:tcW w:w="1843" w:type="dxa"/>
            <w:tcBorders>
              <w:top w:val="single" w:sz="12" w:space="0" w:color="auto"/>
              <w:left w:val="single" w:sz="12" w:space="0" w:color="auto"/>
              <w:bottom w:val="single" w:sz="12" w:space="0" w:color="auto"/>
              <w:right w:val="single" w:sz="12" w:space="0" w:color="auto"/>
            </w:tcBorders>
            <w:shd w:val="clear" w:color="auto" w:fill="F2F2F2"/>
            <w:hideMark/>
          </w:tcPr>
          <w:p w:rsidR="00F408F8" w:rsidRPr="000F4010" w:rsidRDefault="00F408F8" w:rsidP="00FE08A0">
            <w:pPr>
              <w:tabs>
                <w:tab w:val="left" w:pos="426"/>
              </w:tabs>
              <w:spacing w:line="20" w:lineRule="atLeast"/>
              <w:jc w:val="center"/>
              <w:rPr>
                <w:rFonts w:ascii="Times New Roman" w:hAnsi="Times New Roman"/>
                <w:b/>
                <w:sz w:val="25"/>
                <w:szCs w:val="25"/>
                <w:lang w:eastAsia="uk-UA"/>
              </w:rPr>
            </w:pPr>
            <w:r w:rsidRPr="000F4010">
              <w:rPr>
                <w:rFonts w:ascii="Times New Roman" w:hAnsi="Times New Roman"/>
                <w:b/>
                <w:sz w:val="25"/>
                <w:szCs w:val="25"/>
                <w:lang w:eastAsia="uk-UA"/>
              </w:rPr>
              <w:t>РЕЗУЛЬТАТ </w:t>
            </w:r>
            <w:r w:rsidRPr="000F4010">
              <w:rPr>
                <w:rFonts w:ascii="Times New Roman" w:hAnsi="Times New Roman"/>
                <w:b/>
                <w:sz w:val="25"/>
                <w:szCs w:val="25"/>
                <w:lang w:eastAsia="uk-UA"/>
              </w:rPr>
              <w:br/>
              <w:t>(за показником)</w:t>
            </w:r>
          </w:p>
        </w:tc>
        <w:tc>
          <w:tcPr>
            <w:tcW w:w="2409" w:type="dxa"/>
            <w:tcBorders>
              <w:top w:val="single" w:sz="12" w:space="0" w:color="auto"/>
              <w:left w:val="single" w:sz="12" w:space="0" w:color="auto"/>
              <w:bottom w:val="single" w:sz="12" w:space="0" w:color="auto"/>
              <w:right w:val="single" w:sz="12" w:space="0" w:color="auto"/>
            </w:tcBorders>
            <w:shd w:val="clear" w:color="auto" w:fill="F2F2F2"/>
            <w:hideMark/>
          </w:tcPr>
          <w:p w:rsidR="00F408F8" w:rsidRPr="000F4010" w:rsidRDefault="00F408F8" w:rsidP="00FE08A0">
            <w:pPr>
              <w:tabs>
                <w:tab w:val="left" w:pos="426"/>
              </w:tabs>
              <w:spacing w:line="20" w:lineRule="atLeast"/>
              <w:jc w:val="center"/>
              <w:rPr>
                <w:rFonts w:ascii="Times New Roman" w:hAnsi="Times New Roman"/>
                <w:b/>
                <w:sz w:val="25"/>
                <w:szCs w:val="25"/>
                <w:lang w:eastAsia="uk-UA"/>
              </w:rPr>
            </w:pPr>
            <w:r w:rsidRPr="000F4010">
              <w:rPr>
                <w:rFonts w:ascii="Times New Roman" w:hAnsi="Times New Roman"/>
                <w:b/>
                <w:sz w:val="25"/>
                <w:szCs w:val="25"/>
                <w:lang w:eastAsia="uk-UA"/>
              </w:rPr>
              <w:t>РЕЗУЛЬТАТ </w:t>
            </w:r>
            <w:r w:rsidRPr="000F4010">
              <w:rPr>
                <w:rFonts w:ascii="Times New Roman" w:hAnsi="Times New Roman"/>
                <w:b/>
                <w:sz w:val="25"/>
                <w:szCs w:val="25"/>
                <w:lang w:eastAsia="uk-UA"/>
              </w:rPr>
              <w:br/>
              <w:t>(за критерієм)</w:t>
            </w:r>
          </w:p>
        </w:tc>
      </w:tr>
      <w:tr w:rsidR="00F408F8" w:rsidRPr="000F4010" w:rsidTr="00FE08A0">
        <w:tc>
          <w:tcPr>
            <w:tcW w:w="1696" w:type="dxa"/>
            <w:vMerge w:val="restart"/>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tabs>
                <w:tab w:val="left" w:pos="426"/>
              </w:tabs>
              <w:spacing w:line="20" w:lineRule="atLeast"/>
              <w:rPr>
                <w:rFonts w:ascii="Times New Roman" w:hAnsi="Times New Roman"/>
                <w:b/>
                <w:sz w:val="25"/>
                <w:szCs w:val="25"/>
                <w:lang w:eastAsia="uk-UA"/>
              </w:rPr>
            </w:pPr>
            <w:r w:rsidRPr="000F4010">
              <w:rPr>
                <w:rFonts w:ascii="Times New Roman" w:hAnsi="Times New Roman"/>
                <w:sz w:val="25"/>
                <w:szCs w:val="25"/>
                <w:lang w:eastAsia="uk-UA"/>
              </w:rPr>
              <w:lastRenderedPageBreak/>
              <w:t>Професійна компетентність</w:t>
            </w:r>
          </w:p>
        </w:tc>
        <w:tc>
          <w:tcPr>
            <w:tcW w:w="3799" w:type="dxa"/>
            <w:tcBorders>
              <w:top w:val="single" w:sz="12" w:space="0" w:color="auto"/>
              <w:left w:val="single" w:sz="12" w:space="0" w:color="auto"/>
              <w:bottom w:val="single" w:sz="12" w:space="0" w:color="auto"/>
              <w:right w:val="single" w:sz="12" w:space="0" w:color="auto"/>
            </w:tcBorders>
            <w:hideMark/>
          </w:tcPr>
          <w:p w:rsidR="00F408F8" w:rsidRPr="000F4010" w:rsidRDefault="00F408F8" w:rsidP="00FE08A0">
            <w:pPr>
              <w:tabs>
                <w:tab w:val="left" w:pos="426"/>
              </w:tabs>
              <w:spacing w:line="20" w:lineRule="atLeast"/>
              <w:jc w:val="both"/>
              <w:rPr>
                <w:rFonts w:ascii="Times New Roman" w:hAnsi="Times New Roman"/>
                <w:b/>
                <w:sz w:val="25"/>
                <w:szCs w:val="25"/>
                <w:lang w:eastAsia="uk-UA"/>
              </w:rPr>
            </w:pPr>
            <w:r w:rsidRPr="000F4010">
              <w:rPr>
                <w:rFonts w:ascii="Times New Roman" w:hAnsi="Times New Roman"/>
                <w:sz w:val="25"/>
                <w:szCs w:val="25"/>
                <w:lang w:eastAsia="uk-UA"/>
              </w:rPr>
              <w:t>Когнітивні здібності</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F408F8" w:rsidRPr="000F4010" w:rsidRDefault="00375085" w:rsidP="00FE08A0">
            <w:pPr>
              <w:tabs>
                <w:tab w:val="left" w:pos="426"/>
              </w:tabs>
              <w:spacing w:line="20" w:lineRule="atLeast"/>
              <w:jc w:val="center"/>
              <w:rPr>
                <w:rFonts w:ascii="Times New Roman" w:hAnsi="Times New Roman"/>
                <w:sz w:val="25"/>
                <w:szCs w:val="25"/>
                <w:lang w:eastAsia="uk-UA"/>
              </w:rPr>
            </w:pPr>
            <w:r w:rsidRPr="000F4010">
              <w:rPr>
                <w:rFonts w:ascii="Times New Roman" w:hAnsi="Times New Roman"/>
                <w:sz w:val="25"/>
                <w:szCs w:val="25"/>
                <w:lang w:eastAsia="uk-UA"/>
              </w:rPr>
              <w:t>4</w:t>
            </w:r>
            <w:r w:rsidR="00665043">
              <w:rPr>
                <w:rFonts w:ascii="Times New Roman" w:hAnsi="Times New Roman"/>
                <w:sz w:val="25"/>
                <w:szCs w:val="25"/>
                <w:lang w:eastAsia="uk-UA"/>
              </w:rPr>
              <w:t>5</w:t>
            </w:r>
            <w:r w:rsidRPr="000F4010">
              <w:rPr>
                <w:rFonts w:ascii="Times New Roman" w:hAnsi="Times New Roman"/>
                <w:sz w:val="25"/>
                <w:szCs w:val="25"/>
                <w:lang w:eastAsia="uk-UA"/>
              </w:rPr>
              <w:t>,</w:t>
            </w:r>
            <w:r w:rsidR="00665043">
              <w:rPr>
                <w:rFonts w:ascii="Times New Roman" w:hAnsi="Times New Roman"/>
                <w:sz w:val="25"/>
                <w:szCs w:val="25"/>
                <w:lang w:eastAsia="uk-UA"/>
              </w:rPr>
              <w:t>1</w:t>
            </w:r>
            <w:r w:rsidRPr="000F4010">
              <w:rPr>
                <w:rFonts w:ascii="Times New Roman" w:hAnsi="Times New Roman"/>
                <w:sz w:val="25"/>
                <w:szCs w:val="25"/>
                <w:lang w:eastAsia="uk-UA"/>
              </w:rPr>
              <w:t>0</w:t>
            </w:r>
          </w:p>
        </w:tc>
        <w:tc>
          <w:tcPr>
            <w:tcW w:w="2409" w:type="dxa"/>
            <w:vMerge w:val="restart"/>
            <w:tcBorders>
              <w:top w:val="single" w:sz="12" w:space="0" w:color="auto"/>
              <w:left w:val="single" w:sz="12" w:space="0" w:color="auto"/>
              <w:bottom w:val="single" w:sz="12" w:space="0" w:color="auto"/>
              <w:right w:val="single" w:sz="12" w:space="0" w:color="auto"/>
            </w:tcBorders>
            <w:vAlign w:val="center"/>
            <w:hideMark/>
          </w:tcPr>
          <w:p w:rsidR="00F408F8" w:rsidRPr="000F4010" w:rsidRDefault="00375085" w:rsidP="00FE08A0">
            <w:pPr>
              <w:tabs>
                <w:tab w:val="left" w:pos="426"/>
              </w:tabs>
              <w:spacing w:line="20" w:lineRule="atLeast"/>
              <w:jc w:val="center"/>
              <w:rPr>
                <w:rFonts w:ascii="Times New Roman" w:hAnsi="Times New Roman"/>
                <w:sz w:val="25"/>
                <w:szCs w:val="25"/>
                <w:lang w:eastAsia="uk-UA"/>
              </w:rPr>
            </w:pPr>
            <w:r w:rsidRPr="000F4010">
              <w:rPr>
                <w:rFonts w:ascii="Times New Roman" w:hAnsi="Times New Roman"/>
                <w:sz w:val="25"/>
                <w:szCs w:val="25"/>
                <w:lang w:eastAsia="uk-UA"/>
              </w:rPr>
              <w:t>3</w:t>
            </w:r>
            <w:r w:rsidR="00665043">
              <w:rPr>
                <w:rFonts w:ascii="Times New Roman" w:hAnsi="Times New Roman"/>
                <w:sz w:val="25"/>
                <w:szCs w:val="25"/>
                <w:lang w:eastAsia="uk-UA"/>
              </w:rPr>
              <w:t>66</w:t>
            </w:r>
            <w:r w:rsidRPr="000F4010">
              <w:rPr>
                <w:rFonts w:ascii="Times New Roman" w:hAnsi="Times New Roman"/>
                <w:sz w:val="25"/>
                <w:szCs w:val="25"/>
                <w:lang w:eastAsia="uk-UA"/>
              </w:rPr>
              <w:t>,</w:t>
            </w:r>
            <w:r w:rsidR="00665043">
              <w:rPr>
                <w:rFonts w:ascii="Times New Roman" w:hAnsi="Times New Roman"/>
                <w:sz w:val="25"/>
                <w:szCs w:val="25"/>
                <w:lang w:eastAsia="uk-UA"/>
              </w:rPr>
              <w:t>6</w:t>
            </w:r>
            <w:r w:rsidRPr="000F4010">
              <w:rPr>
                <w:rFonts w:ascii="Times New Roman" w:hAnsi="Times New Roman"/>
                <w:sz w:val="25"/>
                <w:szCs w:val="25"/>
                <w:lang w:eastAsia="uk-UA"/>
              </w:rPr>
              <w:t>0</w:t>
            </w:r>
          </w:p>
        </w:tc>
      </w:tr>
      <w:tr w:rsidR="00F408F8" w:rsidRPr="000F4010" w:rsidTr="00FE08A0">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b/>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F408F8" w:rsidRPr="000F4010" w:rsidRDefault="00F408F8" w:rsidP="00FE08A0">
            <w:pPr>
              <w:tabs>
                <w:tab w:val="left" w:pos="426"/>
              </w:tabs>
              <w:spacing w:line="20" w:lineRule="atLeast"/>
              <w:jc w:val="both"/>
              <w:rPr>
                <w:rFonts w:ascii="Times New Roman" w:hAnsi="Times New Roman"/>
                <w:b/>
                <w:sz w:val="25"/>
                <w:szCs w:val="25"/>
                <w:lang w:eastAsia="uk-UA"/>
              </w:rPr>
            </w:pPr>
            <w:r w:rsidRPr="000F4010">
              <w:rPr>
                <w:rFonts w:ascii="Times New Roman" w:hAnsi="Times New Roman"/>
                <w:sz w:val="25"/>
                <w:szCs w:val="25"/>
                <w:lang w:eastAsia="uk-UA"/>
              </w:rPr>
              <w:t>Знання історії української державності</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tabs>
                <w:tab w:val="left" w:pos="426"/>
              </w:tabs>
              <w:spacing w:line="20" w:lineRule="atLeast"/>
              <w:jc w:val="center"/>
              <w:rPr>
                <w:rFonts w:ascii="Times New Roman" w:hAnsi="Times New Roman"/>
                <w:sz w:val="25"/>
                <w:szCs w:val="25"/>
                <w:lang w:eastAsia="uk-UA"/>
              </w:rPr>
            </w:pPr>
            <w:r w:rsidRPr="000F4010">
              <w:rPr>
                <w:rFonts w:ascii="Times New Roman" w:hAnsi="Times New Roman"/>
                <w:sz w:val="25"/>
                <w:szCs w:val="25"/>
                <w:lang w:eastAsia="uk-UA"/>
              </w:rPr>
              <w:t>40,00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r>
      <w:tr w:rsidR="00F408F8" w:rsidRPr="000F4010" w:rsidTr="00FE08A0">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b/>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F408F8" w:rsidRPr="000F4010" w:rsidRDefault="00F408F8" w:rsidP="00FE08A0">
            <w:pPr>
              <w:tabs>
                <w:tab w:val="left" w:pos="426"/>
              </w:tabs>
              <w:spacing w:line="20" w:lineRule="atLeast"/>
              <w:jc w:val="both"/>
              <w:rPr>
                <w:rFonts w:ascii="Times New Roman" w:hAnsi="Times New Roman"/>
                <w:b/>
                <w:sz w:val="25"/>
                <w:szCs w:val="25"/>
                <w:lang w:eastAsia="uk-UA"/>
              </w:rPr>
            </w:pPr>
            <w:r w:rsidRPr="000F4010">
              <w:rPr>
                <w:rFonts w:ascii="Times New Roman" w:hAnsi="Times New Roman"/>
                <w:sz w:val="25"/>
                <w:szCs w:val="25"/>
                <w:lang w:eastAsia="uk-UA"/>
              </w:rPr>
              <w:t>Знання у сфері права та спеціалізації суду</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375085">
            <w:pPr>
              <w:tabs>
                <w:tab w:val="left" w:pos="426"/>
              </w:tabs>
              <w:spacing w:line="20" w:lineRule="atLeast"/>
              <w:jc w:val="center"/>
              <w:rPr>
                <w:rFonts w:ascii="Times New Roman" w:hAnsi="Times New Roman"/>
                <w:sz w:val="25"/>
                <w:szCs w:val="25"/>
                <w:lang w:eastAsia="uk-UA"/>
              </w:rPr>
            </w:pPr>
            <w:r w:rsidRPr="000F4010">
              <w:rPr>
                <w:rFonts w:ascii="Times New Roman" w:hAnsi="Times New Roman"/>
                <w:sz w:val="25"/>
                <w:szCs w:val="25"/>
                <w:lang w:eastAsia="uk-UA"/>
              </w:rPr>
              <w:t>1</w:t>
            </w:r>
            <w:r w:rsidR="00665043">
              <w:rPr>
                <w:rFonts w:ascii="Times New Roman" w:hAnsi="Times New Roman"/>
                <w:sz w:val="25"/>
                <w:szCs w:val="25"/>
                <w:lang w:eastAsia="uk-UA"/>
              </w:rPr>
              <w:t>50</w:t>
            </w:r>
            <w:r w:rsidRPr="000F4010">
              <w:rPr>
                <w:rFonts w:ascii="Times New Roman" w:hAnsi="Times New Roman"/>
                <w:sz w:val="25"/>
                <w:szCs w:val="25"/>
                <w:lang w:eastAsia="uk-UA"/>
              </w:rPr>
              <w:t>,00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r>
      <w:tr w:rsidR="00F408F8" w:rsidRPr="000F4010" w:rsidTr="00FE08A0">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b/>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F408F8" w:rsidRPr="000F4010" w:rsidRDefault="00F408F8" w:rsidP="00FE08A0">
            <w:pPr>
              <w:tabs>
                <w:tab w:val="left" w:pos="426"/>
              </w:tabs>
              <w:spacing w:line="20" w:lineRule="atLeast"/>
              <w:jc w:val="both"/>
              <w:rPr>
                <w:rFonts w:ascii="Times New Roman" w:hAnsi="Times New Roman"/>
                <w:b/>
                <w:sz w:val="25"/>
                <w:szCs w:val="25"/>
                <w:lang w:eastAsia="uk-UA"/>
              </w:rPr>
            </w:pPr>
            <w:r w:rsidRPr="000F4010">
              <w:rPr>
                <w:rFonts w:ascii="Times New Roman" w:hAnsi="Times New Roman"/>
                <w:sz w:val="25"/>
                <w:szCs w:val="25"/>
                <w:lang w:eastAsia="uk-UA"/>
              </w:rPr>
              <w:t>Здатність практичного застосування знань у сфері права у суді відповідного рівня та спеціалізації</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F408F8" w:rsidRPr="000F4010" w:rsidRDefault="00375085" w:rsidP="00FE08A0">
            <w:pPr>
              <w:tabs>
                <w:tab w:val="left" w:pos="426"/>
              </w:tabs>
              <w:spacing w:line="20" w:lineRule="atLeast"/>
              <w:jc w:val="center"/>
              <w:rPr>
                <w:rFonts w:ascii="Times New Roman" w:hAnsi="Times New Roman"/>
                <w:sz w:val="25"/>
                <w:szCs w:val="25"/>
                <w:lang w:eastAsia="uk-UA"/>
              </w:rPr>
            </w:pPr>
            <w:r w:rsidRPr="000F4010">
              <w:rPr>
                <w:rFonts w:ascii="Times New Roman" w:hAnsi="Times New Roman"/>
                <w:sz w:val="25"/>
                <w:szCs w:val="25"/>
                <w:lang w:eastAsia="uk-UA"/>
              </w:rPr>
              <w:t>1</w:t>
            </w:r>
            <w:r w:rsidR="00665043">
              <w:rPr>
                <w:rFonts w:ascii="Times New Roman" w:hAnsi="Times New Roman"/>
                <w:sz w:val="25"/>
                <w:szCs w:val="25"/>
                <w:lang w:eastAsia="uk-UA"/>
              </w:rPr>
              <w:t>31</w:t>
            </w:r>
            <w:r w:rsidRPr="000F4010">
              <w:rPr>
                <w:rFonts w:ascii="Times New Roman" w:hAnsi="Times New Roman"/>
                <w:sz w:val="25"/>
                <w:szCs w:val="25"/>
                <w:lang w:eastAsia="uk-UA"/>
              </w:rPr>
              <w:t>,50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r>
      <w:tr w:rsidR="00F408F8" w:rsidRPr="000F4010" w:rsidTr="00FE08A0">
        <w:tc>
          <w:tcPr>
            <w:tcW w:w="1696" w:type="dxa"/>
            <w:vMerge w:val="restart"/>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tabs>
                <w:tab w:val="left" w:pos="426"/>
              </w:tabs>
              <w:spacing w:line="20" w:lineRule="atLeast"/>
              <w:rPr>
                <w:rFonts w:ascii="Times New Roman" w:hAnsi="Times New Roman"/>
                <w:b/>
                <w:sz w:val="25"/>
                <w:szCs w:val="25"/>
                <w:lang w:eastAsia="uk-UA"/>
              </w:rPr>
            </w:pPr>
            <w:r w:rsidRPr="000F4010">
              <w:rPr>
                <w:rFonts w:ascii="Times New Roman" w:hAnsi="Times New Roman"/>
                <w:sz w:val="25"/>
                <w:szCs w:val="25"/>
                <w:lang w:eastAsia="uk-UA"/>
              </w:rPr>
              <w:t>Особиста компетентність</w:t>
            </w:r>
          </w:p>
        </w:tc>
        <w:tc>
          <w:tcPr>
            <w:tcW w:w="3799" w:type="dxa"/>
            <w:tcBorders>
              <w:top w:val="single" w:sz="12" w:space="0" w:color="auto"/>
              <w:left w:val="single" w:sz="12" w:space="0" w:color="auto"/>
              <w:bottom w:val="single" w:sz="12" w:space="0" w:color="auto"/>
              <w:right w:val="single" w:sz="12" w:space="0" w:color="auto"/>
            </w:tcBorders>
            <w:hideMark/>
          </w:tcPr>
          <w:p w:rsidR="00F408F8" w:rsidRPr="000F4010" w:rsidRDefault="00F408F8" w:rsidP="00FE08A0">
            <w:pPr>
              <w:tabs>
                <w:tab w:val="left" w:pos="426"/>
              </w:tabs>
              <w:spacing w:line="20" w:lineRule="atLeast"/>
              <w:jc w:val="both"/>
              <w:rPr>
                <w:rFonts w:ascii="Times New Roman" w:hAnsi="Times New Roman"/>
                <w:sz w:val="25"/>
                <w:szCs w:val="25"/>
                <w:lang w:eastAsia="uk-UA"/>
              </w:rPr>
            </w:pPr>
            <w:r w:rsidRPr="000F4010">
              <w:rPr>
                <w:rFonts w:ascii="Times New Roman" w:hAnsi="Times New Roman"/>
                <w:sz w:val="25"/>
                <w:szCs w:val="25"/>
                <w:lang w:eastAsia="uk-UA"/>
              </w:rPr>
              <w:t>Рішучість та відповідальність</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tabs>
                <w:tab w:val="left" w:pos="426"/>
              </w:tabs>
              <w:spacing w:line="20" w:lineRule="atLeast"/>
              <w:jc w:val="center"/>
              <w:rPr>
                <w:rFonts w:ascii="Times New Roman" w:hAnsi="Times New Roman"/>
                <w:sz w:val="25"/>
                <w:szCs w:val="25"/>
                <w:lang w:eastAsia="uk-UA"/>
              </w:rPr>
            </w:pPr>
            <w:r w:rsidRPr="000F4010">
              <w:rPr>
                <w:rFonts w:ascii="Times New Roman" w:hAnsi="Times New Roman"/>
                <w:sz w:val="25"/>
                <w:szCs w:val="25"/>
                <w:lang w:eastAsia="uk-UA"/>
              </w:rPr>
              <w:t>2</w:t>
            </w:r>
            <w:r w:rsidR="00665043">
              <w:rPr>
                <w:rFonts w:ascii="Times New Roman" w:hAnsi="Times New Roman"/>
                <w:sz w:val="25"/>
                <w:szCs w:val="25"/>
                <w:lang w:eastAsia="uk-UA"/>
              </w:rPr>
              <w:t>2</w:t>
            </w:r>
            <w:r w:rsidRPr="000F4010">
              <w:rPr>
                <w:rFonts w:ascii="Times New Roman" w:hAnsi="Times New Roman"/>
                <w:sz w:val="25"/>
                <w:szCs w:val="25"/>
                <w:lang w:eastAsia="uk-UA"/>
              </w:rPr>
              <w:t>,</w:t>
            </w:r>
            <w:r w:rsidR="00665043">
              <w:rPr>
                <w:rFonts w:ascii="Times New Roman" w:hAnsi="Times New Roman"/>
                <w:sz w:val="25"/>
                <w:szCs w:val="25"/>
                <w:lang w:eastAsia="uk-UA"/>
              </w:rPr>
              <w:t>67</w:t>
            </w:r>
          </w:p>
        </w:tc>
        <w:tc>
          <w:tcPr>
            <w:tcW w:w="2409" w:type="dxa"/>
            <w:vMerge w:val="restart"/>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tabs>
                <w:tab w:val="left" w:pos="426"/>
              </w:tabs>
              <w:spacing w:line="20" w:lineRule="atLeast"/>
              <w:jc w:val="center"/>
              <w:rPr>
                <w:rFonts w:ascii="Times New Roman" w:hAnsi="Times New Roman"/>
                <w:sz w:val="25"/>
                <w:szCs w:val="25"/>
                <w:lang w:eastAsia="uk-UA"/>
              </w:rPr>
            </w:pPr>
            <w:r w:rsidRPr="000F4010">
              <w:rPr>
                <w:rFonts w:ascii="Times New Roman" w:hAnsi="Times New Roman"/>
                <w:sz w:val="25"/>
                <w:szCs w:val="25"/>
                <w:lang w:eastAsia="uk-UA"/>
              </w:rPr>
              <w:t>44,</w:t>
            </w:r>
            <w:r w:rsidR="00665043">
              <w:rPr>
                <w:rFonts w:ascii="Times New Roman" w:hAnsi="Times New Roman"/>
                <w:sz w:val="25"/>
                <w:szCs w:val="25"/>
                <w:lang w:eastAsia="uk-UA"/>
              </w:rPr>
              <w:t>00</w:t>
            </w:r>
          </w:p>
        </w:tc>
      </w:tr>
      <w:tr w:rsidR="00F408F8" w:rsidRPr="000F4010" w:rsidTr="00FE08A0">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b/>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F408F8" w:rsidRPr="000F4010" w:rsidRDefault="00F408F8" w:rsidP="00FE08A0">
            <w:pPr>
              <w:tabs>
                <w:tab w:val="left" w:pos="426"/>
              </w:tabs>
              <w:spacing w:line="20" w:lineRule="atLeast"/>
              <w:jc w:val="both"/>
              <w:rPr>
                <w:rFonts w:ascii="Times New Roman" w:hAnsi="Times New Roman"/>
                <w:sz w:val="25"/>
                <w:szCs w:val="25"/>
                <w:lang w:eastAsia="uk-UA"/>
              </w:rPr>
            </w:pPr>
            <w:r w:rsidRPr="000F4010">
              <w:rPr>
                <w:rFonts w:ascii="Times New Roman" w:hAnsi="Times New Roman"/>
                <w:sz w:val="25"/>
                <w:szCs w:val="25"/>
                <w:lang w:eastAsia="uk-UA"/>
              </w:rPr>
              <w:t>Безперервний розвиток</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tabs>
                <w:tab w:val="left" w:pos="426"/>
              </w:tabs>
              <w:spacing w:line="20" w:lineRule="atLeast"/>
              <w:jc w:val="center"/>
              <w:rPr>
                <w:rFonts w:ascii="Times New Roman" w:hAnsi="Times New Roman"/>
                <w:sz w:val="25"/>
                <w:szCs w:val="25"/>
                <w:lang w:eastAsia="uk-UA"/>
              </w:rPr>
            </w:pPr>
            <w:r w:rsidRPr="000F4010">
              <w:rPr>
                <w:rFonts w:ascii="Times New Roman" w:hAnsi="Times New Roman"/>
                <w:sz w:val="25"/>
                <w:szCs w:val="25"/>
                <w:lang w:eastAsia="uk-UA"/>
              </w:rPr>
              <w:t>2</w:t>
            </w:r>
            <w:r w:rsidR="00665043">
              <w:rPr>
                <w:rFonts w:ascii="Times New Roman" w:hAnsi="Times New Roman"/>
                <w:sz w:val="25"/>
                <w:szCs w:val="25"/>
                <w:lang w:eastAsia="uk-UA"/>
              </w:rPr>
              <w:t>1</w:t>
            </w:r>
            <w:r w:rsidRPr="000F4010">
              <w:rPr>
                <w:rFonts w:ascii="Times New Roman" w:hAnsi="Times New Roman"/>
                <w:sz w:val="25"/>
                <w:szCs w:val="25"/>
                <w:lang w:eastAsia="uk-UA"/>
              </w:rPr>
              <w:t>,</w:t>
            </w:r>
            <w:r w:rsidR="00665043">
              <w:rPr>
                <w:rFonts w:ascii="Times New Roman" w:hAnsi="Times New Roman"/>
                <w:sz w:val="25"/>
                <w:szCs w:val="25"/>
                <w:lang w:eastAsia="uk-UA"/>
              </w:rPr>
              <w:t>33</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r>
      <w:tr w:rsidR="00F408F8" w:rsidRPr="000F4010" w:rsidTr="00FE08A0">
        <w:tc>
          <w:tcPr>
            <w:tcW w:w="1696" w:type="dxa"/>
            <w:vMerge w:val="restart"/>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tabs>
                <w:tab w:val="left" w:pos="426"/>
              </w:tabs>
              <w:spacing w:line="20" w:lineRule="atLeast"/>
              <w:rPr>
                <w:rFonts w:ascii="Times New Roman" w:hAnsi="Times New Roman"/>
                <w:sz w:val="25"/>
                <w:szCs w:val="25"/>
                <w:lang w:eastAsia="uk-UA"/>
              </w:rPr>
            </w:pPr>
            <w:r w:rsidRPr="000F4010">
              <w:rPr>
                <w:rFonts w:ascii="Times New Roman" w:hAnsi="Times New Roman"/>
                <w:sz w:val="25"/>
                <w:szCs w:val="25"/>
                <w:lang w:eastAsia="uk-UA"/>
              </w:rPr>
              <w:t>Соціальна компетентність</w:t>
            </w:r>
          </w:p>
        </w:tc>
        <w:tc>
          <w:tcPr>
            <w:tcW w:w="3799" w:type="dxa"/>
            <w:tcBorders>
              <w:top w:val="single" w:sz="12" w:space="0" w:color="auto"/>
              <w:left w:val="single" w:sz="12" w:space="0" w:color="auto"/>
              <w:bottom w:val="single" w:sz="12" w:space="0" w:color="auto"/>
              <w:right w:val="single" w:sz="12" w:space="0" w:color="auto"/>
            </w:tcBorders>
            <w:hideMark/>
          </w:tcPr>
          <w:p w:rsidR="00F408F8" w:rsidRPr="000F4010" w:rsidRDefault="00F408F8" w:rsidP="00FE08A0">
            <w:pPr>
              <w:tabs>
                <w:tab w:val="left" w:pos="426"/>
              </w:tabs>
              <w:spacing w:line="20" w:lineRule="atLeast"/>
              <w:jc w:val="both"/>
              <w:rPr>
                <w:rFonts w:ascii="Times New Roman" w:hAnsi="Times New Roman"/>
                <w:sz w:val="25"/>
                <w:szCs w:val="25"/>
                <w:lang w:eastAsia="uk-UA"/>
              </w:rPr>
            </w:pPr>
            <w:r w:rsidRPr="000F4010">
              <w:rPr>
                <w:rFonts w:ascii="Times New Roman" w:hAnsi="Times New Roman"/>
                <w:sz w:val="25"/>
                <w:szCs w:val="25"/>
                <w:lang w:eastAsia="uk-UA"/>
              </w:rPr>
              <w:t>Ефективна комунікація</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tabs>
                <w:tab w:val="left" w:pos="426"/>
              </w:tabs>
              <w:spacing w:line="20" w:lineRule="atLeast"/>
              <w:jc w:val="center"/>
              <w:rPr>
                <w:rFonts w:ascii="Times New Roman" w:hAnsi="Times New Roman"/>
                <w:sz w:val="25"/>
                <w:szCs w:val="25"/>
                <w:lang w:eastAsia="uk-UA"/>
              </w:rPr>
            </w:pPr>
            <w:r w:rsidRPr="000F4010">
              <w:rPr>
                <w:rFonts w:ascii="Times New Roman" w:hAnsi="Times New Roman"/>
                <w:sz w:val="25"/>
                <w:szCs w:val="25"/>
                <w:lang w:eastAsia="uk-UA"/>
              </w:rPr>
              <w:t>10,</w:t>
            </w:r>
            <w:r w:rsidR="00665043">
              <w:rPr>
                <w:rFonts w:ascii="Times New Roman" w:hAnsi="Times New Roman"/>
                <w:sz w:val="25"/>
                <w:szCs w:val="25"/>
                <w:lang w:eastAsia="uk-UA"/>
              </w:rPr>
              <w:t>67</w:t>
            </w:r>
          </w:p>
        </w:tc>
        <w:tc>
          <w:tcPr>
            <w:tcW w:w="2409" w:type="dxa"/>
            <w:vMerge w:val="restart"/>
            <w:tcBorders>
              <w:top w:val="single" w:sz="12" w:space="0" w:color="auto"/>
              <w:left w:val="single" w:sz="12" w:space="0" w:color="auto"/>
              <w:bottom w:val="single" w:sz="12" w:space="0" w:color="auto"/>
              <w:right w:val="single" w:sz="12" w:space="0" w:color="auto"/>
            </w:tcBorders>
            <w:vAlign w:val="center"/>
            <w:hideMark/>
          </w:tcPr>
          <w:p w:rsidR="00F408F8" w:rsidRPr="000F4010" w:rsidRDefault="00375085" w:rsidP="00FE08A0">
            <w:pPr>
              <w:tabs>
                <w:tab w:val="left" w:pos="426"/>
              </w:tabs>
              <w:spacing w:line="20" w:lineRule="atLeast"/>
              <w:jc w:val="center"/>
              <w:rPr>
                <w:rFonts w:ascii="Times New Roman" w:hAnsi="Times New Roman"/>
                <w:sz w:val="25"/>
                <w:szCs w:val="25"/>
                <w:lang w:eastAsia="uk-UA"/>
              </w:rPr>
            </w:pPr>
            <w:r w:rsidRPr="000F4010">
              <w:rPr>
                <w:rFonts w:ascii="Times New Roman" w:hAnsi="Times New Roman"/>
                <w:sz w:val="25"/>
                <w:szCs w:val="25"/>
                <w:lang w:eastAsia="uk-UA"/>
              </w:rPr>
              <w:t>42,6</w:t>
            </w:r>
            <w:r w:rsidR="00665043">
              <w:rPr>
                <w:rFonts w:ascii="Times New Roman" w:hAnsi="Times New Roman"/>
                <w:sz w:val="25"/>
                <w:szCs w:val="25"/>
                <w:lang w:eastAsia="uk-UA"/>
              </w:rPr>
              <w:t>7</w:t>
            </w:r>
          </w:p>
        </w:tc>
      </w:tr>
      <w:tr w:rsidR="00F408F8" w:rsidRPr="000F4010" w:rsidTr="00FE08A0">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F408F8" w:rsidRPr="000F4010" w:rsidRDefault="00F408F8" w:rsidP="00FE08A0">
            <w:pPr>
              <w:tabs>
                <w:tab w:val="left" w:pos="426"/>
              </w:tabs>
              <w:spacing w:line="20" w:lineRule="atLeast"/>
              <w:jc w:val="both"/>
              <w:rPr>
                <w:rFonts w:ascii="Times New Roman" w:hAnsi="Times New Roman"/>
                <w:sz w:val="25"/>
                <w:szCs w:val="25"/>
                <w:lang w:eastAsia="uk-UA"/>
              </w:rPr>
            </w:pPr>
            <w:r w:rsidRPr="000F4010">
              <w:rPr>
                <w:rFonts w:ascii="Times New Roman" w:hAnsi="Times New Roman"/>
                <w:sz w:val="25"/>
                <w:szCs w:val="25"/>
                <w:lang w:eastAsia="uk-UA"/>
              </w:rPr>
              <w:t>Ефективна взаємодія</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375085">
            <w:pPr>
              <w:tabs>
                <w:tab w:val="left" w:pos="426"/>
              </w:tabs>
              <w:spacing w:line="20" w:lineRule="atLeast"/>
              <w:jc w:val="center"/>
              <w:rPr>
                <w:rFonts w:ascii="Times New Roman" w:hAnsi="Times New Roman"/>
                <w:sz w:val="25"/>
                <w:szCs w:val="25"/>
                <w:lang w:eastAsia="uk-UA"/>
              </w:rPr>
            </w:pPr>
            <w:r w:rsidRPr="000F4010">
              <w:rPr>
                <w:rFonts w:ascii="Times New Roman" w:hAnsi="Times New Roman"/>
                <w:sz w:val="25"/>
                <w:szCs w:val="25"/>
                <w:lang w:eastAsia="uk-UA"/>
              </w:rPr>
              <w:t>10,</w:t>
            </w:r>
            <w:r w:rsidR="00665043">
              <w:rPr>
                <w:rFonts w:ascii="Times New Roman" w:hAnsi="Times New Roman"/>
                <w:sz w:val="25"/>
                <w:szCs w:val="25"/>
                <w:lang w:eastAsia="uk-UA"/>
              </w:rPr>
              <w:t>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r>
      <w:tr w:rsidR="00F408F8" w:rsidRPr="000F4010" w:rsidTr="00FE08A0">
        <w:trPr>
          <w:trHeight w:val="5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F408F8" w:rsidRPr="000F4010" w:rsidRDefault="00F408F8" w:rsidP="00FE08A0">
            <w:pPr>
              <w:tabs>
                <w:tab w:val="left" w:pos="426"/>
              </w:tabs>
              <w:spacing w:line="20" w:lineRule="atLeast"/>
              <w:jc w:val="both"/>
              <w:rPr>
                <w:rFonts w:ascii="Times New Roman" w:hAnsi="Times New Roman"/>
                <w:sz w:val="25"/>
                <w:szCs w:val="25"/>
                <w:lang w:eastAsia="uk-UA"/>
              </w:rPr>
            </w:pPr>
            <w:r w:rsidRPr="000F4010">
              <w:rPr>
                <w:rFonts w:ascii="Times New Roman" w:hAnsi="Times New Roman"/>
                <w:sz w:val="25"/>
                <w:szCs w:val="25"/>
                <w:lang w:eastAsia="uk-UA"/>
              </w:rPr>
              <w:t>Стійкість мотивації</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tabs>
                <w:tab w:val="left" w:pos="426"/>
              </w:tabs>
              <w:spacing w:line="20" w:lineRule="atLeast"/>
              <w:jc w:val="center"/>
              <w:rPr>
                <w:rFonts w:ascii="Times New Roman" w:hAnsi="Times New Roman"/>
                <w:sz w:val="25"/>
                <w:szCs w:val="25"/>
                <w:lang w:eastAsia="uk-UA"/>
              </w:rPr>
            </w:pPr>
            <w:r w:rsidRPr="000F4010">
              <w:rPr>
                <w:rFonts w:ascii="Times New Roman" w:hAnsi="Times New Roman"/>
                <w:sz w:val="25"/>
                <w:szCs w:val="25"/>
                <w:lang w:eastAsia="uk-UA"/>
              </w:rPr>
              <w:t>11,00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r>
      <w:tr w:rsidR="00F408F8" w:rsidRPr="000F4010" w:rsidTr="00FE08A0">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F408F8" w:rsidRPr="000F4010" w:rsidRDefault="00F408F8" w:rsidP="00FE08A0">
            <w:pPr>
              <w:tabs>
                <w:tab w:val="left" w:pos="426"/>
              </w:tabs>
              <w:spacing w:line="20" w:lineRule="atLeast"/>
              <w:jc w:val="both"/>
              <w:rPr>
                <w:rFonts w:ascii="Times New Roman" w:hAnsi="Times New Roman"/>
                <w:sz w:val="25"/>
                <w:szCs w:val="25"/>
                <w:lang w:eastAsia="uk-UA"/>
              </w:rPr>
            </w:pPr>
            <w:r w:rsidRPr="000F4010">
              <w:rPr>
                <w:rFonts w:ascii="Times New Roman" w:hAnsi="Times New Roman"/>
                <w:sz w:val="25"/>
                <w:szCs w:val="25"/>
                <w:lang w:eastAsia="uk-UA"/>
              </w:rPr>
              <w:t>Емоційна стійкість</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F408F8" w:rsidRPr="000F4010" w:rsidRDefault="00375085" w:rsidP="00FE08A0">
            <w:pPr>
              <w:tabs>
                <w:tab w:val="left" w:pos="426"/>
              </w:tabs>
              <w:spacing w:line="20" w:lineRule="atLeast"/>
              <w:jc w:val="center"/>
              <w:rPr>
                <w:rFonts w:ascii="Times New Roman" w:hAnsi="Times New Roman"/>
                <w:sz w:val="25"/>
                <w:szCs w:val="25"/>
                <w:lang w:eastAsia="uk-UA"/>
              </w:rPr>
            </w:pPr>
            <w:r w:rsidRPr="000F4010">
              <w:rPr>
                <w:rFonts w:ascii="Times New Roman" w:hAnsi="Times New Roman"/>
                <w:sz w:val="25"/>
                <w:szCs w:val="25"/>
                <w:lang w:eastAsia="uk-UA"/>
              </w:rPr>
              <w:t>11,00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r>
      <w:tr w:rsidR="00F408F8" w:rsidRPr="000F4010" w:rsidTr="00FE08A0">
        <w:tc>
          <w:tcPr>
            <w:tcW w:w="1696" w:type="dxa"/>
            <w:vMerge w:val="restart"/>
            <w:tcBorders>
              <w:top w:val="single" w:sz="12" w:space="0" w:color="auto"/>
              <w:left w:val="single" w:sz="12" w:space="0" w:color="auto"/>
              <w:bottom w:val="single" w:sz="12" w:space="0" w:color="auto"/>
              <w:right w:val="single" w:sz="12" w:space="0" w:color="auto"/>
            </w:tcBorders>
            <w:vAlign w:val="center"/>
          </w:tcPr>
          <w:p w:rsidR="00F408F8" w:rsidRPr="000F4010" w:rsidRDefault="00AE385F" w:rsidP="00FE08A0">
            <w:pPr>
              <w:tabs>
                <w:tab w:val="left" w:pos="426"/>
              </w:tabs>
              <w:spacing w:line="20" w:lineRule="atLeast"/>
              <w:rPr>
                <w:rFonts w:ascii="Times New Roman" w:hAnsi="Times New Roman"/>
                <w:sz w:val="25"/>
                <w:szCs w:val="25"/>
                <w:lang w:eastAsia="uk-UA"/>
              </w:rPr>
            </w:pPr>
            <w:r>
              <w:rPr>
                <w:rFonts w:ascii="Times New Roman" w:hAnsi="Times New Roman"/>
                <w:sz w:val="25"/>
                <w:szCs w:val="25"/>
                <w:lang w:eastAsia="uk-UA"/>
              </w:rPr>
              <w:t>П</w:t>
            </w:r>
            <w:r w:rsidRPr="000F4010">
              <w:rPr>
                <w:rFonts w:ascii="Times New Roman" w:hAnsi="Times New Roman"/>
                <w:sz w:val="25"/>
                <w:szCs w:val="25"/>
                <w:lang w:eastAsia="uk-UA"/>
              </w:rPr>
              <w:t>рофесійна етика</w:t>
            </w:r>
            <w:r>
              <w:rPr>
                <w:rFonts w:ascii="Times New Roman" w:hAnsi="Times New Roman"/>
                <w:sz w:val="25"/>
                <w:szCs w:val="25"/>
                <w:lang w:eastAsia="uk-UA"/>
              </w:rPr>
              <w:t xml:space="preserve"> та д</w:t>
            </w:r>
            <w:r w:rsidR="00F408F8" w:rsidRPr="000F4010">
              <w:rPr>
                <w:rFonts w:ascii="Times New Roman" w:hAnsi="Times New Roman"/>
                <w:sz w:val="25"/>
                <w:szCs w:val="25"/>
                <w:lang w:eastAsia="uk-UA"/>
              </w:rPr>
              <w:t xml:space="preserve">оброчесність </w:t>
            </w:r>
          </w:p>
        </w:tc>
        <w:tc>
          <w:tcPr>
            <w:tcW w:w="3799" w:type="dxa"/>
            <w:tcBorders>
              <w:top w:val="single" w:sz="12" w:space="0" w:color="auto"/>
              <w:left w:val="single" w:sz="12" w:space="0" w:color="auto"/>
              <w:bottom w:val="single" w:sz="12" w:space="0" w:color="auto"/>
              <w:right w:val="single" w:sz="12" w:space="0" w:color="auto"/>
            </w:tcBorders>
            <w:hideMark/>
          </w:tcPr>
          <w:p w:rsidR="00F408F8" w:rsidRPr="000F4010" w:rsidRDefault="00F408F8" w:rsidP="00FE08A0">
            <w:pPr>
              <w:tabs>
                <w:tab w:val="left" w:pos="426"/>
              </w:tabs>
              <w:spacing w:line="20" w:lineRule="atLeast"/>
              <w:jc w:val="both"/>
              <w:rPr>
                <w:rFonts w:ascii="Times New Roman" w:hAnsi="Times New Roman"/>
                <w:sz w:val="25"/>
                <w:szCs w:val="25"/>
                <w:lang w:eastAsia="uk-UA"/>
              </w:rPr>
            </w:pPr>
            <w:r w:rsidRPr="000F4010">
              <w:rPr>
                <w:rFonts w:ascii="Times New Roman" w:hAnsi="Times New Roman"/>
                <w:sz w:val="25"/>
                <w:szCs w:val="25"/>
                <w:lang w:eastAsia="uk-UA"/>
              </w:rPr>
              <w:t>Незалежність</w:t>
            </w:r>
          </w:p>
        </w:tc>
        <w:tc>
          <w:tcPr>
            <w:tcW w:w="1843" w:type="dxa"/>
            <w:vMerge w:val="restart"/>
            <w:tcBorders>
              <w:top w:val="single" w:sz="12" w:space="0" w:color="auto"/>
              <w:left w:val="single" w:sz="12" w:space="0" w:color="auto"/>
              <w:bottom w:val="single" w:sz="12" w:space="0" w:color="auto"/>
              <w:right w:val="single" w:sz="12" w:space="0" w:color="auto"/>
            </w:tcBorders>
            <w:shd w:val="clear" w:color="auto" w:fill="F2F2F2"/>
            <w:vAlign w:val="center"/>
          </w:tcPr>
          <w:p w:rsidR="00F408F8" w:rsidRPr="000F4010" w:rsidRDefault="00F408F8" w:rsidP="00FE08A0">
            <w:pPr>
              <w:tabs>
                <w:tab w:val="left" w:pos="426"/>
              </w:tabs>
              <w:spacing w:line="20" w:lineRule="atLeast"/>
              <w:jc w:val="center"/>
              <w:rPr>
                <w:rFonts w:ascii="Times New Roman" w:hAnsi="Times New Roman"/>
                <w:sz w:val="25"/>
                <w:szCs w:val="25"/>
                <w:lang w:eastAsia="uk-UA"/>
              </w:rPr>
            </w:pPr>
          </w:p>
        </w:tc>
        <w:tc>
          <w:tcPr>
            <w:tcW w:w="2409" w:type="dxa"/>
            <w:vMerge w:val="restart"/>
            <w:tcBorders>
              <w:top w:val="single" w:sz="12" w:space="0" w:color="auto"/>
              <w:left w:val="single" w:sz="12" w:space="0" w:color="auto"/>
              <w:bottom w:val="single" w:sz="12" w:space="0" w:color="auto"/>
              <w:right w:val="single" w:sz="12" w:space="0" w:color="auto"/>
            </w:tcBorders>
            <w:vAlign w:val="center"/>
          </w:tcPr>
          <w:p w:rsidR="00F408F8" w:rsidRPr="000F4010" w:rsidRDefault="00F408F8" w:rsidP="00FE08A0">
            <w:pPr>
              <w:tabs>
                <w:tab w:val="left" w:pos="426"/>
              </w:tabs>
              <w:spacing w:line="20" w:lineRule="atLeast"/>
              <w:jc w:val="center"/>
              <w:rPr>
                <w:rFonts w:ascii="Times New Roman" w:hAnsi="Times New Roman"/>
                <w:sz w:val="25"/>
                <w:szCs w:val="25"/>
                <w:lang w:eastAsia="uk-UA"/>
              </w:rPr>
            </w:pPr>
          </w:p>
          <w:p w:rsidR="00F408F8" w:rsidRPr="000F4010" w:rsidRDefault="00375085" w:rsidP="00FE08A0">
            <w:pPr>
              <w:tabs>
                <w:tab w:val="left" w:pos="426"/>
              </w:tabs>
              <w:spacing w:line="20" w:lineRule="atLeast"/>
              <w:jc w:val="center"/>
              <w:rPr>
                <w:rFonts w:ascii="Times New Roman" w:hAnsi="Times New Roman"/>
                <w:sz w:val="25"/>
                <w:szCs w:val="25"/>
                <w:lang w:eastAsia="uk-UA"/>
              </w:rPr>
            </w:pPr>
            <w:r w:rsidRPr="000F4010">
              <w:rPr>
                <w:rFonts w:ascii="Times New Roman" w:hAnsi="Times New Roman"/>
                <w:sz w:val="25"/>
                <w:szCs w:val="25"/>
                <w:lang w:eastAsia="uk-UA"/>
              </w:rPr>
              <w:t>2</w:t>
            </w:r>
            <w:r w:rsidR="00665043">
              <w:rPr>
                <w:rFonts w:ascii="Times New Roman" w:hAnsi="Times New Roman"/>
                <w:sz w:val="25"/>
                <w:szCs w:val="25"/>
                <w:lang w:eastAsia="uk-UA"/>
              </w:rPr>
              <w:t>85</w:t>
            </w:r>
            <w:r w:rsidR="00F408F8" w:rsidRPr="000F4010">
              <w:rPr>
                <w:rFonts w:ascii="Times New Roman" w:hAnsi="Times New Roman"/>
                <w:sz w:val="25"/>
                <w:szCs w:val="25"/>
                <w:lang w:eastAsia="uk-UA"/>
              </w:rPr>
              <w:t>,00</w:t>
            </w:r>
          </w:p>
          <w:p w:rsidR="00F408F8" w:rsidRPr="000F4010" w:rsidRDefault="00F408F8" w:rsidP="00FE08A0">
            <w:pPr>
              <w:tabs>
                <w:tab w:val="left" w:pos="426"/>
              </w:tabs>
              <w:spacing w:line="20" w:lineRule="atLeast"/>
              <w:jc w:val="center"/>
              <w:rPr>
                <w:rFonts w:ascii="Times New Roman" w:hAnsi="Times New Roman"/>
                <w:sz w:val="25"/>
                <w:szCs w:val="25"/>
                <w:lang w:eastAsia="uk-UA"/>
              </w:rPr>
            </w:pPr>
          </w:p>
        </w:tc>
      </w:tr>
      <w:tr w:rsidR="00F408F8" w:rsidRPr="000F4010" w:rsidTr="00FE08A0">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F408F8" w:rsidRPr="000F4010" w:rsidRDefault="00F408F8" w:rsidP="00FE08A0">
            <w:pPr>
              <w:tabs>
                <w:tab w:val="left" w:pos="426"/>
              </w:tabs>
              <w:spacing w:line="20" w:lineRule="atLeast"/>
              <w:jc w:val="both"/>
              <w:rPr>
                <w:rFonts w:ascii="Times New Roman" w:hAnsi="Times New Roman"/>
                <w:sz w:val="25"/>
                <w:szCs w:val="25"/>
                <w:lang w:eastAsia="uk-UA"/>
              </w:rPr>
            </w:pPr>
            <w:r w:rsidRPr="000F4010">
              <w:rPr>
                <w:rFonts w:ascii="Times New Roman" w:hAnsi="Times New Roman"/>
                <w:sz w:val="25"/>
                <w:szCs w:val="25"/>
                <w:lang w:eastAsia="uk-UA"/>
              </w:rPr>
              <w:t>Чесність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r>
      <w:tr w:rsidR="00F408F8" w:rsidRPr="000F4010" w:rsidTr="00FE08A0">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F408F8" w:rsidRPr="000F4010" w:rsidRDefault="00F408F8" w:rsidP="00FE08A0">
            <w:pPr>
              <w:tabs>
                <w:tab w:val="left" w:pos="426"/>
              </w:tabs>
              <w:spacing w:line="20" w:lineRule="atLeast"/>
              <w:jc w:val="both"/>
              <w:rPr>
                <w:rFonts w:ascii="Times New Roman" w:hAnsi="Times New Roman"/>
                <w:sz w:val="25"/>
                <w:szCs w:val="25"/>
                <w:lang w:eastAsia="uk-UA"/>
              </w:rPr>
            </w:pPr>
            <w:r w:rsidRPr="000F4010">
              <w:rPr>
                <w:rFonts w:ascii="Times New Roman" w:hAnsi="Times New Roman"/>
                <w:sz w:val="25"/>
                <w:szCs w:val="25"/>
                <w:lang w:eastAsia="uk-UA"/>
              </w:rPr>
              <w:t>Неупередженість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r>
      <w:tr w:rsidR="00F408F8" w:rsidRPr="000F4010" w:rsidTr="00FE08A0">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F408F8" w:rsidRPr="000F4010" w:rsidRDefault="00F408F8" w:rsidP="00FE08A0">
            <w:pPr>
              <w:tabs>
                <w:tab w:val="left" w:pos="426"/>
              </w:tabs>
              <w:spacing w:line="20" w:lineRule="atLeast"/>
              <w:jc w:val="both"/>
              <w:rPr>
                <w:rFonts w:ascii="Times New Roman" w:hAnsi="Times New Roman"/>
                <w:sz w:val="25"/>
                <w:szCs w:val="25"/>
                <w:lang w:eastAsia="uk-UA"/>
              </w:rPr>
            </w:pPr>
            <w:r w:rsidRPr="000F4010">
              <w:rPr>
                <w:rFonts w:ascii="Times New Roman" w:hAnsi="Times New Roman"/>
                <w:sz w:val="25"/>
                <w:szCs w:val="25"/>
                <w:lang w:eastAsia="uk-UA"/>
              </w:rPr>
              <w:t>Сумлінність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r>
      <w:tr w:rsidR="00F408F8" w:rsidRPr="000F4010" w:rsidTr="00FE08A0">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F408F8" w:rsidRPr="000F4010" w:rsidRDefault="00F408F8" w:rsidP="00FE08A0">
            <w:pPr>
              <w:tabs>
                <w:tab w:val="left" w:pos="426"/>
              </w:tabs>
              <w:spacing w:line="20" w:lineRule="atLeast"/>
              <w:jc w:val="both"/>
              <w:rPr>
                <w:rFonts w:ascii="Times New Roman" w:hAnsi="Times New Roman"/>
                <w:sz w:val="25"/>
                <w:szCs w:val="25"/>
                <w:lang w:eastAsia="uk-UA"/>
              </w:rPr>
            </w:pPr>
            <w:r w:rsidRPr="000F4010">
              <w:rPr>
                <w:rFonts w:ascii="Times New Roman" w:hAnsi="Times New Roman"/>
                <w:sz w:val="25"/>
                <w:szCs w:val="25"/>
                <w:lang w:eastAsia="uk-UA"/>
              </w:rPr>
              <w:t>Непідкупність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r>
      <w:tr w:rsidR="00F408F8" w:rsidRPr="000F4010" w:rsidTr="00FE08A0">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F408F8" w:rsidRPr="000F4010" w:rsidRDefault="00F408F8" w:rsidP="00FE08A0">
            <w:pPr>
              <w:tabs>
                <w:tab w:val="left" w:pos="426"/>
              </w:tabs>
              <w:spacing w:line="20" w:lineRule="atLeast"/>
              <w:jc w:val="both"/>
              <w:rPr>
                <w:rFonts w:ascii="Times New Roman" w:hAnsi="Times New Roman"/>
                <w:sz w:val="25"/>
                <w:szCs w:val="25"/>
                <w:lang w:eastAsia="uk-UA"/>
              </w:rPr>
            </w:pPr>
            <w:r w:rsidRPr="000F4010">
              <w:rPr>
                <w:rFonts w:ascii="Times New Roman" w:hAnsi="Times New Roman"/>
                <w:sz w:val="25"/>
                <w:szCs w:val="25"/>
                <w:lang w:eastAsia="uk-UA"/>
              </w:rPr>
              <w:t>Дотримання етичних норм і бездоганна поведінка у професійній діяльності та особистому житті</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r>
      <w:tr w:rsidR="00F408F8" w:rsidRPr="000F4010" w:rsidTr="00FE08A0">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F408F8" w:rsidRPr="000F4010" w:rsidRDefault="00F408F8" w:rsidP="00FE08A0">
            <w:pPr>
              <w:tabs>
                <w:tab w:val="left" w:pos="426"/>
              </w:tabs>
              <w:spacing w:line="20" w:lineRule="atLeast"/>
              <w:jc w:val="both"/>
              <w:rPr>
                <w:rFonts w:ascii="Times New Roman" w:hAnsi="Times New Roman"/>
                <w:sz w:val="25"/>
                <w:szCs w:val="25"/>
                <w:lang w:eastAsia="uk-UA"/>
              </w:rPr>
            </w:pPr>
            <w:r w:rsidRPr="000F4010">
              <w:rPr>
                <w:rFonts w:ascii="Times New Roman" w:hAnsi="Times New Roman"/>
                <w:sz w:val="25"/>
                <w:szCs w:val="25"/>
                <w:lang w:eastAsia="uk-UA"/>
              </w:rPr>
              <w:t>Законність джерел походження майна, відповідність рівня життя судді (кандидата на посаду судді) або членів його сім</w:t>
            </w:r>
            <w:r w:rsidRPr="000F4010">
              <w:rPr>
                <w:rFonts w:ascii="Times New Roman" w:hAnsi="Times New Roman"/>
                <w:sz w:val="25"/>
                <w:szCs w:val="25"/>
                <w:lang w:val="ru-RU" w:eastAsia="uk-UA"/>
              </w:rPr>
              <w:t>’</w:t>
            </w:r>
            <w:r w:rsidRPr="000F4010">
              <w:rPr>
                <w:rFonts w:ascii="Times New Roman" w:hAnsi="Times New Roman"/>
                <w:sz w:val="25"/>
                <w:szCs w:val="25"/>
                <w:lang w:eastAsia="uk-UA"/>
              </w:rPr>
              <w:t>ї задекларованим доходам, відповідність способу життя судді (кандидата на посаду судді) його статусу</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rPr>
                <w:rFonts w:ascii="Times New Roman" w:eastAsia="Times New Roman" w:hAnsi="Times New Roman"/>
                <w:sz w:val="25"/>
                <w:szCs w:val="25"/>
                <w:lang w:eastAsia="uk-UA"/>
              </w:rPr>
            </w:pPr>
          </w:p>
        </w:tc>
      </w:tr>
      <w:tr w:rsidR="00F408F8" w:rsidRPr="000F4010" w:rsidTr="00FE08A0">
        <w:tc>
          <w:tcPr>
            <w:tcW w:w="1696" w:type="dxa"/>
            <w:tcBorders>
              <w:top w:val="single" w:sz="12" w:space="0" w:color="auto"/>
              <w:left w:val="single" w:sz="12" w:space="0" w:color="auto"/>
              <w:bottom w:val="single" w:sz="12" w:space="0" w:color="auto"/>
              <w:right w:val="single" w:sz="12" w:space="0" w:color="auto"/>
            </w:tcBorders>
          </w:tcPr>
          <w:p w:rsidR="00F408F8" w:rsidRPr="000F4010" w:rsidRDefault="00F408F8" w:rsidP="00FE08A0">
            <w:pPr>
              <w:tabs>
                <w:tab w:val="left" w:pos="426"/>
              </w:tabs>
              <w:spacing w:line="20" w:lineRule="atLeast"/>
              <w:jc w:val="both"/>
              <w:rPr>
                <w:rFonts w:ascii="Times New Roman" w:hAnsi="Times New Roman"/>
                <w:sz w:val="25"/>
                <w:szCs w:val="25"/>
                <w:lang w:eastAsia="uk-UA"/>
              </w:rPr>
            </w:pPr>
          </w:p>
        </w:tc>
        <w:tc>
          <w:tcPr>
            <w:tcW w:w="3799" w:type="dxa"/>
            <w:tcBorders>
              <w:top w:val="single" w:sz="12" w:space="0" w:color="auto"/>
              <w:left w:val="single" w:sz="12" w:space="0" w:color="auto"/>
              <w:bottom w:val="single" w:sz="12" w:space="0" w:color="auto"/>
              <w:right w:val="single" w:sz="12" w:space="0" w:color="auto"/>
            </w:tcBorders>
          </w:tcPr>
          <w:p w:rsidR="00F408F8" w:rsidRPr="000F4010" w:rsidRDefault="00F408F8" w:rsidP="00FE08A0">
            <w:pPr>
              <w:tabs>
                <w:tab w:val="left" w:pos="426"/>
              </w:tabs>
              <w:spacing w:line="20" w:lineRule="atLeast"/>
              <w:jc w:val="both"/>
              <w:rPr>
                <w:rFonts w:ascii="Times New Roman" w:hAnsi="Times New Roman"/>
                <w:sz w:val="25"/>
                <w:szCs w:val="25"/>
                <w:lang w:eastAsia="uk-UA"/>
              </w:rPr>
            </w:pPr>
          </w:p>
        </w:tc>
        <w:tc>
          <w:tcPr>
            <w:tcW w:w="1843" w:type="dxa"/>
            <w:tcBorders>
              <w:top w:val="single" w:sz="12" w:space="0" w:color="auto"/>
              <w:left w:val="single" w:sz="12" w:space="0" w:color="auto"/>
              <w:bottom w:val="single" w:sz="12" w:space="0" w:color="auto"/>
              <w:right w:val="single" w:sz="12" w:space="0" w:color="auto"/>
            </w:tcBorders>
            <w:vAlign w:val="center"/>
            <w:hideMark/>
          </w:tcPr>
          <w:p w:rsidR="00F408F8" w:rsidRPr="000F4010" w:rsidRDefault="00F408F8" w:rsidP="00FE08A0">
            <w:pPr>
              <w:tabs>
                <w:tab w:val="left" w:pos="426"/>
              </w:tabs>
              <w:spacing w:line="20" w:lineRule="atLeast"/>
              <w:jc w:val="center"/>
              <w:rPr>
                <w:rFonts w:ascii="Times New Roman" w:hAnsi="Times New Roman"/>
                <w:sz w:val="25"/>
                <w:szCs w:val="25"/>
                <w:lang w:eastAsia="uk-UA"/>
              </w:rPr>
            </w:pPr>
            <w:r w:rsidRPr="000F4010">
              <w:rPr>
                <w:rFonts w:ascii="Times New Roman" w:hAnsi="Times New Roman"/>
                <w:sz w:val="25"/>
                <w:szCs w:val="25"/>
                <w:lang w:eastAsia="uk-UA"/>
              </w:rPr>
              <w:t>Загальний бал</w:t>
            </w:r>
          </w:p>
        </w:tc>
        <w:tc>
          <w:tcPr>
            <w:tcW w:w="2409" w:type="dxa"/>
            <w:tcBorders>
              <w:top w:val="single" w:sz="12" w:space="0" w:color="auto"/>
              <w:left w:val="single" w:sz="12" w:space="0" w:color="auto"/>
              <w:bottom w:val="single" w:sz="12" w:space="0" w:color="auto"/>
              <w:right w:val="single" w:sz="12" w:space="0" w:color="auto"/>
            </w:tcBorders>
            <w:vAlign w:val="center"/>
            <w:hideMark/>
          </w:tcPr>
          <w:p w:rsidR="00F408F8" w:rsidRPr="000F4010" w:rsidRDefault="00375085" w:rsidP="00FE08A0">
            <w:pPr>
              <w:tabs>
                <w:tab w:val="left" w:pos="426"/>
              </w:tabs>
              <w:spacing w:line="20" w:lineRule="atLeast"/>
              <w:jc w:val="center"/>
              <w:rPr>
                <w:rFonts w:ascii="Times New Roman" w:hAnsi="Times New Roman"/>
                <w:sz w:val="25"/>
                <w:szCs w:val="25"/>
                <w:lang w:eastAsia="uk-UA"/>
              </w:rPr>
            </w:pPr>
            <w:r w:rsidRPr="000F4010">
              <w:rPr>
                <w:rFonts w:ascii="Times New Roman" w:hAnsi="Times New Roman"/>
                <w:sz w:val="25"/>
                <w:szCs w:val="25"/>
                <w:lang w:eastAsia="uk-UA"/>
              </w:rPr>
              <w:t>7</w:t>
            </w:r>
            <w:r w:rsidR="007C3201">
              <w:rPr>
                <w:rFonts w:ascii="Times New Roman" w:hAnsi="Times New Roman"/>
                <w:sz w:val="25"/>
                <w:szCs w:val="25"/>
                <w:lang w:eastAsia="uk-UA"/>
              </w:rPr>
              <w:t>38</w:t>
            </w:r>
            <w:r w:rsidRPr="000F4010">
              <w:rPr>
                <w:rFonts w:ascii="Times New Roman" w:hAnsi="Times New Roman"/>
                <w:sz w:val="25"/>
                <w:szCs w:val="25"/>
                <w:lang w:eastAsia="uk-UA"/>
              </w:rPr>
              <w:t>,2</w:t>
            </w:r>
            <w:r w:rsidR="007C3201">
              <w:rPr>
                <w:rFonts w:ascii="Times New Roman" w:hAnsi="Times New Roman"/>
                <w:sz w:val="25"/>
                <w:szCs w:val="25"/>
                <w:lang w:eastAsia="uk-UA"/>
              </w:rPr>
              <w:t>7</w:t>
            </w:r>
          </w:p>
        </w:tc>
      </w:tr>
    </w:tbl>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 xml:space="preserve">Таким чином, </w:t>
      </w:r>
      <w:r w:rsidR="00856731">
        <w:rPr>
          <w:rFonts w:ascii="Times New Roman" w:eastAsia="Times New Roman" w:hAnsi="Times New Roman"/>
          <w:sz w:val="25"/>
          <w:szCs w:val="25"/>
          <w:lang w:eastAsia="uk-UA"/>
        </w:rPr>
        <w:t xml:space="preserve">Біоносенко В. В. </w:t>
      </w:r>
      <w:r w:rsidRPr="000F4010">
        <w:rPr>
          <w:rFonts w:ascii="Times New Roman" w:eastAsia="Times New Roman" w:hAnsi="Times New Roman"/>
          <w:sz w:val="25"/>
          <w:szCs w:val="25"/>
          <w:lang w:eastAsia="uk-UA"/>
        </w:rPr>
        <w:t>підтверди</w:t>
      </w:r>
      <w:r w:rsidR="00375085" w:rsidRPr="000F4010">
        <w:rPr>
          <w:rFonts w:ascii="Times New Roman" w:eastAsia="Times New Roman" w:hAnsi="Times New Roman"/>
          <w:sz w:val="25"/>
          <w:szCs w:val="25"/>
          <w:lang w:eastAsia="uk-UA"/>
        </w:rPr>
        <w:t>в</w:t>
      </w:r>
      <w:r w:rsidRPr="000F4010">
        <w:rPr>
          <w:rFonts w:ascii="Times New Roman" w:eastAsia="Times New Roman" w:hAnsi="Times New Roman"/>
          <w:sz w:val="25"/>
          <w:szCs w:val="25"/>
          <w:lang w:eastAsia="uk-UA"/>
        </w:rPr>
        <w:t xml:space="preserve"> здатність здійснювати правосуддя в апеляційному загальному суді за критеріями «Професійна компетентність», «Особиста компетентність», «Соціальна компетентність», «Доброчесність та професійна етика».</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F408F8" w:rsidRPr="000F4010" w:rsidRDefault="00F408F8" w:rsidP="00F408F8">
      <w:pPr>
        <w:shd w:val="clear" w:color="auto" w:fill="FFFFFF"/>
        <w:tabs>
          <w:tab w:val="left" w:pos="426"/>
        </w:tabs>
        <w:spacing w:after="0" w:line="20" w:lineRule="atLeast"/>
        <w:ind w:firstLine="709"/>
        <w:jc w:val="both"/>
        <w:rPr>
          <w:rFonts w:ascii="Times New Roman" w:eastAsia="Times New Roman" w:hAnsi="Times New Roman"/>
          <w:sz w:val="25"/>
          <w:szCs w:val="25"/>
          <w:lang w:eastAsia="uk-UA"/>
        </w:rPr>
      </w:pPr>
    </w:p>
    <w:p w:rsidR="00F408F8" w:rsidRPr="000F4010" w:rsidRDefault="00F408F8" w:rsidP="00F408F8">
      <w:pPr>
        <w:shd w:val="clear" w:color="auto" w:fill="FFFFFF"/>
        <w:tabs>
          <w:tab w:val="left" w:pos="426"/>
        </w:tabs>
        <w:spacing w:after="0" w:line="20" w:lineRule="atLeast"/>
        <w:ind w:firstLine="709"/>
        <w:jc w:val="center"/>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вирішила:</w:t>
      </w:r>
    </w:p>
    <w:p w:rsidR="00F408F8" w:rsidRPr="000F4010" w:rsidRDefault="00F408F8" w:rsidP="00F408F8">
      <w:pPr>
        <w:shd w:val="clear" w:color="auto" w:fill="FFFFFF"/>
        <w:tabs>
          <w:tab w:val="left" w:pos="426"/>
        </w:tabs>
        <w:spacing w:after="0" w:line="20" w:lineRule="atLeast"/>
        <w:ind w:firstLine="709"/>
        <w:jc w:val="center"/>
        <w:rPr>
          <w:rFonts w:ascii="Times New Roman" w:eastAsia="Times New Roman" w:hAnsi="Times New Roman"/>
          <w:sz w:val="25"/>
          <w:szCs w:val="25"/>
          <w:lang w:eastAsia="uk-UA"/>
        </w:rPr>
      </w:pPr>
    </w:p>
    <w:p w:rsidR="00186A01" w:rsidRPr="00186A01" w:rsidRDefault="00F408F8" w:rsidP="00186A01">
      <w:pPr>
        <w:widowControl w:val="0"/>
        <w:suppressAutoHyphens/>
        <w:autoSpaceDN w:val="0"/>
        <w:spacing w:after="0" w:line="240" w:lineRule="auto"/>
        <w:ind w:firstLine="708"/>
        <w:jc w:val="both"/>
        <w:textAlignment w:val="baseline"/>
        <w:rPr>
          <w:rFonts w:ascii="Times New Roman" w:eastAsia="Times New Roman" w:hAnsi="Times New Roman"/>
          <w:iCs/>
          <w:sz w:val="25"/>
          <w:szCs w:val="25"/>
          <w:lang w:eastAsia="uk-UA"/>
        </w:rPr>
      </w:pPr>
      <w:r w:rsidRPr="000F4010">
        <w:rPr>
          <w:rFonts w:ascii="Times New Roman" w:eastAsia="Times New Roman" w:hAnsi="Times New Roman"/>
          <w:sz w:val="25"/>
          <w:szCs w:val="25"/>
          <w:lang w:eastAsia="uk-UA"/>
        </w:rPr>
        <w:t>1</w:t>
      </w:r>
      <w:r w:rsidRPr="00186A01">
        <w:rPr>
          <w:rFonts w:ascii="Times New Roman" w:eastAsia="Times New Roman" w:hAnsi="Times New Roman"/>
          <w:sz w:val="25"/>
          <w:szCs w:val="25"/>
          <w:lang w:eastAsia="uk-UA"/>
        </w:rPr>
        <w:t xml:space="preserve">. </w:t>
      </w:r>
      <w:r w:rsidR="00186A01" w:rsidRPr="00186A01">
        <w:rPr>
          <w:rFonts w:ascii="Times New Roman" w:eastAsia="Times New Roman" w:hAnsi="Times New Roman"/>
          <w:iCs/>
          <w:sz w:val="25"/>
          <w:szCs w:val="25"/>
          <w:lang w:eastAsia="uk-UA"/>
        </w:rPr>
        <w:t xml:space="preserve">Визначити, що за результатами кваліфікаційного оцінювання кандидат на посаду судді </w:t>
      </w:r>
      <w:r w:rsidR="00186A01" w:rsidRPr="00186A01">
        <w:rPr>
          <w:rFonts w:ascii="Times New Roman" w:eastAsia="Times New Roman" w:hAnsi="Times New Roman"/>
          <w:sz w:val="25"/>
          <w:szCs w:val="25"/>
          <w:lang w:eastAsia="uk-UA"/>
        </w:rPr>
        <w:t>апеляційного загального суду</w:t>
      </w:r>
      <w:r w:rsidR="00186A01" w:rsidRPr="00186A01">
        <w:rPr>
          <w:rFonts w:ascii="Times New Roman" w:eastAsia="Times New Roman" w:hAnsi="Times New Roman"/>
          <w:iCs/>
          <w:sz w:val="25"/>
          <w:szCs w:val="25"/>
          <w:lang w:eastAsia="uk-UA"/>
        </w:rPr>
        <w:t xml:space="preserve"> </w:t>
      </w:r>
      <w:r w:rsidR="00186A01" w:rsidRPr="00186A01">
        <w:rPr>
          <w:rFonts w:ascii="Times New Roman" w:eastAsia="Times New Roman" w:hAnsi="Times New Roman"/>
          <w:sz w:val="25"/>
          <w:szCs w:val="25"/>
          <w:lang w:eastAsia="uk-UA"/>
        </w:rPr>
        <w:t>Біоносенко Володимир Вікторович</w:t>
      </w:r>
      <w:r w:rsidR="00186A01" w:rsidRPr="00186A01">
        <w:rPr>
          <w:rFonts w:ascii="Times New Roman" w:eastAsia="Times New Roman" w:hAnsi="Times New Roman"/>
          <w:iCs/>
          <w:sz w:val="25"/>
          <w:szCs w:val="25"/>
          <w:lang w:eastAsia="uk-UA"/>
        </w:rPr>
        <w:t xml:space="preserve"> набрав 738,27 бала.</w:t>
      </w:r>
    </w:p>
    <w:p w:rsidR="00186A01" w:rsidRPr="00186A01" w:rsidRDefault="00186A01" w:rsidP="00186A01">
      <w:pPr>
        <w:tabs>
          <w:tab w:val="left" w:pos="-1701"/>
          <w:tab w:val="left" w:pos="-1276"/>
          <w:tab w:val="left" w:pos="0"/>
        </w:tabs>
        <w:suppressAutoHyphens/>
        <w:spacing w:after="0" w:line="240" w:lineRule="auto"/>
        <w:ind w:firstLine="709"/>
        <w:contextualSpacing/>
        <w:jc w:val="both"/>
        <w:rPr>
          <w:rFonts w:ascii="Times New Roman" w:eastAsia="Times New Roman" w:hAnsi="Times New Roman"/>
          <w:iCs/>
          <w:sz w:val="25"/>
          <w:szCs w:val="25"/>
          <w:lang w:eastAsia="uk-UA"/>
        </w:rPr>
      </w:pPr>
      <w:r>
        <w:rPr>
          <w:rFonts w:ascii="Times New Roman" w:eastAsia="Times New Roman" w:hAnsi="Times New Roman"/>
          <w:iCs/>
          <w:sz w:val="25"/>
          <w:szCs w:val="25"/>
          <w:lang w:eastAsia="uk-UA"/>
        </w:rPr>
        <w:lastRenderedPageBreak/>
        <w:t xml:space="preserve">2. </w:t>
      </w:r>
      <w:r w:rsidRPr="00186A01">
        <w:rPr>
          <w:rFonts w:ascii="Times New Roman" w:eastAsia="Times New Roman" w:hAnsi="Times New Roman"/>
          <w:iCs/>
          <w:sz w:val="25"/>
          <w:szCs w:val="25"/>
          <w:lang w:eastAsia="uk-UA"/>
        </w:rPr>
        <w:t xml:space="preserve">Питання про підтвердження здатності </w:t>
      </w:r>
      <w:r w:rsidRPr="00186A01">
        <w:rPr>
          <w:rFonts w:ascii="Times New Roman" w:eastAsia="Times New Roman" w:hAnsi="Times New Roman"/>
          <w:sz w:val="25"/>
          <w:szCs w:val="25"/>
          <w:lang w:eastAsia="uk-UA"/>
        </w:rPr>
        <w:t>Біоносенка Володимира Вікторовича</w:t>
      </w:r>
      <w:r w:rsidRPr="00186A01">
        <w:rPr>
          <w:rFonts w:ascii="Times New Roman" w:eastAsia="Times New Roman" w:hAnsi="Times New Roman"/>
          <w:iCs/>
          <w:sz w:val="25"/>
          <w:szCs w:val="25"/>
          <w:lang w:eastAsia="uk-UA"/>
        </w:rPr>
        <w:t xml:space="preserve"> здійснювати правосуддя в апеляційному загальному суді внести на розгляд Вищої кваліфікаційної комісії суддів України у пленарному складі.</w:t>
      </w:r>
    </w:p>
    <w:p w:rsidR="00F408F8" w:rsidRPr="00186A01" w:rsidRDefault="00F408F8" w:rsidP="00186A01">
      <w:pPr>
        <w:tabs>
          <w:tab w:val="left" w:pos="-1701"/>
          <w:tab w:val="left" w:pos="-1276"/>
          <w:tab w:val="left" w:pos="0"/>
        </w:tabs>
        <w:suppressAutoHyphens/>
        <w:spacing w:after="0" w:line="20" w:lineRule="atLeast"/>
        <w:contextualSpacing/>
        <w:jc w:val="both"/>
        <w:rPr>
          <w:rFonts w:ascii="Times New Roman" w:eastAsia="Times New Roman" w:hAnsi="Times New Roman"/>
          <w:sz w:val="25"/>
          <w:szCs w:val="25"/>
          <w:lang w:eastAsia="uk-UA"/>
        </w:rPr>
      </w:pPr>
    </w:p>
    <w:p w:rsidR="00F408F8" w:rsidRPr="000F4010" w:rsidRDefault="00F408F8" w:rsidP="00F408F8">
      <w:pPr>
        <w:tabs>
          <w:tab w:val="left" w:pos="-1701"/>
          <w:tab w:val="left" w:pos="-1276"/>
          <w:tab w:val="left" w:pos="0"/>
        </w:tabs>
        <w:suppressAutoHyphens/>
        <w:spacing w:after="0" w:line="20" w:lineRule="atLeast"/>
        <w:jc w:val="both"/>
        <w:rPr>
          <w:rFonts w:ascii="Times New Roman" w:eastAsia="Times New Roman" w:hAnsi="Times New Roman"/>
          <w:sz w:val="25"/>
          <w:szCs w:val="25"/>
          <w:lang w:eastAsia="uk-UA"/>
        </w:rPr>
      </w:pPr>
    </w:p>
    <w:p w:rsidR="00F408F8" w:rsidRPr="000F4010" w:rsidRDefault="00F408F8" w:rsidP="00F408F8">
      <w:pPr>
        <w:shd w:val="clear" w:color="auto" w:fill="FFFFFF"/>
        <w:spacing w:after="0" w:line="20" w:lineRule="atLeast"/>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Головуючий</w:t>
      </w:r>
      <w:r w:rsidR="00BD0487">
        <w:rPr>
          <w:rFonts w:ascii="Times New Roman" w:eastAsia="Times New Roman" w:hAnsi="Times New Roman"/>
          <w:sz w:val="25"/>
          <w:szCs w:val="25"/>
          <w:lang w:eastAsia="uk-UA"/>
        </w:rPr>
        <w:tab/>
      </w:r>
      <w:r w:rsidR="00BD0487">
        <w:rPr>
          <w:rFonts w:ascii="Times New Roman" w:eastAsia="Times New Roman" w:hAnsi="Times New Roman"/>
          <w:sz w:val="25"/>
          <w:szCs w:val="25"/>
          <w:lang w:eastAsia="uk-UA"/>
        </w:rPr>
        <w:tab/>
      </w:r>
      <w:r w:rsidR="00BD0487">
        <w:rPr>
          <w:rFonts w:ascii="Times New Roman" w:eastAsia="Times New Roman" w:hAnsi="Times New Roman"/>
          <w:sz w:val="25"/>
          <w:szCs w:val="25"/>
          <w:lang w:eastAsia="uk-UA"/>
        </w:rPr>
        <w:tab/>
      </w:r>
      <w:r w:rsidR="00BD0487">
        <w:rPr>
          <w:rFonts w:ascii="Times New Roman" w:eastAsia="Times New Roman" w:hAnsi="Times New Roman"/>
          <w:sz w:val="25"/>
          <w:szCs w:val="25"/>
          <w:lang w:eastAsia="uk-UA"/>
        </w:rPr>
        <w:tab/>
      </w:r>
      <w:r w:rsidR="00BD0487">
        <w:rPr>
          <w:rFonts w:ascii="Times New Roman" w:eastAsia="Times New Roman" w:hAnsi="Times New Roman"/>
          <w:sz w:val="25"/>
          <w:szCs w:val="25"/>
          <w:lang w:eastAsia="uk-UA"/>
        </w:rPr>
        <w:tab/>
      </w:r>
      <w:r w:rsidR="00BD0487">
        <w:rPr>
          <w:rFonts w:ascii="Times New Roman" w:eastAsia="Times New Roman" w:hAnsi="Times New Roman"/>
          <w:sz w:val="25"/>
          <w:szCs w:val="25"/>
          <w:lang w:eastAsia="uk-UA"/>
        </w:rPr>
        <w:tab/>
      </w:r>
      <w:r w:rsidR="00BD0487">
        <w:rPr>
          <w:rFonts w:ascii="Times New Roman" w:eastAsia="Times New Roman" w:hAnsi="Times New Roman"/>
          <w:sz w:val="25"/>
          <w:szCs w:val="25"/>
          <w:lang w:eastAsia="uk-UA"/>
        </w:rPr>
        <w:tab/>
      </w:r>
      <w:r w:rsidR="00BD0487">
        <w:rPr>
          <w:rFonts w:ascii="Times New Roman" w:eastAsia="Times New Roman" w:hAnsi="Times New Roman"/>
          <w:sz w:val="25"/>
          <w:szCs w:val="25"/>
          <w:lang w:eastAsia="uk-UA"/>
        </w:rPr>
        <w:tab/>
      </w:r>
      <w:r w:rsidR="00BD0487">
        <w:rPr>
          <w:rFonts w:ascii="Times New Roman" w:eastAsia="Times New Roman" w:hAnsi="Times New Roman"/>
          <w:sz w:val="25"/>
          <w:szCs w:val="25"/>
          <w:lang w:eastAsia="uk-UA"/>
        </w:rPr>
        <w:tab/>
      </w:r>
      <w:r w:rsidRPr="000F4010">
        <w:rPr>
          <w:rFonts w:ascii="Times New Roman" w:eastAsia="Times New Roman" w:hAnsi="Times New Roman"/>
          <w:sz w:val="25"/>
          <w:szCs w:val="25"/>
          <w:lang w:eastAsia="uk-UA"/>
        </w:rPr>
        <w:t>Михайло БОГОНІС</w:t>
      </w:r>
    </w:p>
    <w:p w:rsidR="00F408F8" w:rsidRPr="000F4010" w:rsidRDefault="00F408F8" w:rsidP="00F408F8">
      <w:pPr>
        <w:shd w:val="clear" w:color="auto" w:fill="FFFFFF"/>
        <w:spacing w:after="0" w:line="20" w:lineRule="atLeast"/>
        <w:jc w:val="both"/>
        <w:rPr>
          <w:rFonts w:ascii="Times New Roman" w:eastAsia="Times New Roman" w:hAnsi="Times New Roman"/>
          <w:sz w:val="25"/>
          <w:szCs w:val="25"/>
          <w:lang w:eastAsia="uk-UA"/>
        </w:rPr>
      </w:pPr>
    </w:p>
    <w:p w:rsidR="00F408F8" w:rsidRPr="000F4010" w:rsidRDefault="00F408F8" w:rsidP="00F408F8">
      <w:pPr>
        <w:shd w:val="clear" w:color="auto" w:fill="FFFFFF"/>
        <w:spacing w:after="0" w:line="20" w:lineRule="atLeast"/>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Члени Комісії:</w:t>
      </w:r>
      <w:r w:rsidR="00BD0487">
        <w:rPr>
          <w:rFonts w:ascii="Times New Roman" w:eastAsia="Times New Roman" w:hAnsi="Times New Roman"/>
          <w:sz w:val="25"/>
          <w:szCs w:val="25"/>
          <w:lang w:eastAsia="uk-UA"/>
        </w:rPr>
        <w:tab/>
      </w:r>
      <w:r w:rsidR="00BD0487">
        <w:rPr>
          <w:rFonts w:ascii="Times New Roman" w:eastAsia="Times New Roman" w:hAnsi="Times New Roman"/>
          <w:sz w:val="25"/>
          <w:szCs w:val="25"/>
          <w:lang w:eastAsia="uk-UA"/>
        </w:rPr>
        <w:tab/>
      </w:r>
      <w:r w:rsidR="00BD0487">
        <w:rPr>
          <w:rFonts w:ascii="Times New Roman" w:eastAsia="Times New Roman" w:hAnsi="Times New Roman"/>
          <w:sz w:val="25"/>
          <w:szCs w:val="25"/>
          <w:lang w:eastAsia="uk-UA"/>
        </w:rPr>
        <w:tab/>
      </w:r>
      <w:r w:rsidR="00BD0487">
        <w:rPr>
          <w:rFonts w:ascii="Times New Roman" w:eastAsia="Times New Roman" w:hAnsi="Times New Roman"/>
          <w:sz w:val="25"/>
          <w:szCs w:val="25"/>
          <w:lang w:eastAsia="uk-UA"/>
        </w:rPr>
        <w:tab/>
      </w:r>
      <w:r w:rsidR="00BD0487">
        <w:rPr>
          <w:rFonts w:ascii="Times New Roman" w:eastAsia="Times New Roman" w:hAnsi="Times New Roman"/>
          <w:sz w:val="25"/>
          <w:szCs w:val="25"/>
          <w:lang w:eastAsia="uk-UA"/>
        </w:rPr>
        <w:tab/>
      </w:r>
      <w:r w:rsidR="00BD0487">
        <w:rPr>
          <w:rFonts w:ascii="Times New Roman" w:eastAsia="Times New Roman" w:hAnsi="Times New Roman"/>
          <w:sz w:val="25"/>
          <w:szCs w:val="25"/>
          <w:lang w:eastAsia="uk-UA"/>
        </w:rPr>
        <w:tab/>
      </w:r>
      <w:r w:rsidR="00BD0487">
        <w:rPr>
          <w:rFonts w:ascii="Times New Roman" w:eastAsia="Times New Roman" w:hAnsi="Times New Roman"/>
          <w:sz w:val="25"/>
          <w:szCs w:val="25"/>
          <w:lang w:eastAsia="uk-UA"/>
        </w:rPr>
        <w:tab/>
      </w:r>
      <w:r w:rsidR="00BD0487">
        <w:rPr>
          <w:rFonts w:ascii="Times New Roman" w:eastAsia="Times New Roman" w:hAnsi="Times New Roman"/>
          <w:sz w:val="25"/>
          <w:szCs w:val="25"/>
          <w:lang w:eastAsia="uk-UA"/>
        </w:rPr>
        <w:tab/>
      </w:r>
      <w:r w:rsidRPr="000F4010">
        <w:rPr>
          <w:rFonts w:ascii="Times New Roman" w:eastAsia="Times New Roman" w:hAnsi="Times New Roman"/>
          <w:sz w:val="25"/>
          <w:szCs w:val="25"/>
          <w:lang w:eastAsia="uk-UA"/>
        </w:rPr>
        <w:t>Надія КОБЕЦЬКА</w:t>
      </w:r>
    </w:p>
    <w:p w:rsidR="00F408F8" w:rsidRPr="000F4010" w:rsidRDefault="00F408F8" w:rsidP="00F408F8">
      <w:pPr>
        <w:shd w:val="clear" w:color="auto" w:fill="FFFFFF"/>
        <w:spacing w:after="0" w:line="20" w:lineRule="atLeast"/>
        <w:jc w:val="both"/>
        <w:rPr>
          <w:rFonts w:ascii="Times New Roman" w:eastAsia="Times New Roman" w:hAnsi="Times New Roman"/>
          <w:sz w:val="25"/>
          <w:szCs w:val="25"/>
          <w:lang w:eastAsia="uk-UA"/>
        </w:rPr>
      </w:pPr>
    </w:p>
    <w:p w:rsidR="00F408F8" w:rsidRPr="000F4010" w:rsidRDefault="00F408F8" w:rsidP="00F408F8">
      <w:pPr>
        <w:shd w:val="clear" w:color="auto" w:fill="FFFFFF"/>
        <w:spacing w:after="0" w:line="20" w:lineRule="atLeast"/>
        <w:jc w:val="both"/>
        <w:rPr>
          <w:rFonts w:ascii="Times New Roman" w:eastAsia="Times New Roman" w:hAnsi="Times New Roman"/>
          <w:sz w:val="25"/>
          <w:szCs w:val="25"/>
          <w:lang w:eastAsia="uk-UA"/>
        </w:rPr>
      </w:pPr>
    </w:p>
    <w:p w:rsidR="00FE08A0" w:rsidRPr="00906512" w:rsidRDefault="00F408F8" w:rsidP="00906512">
      <w:pPr>
        <w:shd w:val="clear" w:color="auto" w:fill="FFFFFF"/>
        <w:spacing w:after="0" w:line="20" w:lineRule="atLeast"/>
        <w:ind w:left="6372" w:firstLine="708"/>
        <w:jc w:val="both"/>
        <w:rPr>
          <w:rFonts w:ascii="Times New Roman" w:eastAsia="Times New Roman" w:hAnsi="Times New Roman"/>
          <w:sz w:val="25"/>
          <w:szCs w:val="25"/>
          <w:lang w:eastAsia="uk-UA"/>
        </w:rPr>
      </w:pPr>
      <w:r w:rsidRPr="000F4010">
        <w:rPr>
          <w:rFonts w:ascii="Times New Roman" w:eastAsia="Times New Roman" w:hAnsi="Times New Roman"/>
          <w:sz w:val="25"/>
          <w:szCs w:val="25"/>
          <w:lang w:eastAsia="uk-UA"/>
        </w:rPr>
        <w:t xml:space="preserve">Галина ШЕВЧУК </w:t>
      </w:r>
    </w:p>
    <w:sectPr w:rsidR="00FE08A0" w:rsidRPr="00906512" w:rsidSect="000C4E7B">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92AC5" w:rsidRDefault="00792AC5" w:rsidP="003B6038">
      <w:pPr>
        <w:spacing w:after="0" w:line="240" w:lineRule="auto"/>
      </w:pPr>
      <w:r>
        <w:separator/>
      </w:r>
    </w:p>
  </w:endnote>
  <w:endnote w:type="continuationSeparator" w:id="0">
    <w:p w:rsidR="00792AC5" w:rsidRDefault="00792AC5" w:rsidP="003B6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92AC5" w:rsidRDefault="00792AC5" w:rsidP="003B6038">
      <w:pPr>
        <w:spacing w:after="0" w:line="240" w:lineRule="auto"/>
      </w:pPr>
      <w:r>
        <w:separator/>
      </w:r>
    </w:p>
  </w:footnote>
  <w:footnote w:type="continuationSeparator" w:id="0">
    <w:p w:rsidR="00792AC5" w:rsidRDefault="00792AC5" w:rsidP="003B6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5441C" w:rsidRPr="00C8550D" w:rsidRDefault="0075441C" w:rsidP="00B5676A">
    <w:pPr>
      <w:pStyle w:val="a6"/>
      <w:tabs>
        <w:tab w:val="left" w:pos="6549"/>
      </w:tabs>
      <w:rPr>
        <w:rFonts w:ascii="Times New Roman" w:hAnsi="Times New Roman"/>
      </w:rPr>
    </w:pPr>
    <w:r>
      <w:tab/>
    </w:r>
    <w:sdt>
      <w:sdtPr>
        <w:rPr>
          <w:rFonts w:ascii="Times New Roman" w:hAnsi="Times New Roman"/>
        </w:rPr>
        <w:id w:val="1824003394"/>
        <w:docPartObj>
          <w:docPartGallery w:val="Page Numbers (Top of Page)"/>
          <w:docPartUnique/>
        </w:docPartObj>
      </w:sdtPr>
      <w:sdtEndPr/>
      <w:sdtContent>
        <w:r w:rsidRPr="00C8550D">
          <w:rPr>
            <w:rFonts w:ascii="Times New Roman" w:hAnsi="Times New Roman"/>
          </w:rPr>
          <w:fldChar w:fldCharType="begin"/>
        </w:r>
        <w:r w:rsidRPr="00C8550D">
          <w:rPr>
            <w:rFonts w:ascii="Times New Roman" w:hAnsi="Times New Roman"/>
          </w:rPr>
          <w:instrText>PAGE   \* MERGEFORMAT</w:instrText>
        </w:r>
        <w:r w:rsidRPr="00C8550D">
          <w:rPr>
            <w:rFonts w:ascii="Times New Roman" w:hAnsi="Times New Roman"/>
          </w:rPr>
          <w:fldChar w:fldCharType="separate"/>
        </w:r>
        <w:r w:rsidRPr="00C8550D">
          <w:rPr>
            <w:rFonts w:ascii="Times New Roman" w:hAnsi="Times New Roman"/>
            <w:noProof/>
            <w:lang w:val="ru-RU"/>
          </w:rPr>
          <w:t>13</w:t>
        </w:r>
        <w:r w:rsidRPr="00C8550D">
          <w:rPr>
            <w:rFonts w:ascii="Times New Roman" w:hAnsi="Times New Roman"/>
          </w:rPr>
          <w:fldChar w:fldCharType="end"/>
        </w:r>
      </w:sdtContent>
    </w:sdt>
    <w:r w:rsidRPr="00C8550D">
      <w:rPr>
        <w:rFonts w:ascii="Times New Roman" w:hAnsi="Times New Roman"/>
      </w:rPr>
      <w:tab/>
    </w:r>
  </w:p>
  <w:p w:rsidR="0075441C" w:rsidRDefault="0075441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E272E"/>
    <w:multiLevelType w:val="hybridMultilevel"/>
    <w:tmpl w:val="5114BF84"/>
    <w:lvl w:ilvl="0" w:tplc="01D46AB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90C0E8F"/>
    <w:multiLevelType w:val="hybridMultilevel"/>
    <w:tmpl w:val="FE384A0C"/>
    <w:lvl w:ilvl="0" w:tplc="96B2C430">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21310434"/>
    <w:multiLevelType w:val="hybridMultilevel"/>
    <w:tmpl w:val="1C486366"/>
    <w:lvl w:ilvl="0" w:tplc="EE5A964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461"/>
    <w:rsid w:val="00000B68"/>
    <w:rsid w:val="000040B5"/>
    <w:rsid w:val="000041EB"/>
    <w:rsid w:val="0001199A"/>
    <w:rsid w:val="000122AD"/>
    <w:rsid w:val="0001612F"/>
    <w:rsid w:val="00021A9B"/>
    <w:rsid w:val="00021FC5"/>
    <w:rsid w:val="00022FA9"/>
    <w:rsid w:val="000248CF"/>
    <w:rsid w:val="00025771"/>
    <w:rsid w:val="00025D7C"/>
    <w:rsid w:val="00034112"/>
    <w:rsid w:val="0004102D"/>
    <w:rsid w:val="00041D3F"/>
    <w:rsid w:val="00050732"/>
    <w:rsid w:val="00051B7B"/>
    <w:rsid w:val="00055580"/>
    <w:rsid w:val="00056F22"/>
    <w:rsid w:val="00062CC4"/>
    <w:rsid w:val="0006350F"/>
    <w:rsid w:val="00064029"/>
    <w:rsid w:val="00064641"/>
    <w:rsid w:val="0006474A"/>
    <w:rsid w:val="00064E4A"/>
    <w:rsid w:val="00066861"/>
    <w:rsid w:val="00067AF4"/>
    <w:rsid w:val="00074AB0"/>
    <w:rsid w:val="00075F79"/>
    <w:rsid w:val="00076036"/>
    <w:rsid w:val="00077829"/>
    <w:rsid w:val="0008199E"/>
    <w:rsid w:val="00082D48"/>
    <w:rsid w:val="00083401"/>
    <w:rsid w:val="00084CA3"/>
    <w:rsid w:val="000866B8"/>
    <w:rsid w:val="000879F5"/>
    <w:rsid w:val="00090053"/>
    <w:rsid w:val="0009305D"/>
    <w:rsid w:val="00094AE5"/>
    <w:rsid w:val="000A64DC"/>
    <w:rsid w:val="000A70E1"/>
    <w:rsid w:val="000A7B68"/>
    <w:rsid w:val="000B2E93"/>
    <w:rsid w:val="000B3C18"/>
    <w:rsid w:val="000B6EA8"/>
    <w:rsid w:val="000C4E24"/>
    <w:rsid w:val="000C4E7B"/>
    <w:rsid w:val="000D0858"/>
    <w:rsid w:val="000D2DD2"/>
    <w:rsid w:val="000D44E6"/>
    <w:rsid w:val="000E4D55"/>
    <w:rsid w:val="000E4E10"/>
    <w:rsid w:val="000F3E86"/>
    <w:rsid w:val="000F4010"/>
    <w:rsid w:val="000F489D"/>
    <w:rsid w:val="000F4CB2"/>
    <w:rsid w:val="000F4E8B"/>
    <w:rsid w:val="000F6550"/>
    <w:rsid w:val="000F6CAB"/>
    <w:rsid w:val="001024F6"/>
    <w:rsid w:val="00102ED6"/>
    <w:rsid w:val="0010390E"/>
    <w:rsid w:val="00104E48"/>
    <w:rsid w:val="00106D82"/>
    <w:rsid w:val="00111F89"/>
    <w:rsid w:val="0011292D"/>
    <w:rsid w:val="00113B22"/>
    <w:rsid w:val="0011456D"/>
    <w:rsid w:val="001155B2"/>
    <w:rsid w:val="00116D75"/>
    <w:rsid w:val="0012204E"/>
    <w:rsid w:val="00127D16"/>
    <w:rsid w:val="00135490"/>
    <w:rsid w:val="00136CDC"/>
    <w:rsid w:val="00140B40"/>
    <w:rsid w:val="00147B31"/>
    <w:rsid w:val="00154379"/>
    <w:rsid w:val="00156922"/>
    <w:rsid w:val="00160DE2"/>
    <w:rsid w:val="001627DB"/>
    <w:rsid w:val="0016340B"/>
    <w:rsid w:val="0016366E"/>
    <w:rsid w:val="001707A0"/>
    <w:rsid w:val="00172A2F"/>
    <w:rsid w:val="00173F5E"/>
    <w:rsid w:val="00175B18"/>
    <w:rsid w:val="00177D82"/>
    <w:rsid w:val="00180D1F"/>
    <w:rsid w:val="00180F19"/>
    <w:rsid w:val="001844D6"/>
    <w:rsid w:val="001856D2"/>
    <w:rsid w:val="001867F8"/>
    <w:rsid w:val="00186A01"/>
    <w:rsid w:val="00186C30"/>
    <w:rsid w:val="001950BB"/>
    <w:rsid w:val="001956A2"/>
    <w:rsid w:val="001969C6"/>
    <w:rsid w:val="0019780B"/>
    <w:rsid w:val="001A3922"/>
    <w:rsid w:val="001B0737"/>
    <w:rsid w:val="001B6303"/>
    <w:rsid w:val="001C2703"/>
    <w:rsid w:val="001C4FE8"/>
    <w:rsid w:val="001C5C55"/>
    <w:rsid w:val="001C76C2"/>
    <w:rsid w:val="001D06A1"/>
    <w:rsid w:val="001D24B8"/>
    <w:rsid w:val="001D7810"/>
    <w:rsid w:val="001E00D6"/>
    <w:rsid w:val="001E3F4D"/>
    <w:rsid w:val="001E6AF9"/>
    <w:rsid w:val="001E73A3"/>
    <w:rsid w:val="001F49A2"/>
    <w:rsid w:val="001F5093"/>
    <w:rsid w:val="001F6725"/>
    <w:rsid w:val="001F6CD3"/>
    <w:rsid w:val="001F7177"/>
    <w:rsid w:val="001F7327"/>
    <w:rsid w:val="00200D9C"/>
    <w:rsid w:val="00201C4A"/>
    <w:rsid w:val="00202097"/>
    <w:rsid w:val="0020260E"/>
    <w:rsid w:val="00203EFD"/>
    <w:rsid w:val="00205E5F"/>
    <w:rsid w:val="00206322"/>
    <w:rsid w:val="00210C68"/>
    <w:rsid w:val="002116CD"/>
    <w:rsid w:val="00214AFE"/>
    <w:rsid w:val="00215118"/>
    <w:rsid w:val="00215F90"/>
    <w:rsid w:val="00220E63"/>
    <w:rsid w:val="00233C40"/>
    <w:rsid w:val="00233D47"/>
    <w:rsid w:val="00240389"/>
    <w:rsid w:val="002410BC"/>
    <w:rsid w:val="00241BC6"/>
    <w:rsid w:val="002466F0"/>
    <w:rsid w:val="00247369"/>
    <w:rsid w:val="00256C72"/>
    <w:rsid w:val="00264999"/>
    <w:rsid w:val="002663FC"/>
    <w:rsid w:val="00267161"/>
    <w:rsid w:val="002676E8"/>
    <w:rsid w:val="00271088"/>
    <w:rsid w:val="00271973"/>
    <w:rsid w:val="00275557"/>
    <w:rsid w:val="00276276"/>
    <w:rsid w:val="0028195D"/>
    <w:rsid w:val="002834C2"/>
    <w:rsid w:val="00285B17"/>
    <w:rsid w:val="002863F8"/>
    <w:rsid w:val="002915C4"/>
    <w:rsid w:val="00291BF4"/>
    <w:rsid w:val="00291C9E"/>
    <w:rsid w:val="0029233D"/>
    <w:rsid w:val="00293586"/>
    <w:rsid w:val="00294266"/>
    <w:rsid w:val="0029436D"/>
    <w:rsid w:val="00294D38"/>
    <w:rsid w:val="00296FB7"/>
    <w:rsid w:val="00297A5C"/>
    <w:rsid w:val="00297DFC"/>
    <w:rsid w:val="002A5E71"/>
    <w:rsid w:val="002A7649"/>
    <w:rsid w:val="002B198D"/>
    <w:rsid w:val="002B3ADD"/>
    <w:rsid w:val="002B58B0"/>
    <w:rsid w:val="002B5F86"/>
    <w:rsid w:val="002B6CAB"/>
    <w:rsid w:val="002C1200"/>
    <w:rsid w:val="002C1F1D"/>
    <w:rsid w:val="002C36EB"/>
    <w:rsid w:val="002C3B56"/>
    <w:rsid w:val="002C7554"/>
    <w:rsid w:val="002D2716"/>
    <w:rsid w:val="002D642B"/>
    <w:rsid w:val="002D6803"/>
    <w:rsid w:val="002D6EB6"/>
    <w:rsid w:val="002E2C76"/>
    <w:rsid w:val="002F2187"/>
    <w:rsid w:val="002F2BBC"/>
    <w:rsid w:val="002F3827"/>
    <w:rsid w:val="003006D7"/>
    <w:rsid w:val="00300A8D"/>
    <w:rsid w:val="00302D08"/>
    <w:rsid w:val="0030479E"/>
    <w:rsid w:val="00304F11"/>
    <w:rsid w:val="00313BD3"/>
    <w:rsid w:val="00314983"/>
    <w:rsid w:val="00317D04"/>
    <w:rsid w:val="00321688"/>
    <w:rsid w:val="003239E4"/>
    <w:rsid w:val="00323AA6"/>
    <w:rsid w:val="00325386"/>
    <w:rsid w:val="00326B36"/>
    <w:rsid w:val="00327233"/>
    <w:rsid w:val="003400EB"/>
    <w:rsid w:val="00345DBD"/>
    <w:rsid w:val="003527DD"/>
    <w:rsid w:val="00353408"/>
    <w:rsid w:val="00353961"/>
    <w:rsid w:val="00357DE2"/>
    <w:rsid w:val="00357F33"/>
    <w:rsid w:val="00361C5E"/>
    <w:rsid w:val="00363FCD"/>
    <w:rsid w:val="00371439"/>
    <w:rsid w:val="00373638"/>
    <w:rsid w:val="00375085"/>
    <w:rsid w:val="00377040"/>
    <w:rsid w:val="00382CCF"/>
    <w:rsid w:val="00386AD9"/>
    <w:rsid w:val="00387EFB"/>
    <w:rsid w:val="003A2A6A"/>
    <w:rsid w:val="003A3CC1"/>
    <w:rsid w:val="003A7825"/>
    <w:rsid w:val="003B6038"/>
    <w:rsid w:val="003B7050"/>
    <w:rsid w:val="003B7913"/>
    <w:rsid w:val="003C0E83"/>
    <w:rsid w:val="003C3222"/>
    <w:rsid w:val="003C41DE"/>
    <w:rsid w:val="003C62BE"/>
    <w:rsid w:val="003D1FB6"/>
    <w:rsid w:val="003D794A"/>
    <w:rsid w:val="003E0696"/>
    <w:rsid w:val="003E661F"/>
    <w:rsid w:val="003E6D48"/>
    <w:rsid w:val="003F1157"/>
    <w:rsid w:val="003F26D0"/>
    <w:rsid w:val="003F665C"/>
    <w:rsid w:val="0040195F"/>
    <w:rsid w:val="00402E8A"/>
    <w:rsid w:val="00402EC8"/>
    <w:rsid w:val="004034D7"/>
    <w:rsid w:val="00404A21"/>
    <w:rsid w:val="00404AA4"/>
    <w:rsid w:val="00404CEE"/>
    <w:rsid w:val="004056C8"/>
    <w:rsid w:val="0040770E"/>
    <w:rsid w:val="00411F91"/>
    <w:rsid w:val="004145B1"/>
    <w:rsid w:val="00416E53"/>
    <w:rsid w:val="00417132"/>
    <w:rsid w:val="00417DCA"/>
    <w:rsid w:val="004239B4"/>
    <w:rsid w:val="004245BF"/>
    <w:rsid w:val="00424E41"/>
    <w:rsid w:val="00425E89"/>
    <w:rsid w:val="00427936"/>
    <w:rsid w:val="004329BE"/>
    <w:rsid w:val="004338B2"/>
    <w:rsid w:val="00434052"/>
    <w:rsid w:val="00437BBF"/>
    <w:rsid w:val="004409E6"/>
    <w:rsid w:val="00440E1F"/>
    <w:rsid w:val="00441AA0"/>
    <w:rsid w:val="00445F44"/>
    <w:rsid w:val="004478BF"/>
    <w:rsid w:val="00450494"/>
    <w:rsid w:val="00450B7B"/>
    <w:rsid w:val="00451D5D"/>
    <w:rsid w:val="00452395"/>
    <w:rsid w:val="004563EF"/>
    <w:rsid w:val="00461EA4"/>
    <w:rsid w:val="00464731"/>
    <w:rsid w:val="00466C5E"/>
    <w:rsid w:val="00467F92"/>
    <w:rsid w:val="00471F1C"/>
    <w:rsid w:val="0047345F"/>
    <w:rsid w:val="00476D38"/>
    <w:rsid w:val="00476D75"/>
    <w:rsid w:val="00477D1B"/>
    <w:rsid w:val="00480FF3"/>
    <w:rsid w:val="00481A7A"/>
    <w:rsid w:val="0048220D"/>
    <w:rsid w:val="00496AC7"/>
    <w:rsid w:val="00497E5D"/>
    <w:rsid w:val="004A1E48"/>
    <w:rsid w:val="004A2ED3"/>
    <w:rsid w:val="004A3946"/>
    <w:rsid w:val="004A3DFB"/>
    <w:rsid w:val="004A5C06"/>
    <w:rsid w:val="004B0088"/>
    <w:rsid w:val="004B42C3"/>
    <w:rsid w:val="004B5681"/>
    <w:rsid w:val="004C0156"/>
    <w:rsid w:val="004C32CD"/>
    <w:rsid w:val="004C411A"/>
    <w:rsid w:val="004C752D"/>
    <w:rsid w:val="004C7751"/>
    <w:rsid w:val="004D3081"/>
    <w:rsid w:val="004E039B"/>
    <w:rsid w:val="004E21FC"/>
    <w:rsid w:val="004E6376"/>
    <w:rsid w:val="004F27E6"/>
    <w:rsid w:val="004F4BC2"/>
    <w:rsid w:val="00500EB8"/>
    <w:rsid w:val="00504493"/>
    <w:rsid w:val="00504D71"/>
    <w:rsid w:val="00507F86"/>
    <w:rsid w:val="00511631"/>
    <w:rsid w:val="00514A5F"/>
    <w:rsid w:val="005163AE"/>
    <w:rsid w:val="00517802"/>
    <w:rsid w:val="005205D5"/>
    <w:rsid w:val="005233FD"/>
    <w:rsid w:val="00526C0C"/>
    <w:rsid w:val="00527EF9"/>
    <w:rsid w:val="005339ED"/>
    <w:rsid w:val="00535E1D"/>
    <w:rsid w:val="005409E9"/>
    <w:rsid w:val="00545A73"/>
    <w:rsid w:val="00555B6E"/>
    <w:rsid w:val="005562AB"/>
    <w:rsid w:val="005643E8"/>
    <w:rsid w:val="00564DF5"/>
    <w:rsid w:val="00566221"/>
    <w:rsid w:val="00566BB2"/>
    <w:rsid w:val="005675B7"/>
    <w:rsid w:val="00576F1D"/>
    <w:rsid w:val="00584A4C"/>
    <w:rsid w:val="00587334"/>
    <w:rsid w:val="005874A4"/>
    <w:rsid w:val="005A32AE"/>
    <w:rsid w:val="005A605F"/>
    <w:rsid w:val="005A686A"/>
    <w:rsid w:val="005B582B"/>
    <w:rsid w:val="005C1B83"/>
    <w:rsid w:val="005C2E33"/>
    <w:rsid w:val="005D1B2C"/>
    <w:rsid w:val="005D22E3"/>
    <w:rsid w:val="005D398A"/>
    <w:rsid w:val="005E2364"/>
    <w:rsid w:val="005E355A"/>
    <w:rsid w:val="005E5163"/>
    <w:rsid w:val="005F0334"/>
    <w:rsid w:val="005F0487"/>
    <w:rsid w:val="005F15BB"/>
    <w:rsid w:val="005F4857"/>
    <w:rsid w:val="005F6C0A"/>
    <w:rsid w:val="005F7A6C"/>
    <w:rsid w:val="00602980"/>
    <w:rsid w:val="00602AC1"/>
    <w:rsid w:val="00604439"/>
    <w:rsid w:val="006062A4"/>
    <w:rsid w:val="00616D5F"/>
    <w:rsid w:val="00617DBE"/>
    <w:rsid w:val="00625325"/>
    <w:rsid w:val="0062662C"/>
    <w:rsid w:val="00630D40"/>
    <w:rsid w:val="006322CD"/>
    <w:rsid w:val="006336BD"/>
    <w:rsid w:val="00637570"/>
    <w:rsid w:val="00637812"/>
    <w:rsid w:val="00642559"/>
    <w:rsid w:val="006522FD"/>
    <w:rsid w:val="0065668C"/>
    <w:rsid w:val="00665043"/>
    <w:rsid w:val="0066541B"/>
    <w:rsid w:val="00667A7B"/>
    <w:rsid w:val="00671D6A"/>
    <w:rsid w:val="0068004A"/>
    <w:rsid w:val="0068121F"/>
    <w:rsid w:val="006860AD"/>
    <w:rsid w:val="00686D20"/>
    <w:rsid w:val="00687A5C"/>
    <w:rsid w:val="00691C3D"/>
    <w:rsid w:val="0069335C"/>
    <w:rsid w:val="00697578"/>
    <w:rsid w:val="006A20B0"/>
    <w:rsid w:val="006A26B8"/>
    <w:rsid w:val="006A4C0B"/>
    <w:rsid w:val="006A50B3"/>
    <w:rsid w:val="006B2638"/>
    <w:rsid w:val="006B37CF"/>
    <w:rsid w:val="006B4138"/>
    <w:rsid w:val="006B55D2"/>
    <w:rsid w:val="006C35A4"/>
    <w:rsid w:val="006D3D1A"/>
    <w:rsid w:val="006D656C"/>
    <w:rsid w:val="006E14FD"/>
    <w:rsid w:val="006E3843"/>
    <w:rsid w:val="006E7779"/>
    <w:rsid w:val="006F3508"/>
    <w:rsid w:val="006F4A7D"/>
    <w:rsid w:val="006F5E21"/>
    <w:rsid w:val="00703C47"/>
    <w:rsid w:val="00703F94"/>
    <w:rsid w:val="007042F9"/>
    <w:rsid w:val="00704B19"/>
    <w:rsid w:val="00705F0A"/>
    <w:rsid w:val="00711070"/>
    <w:rsid w:val="00711A11"/>
    <w:rsid w:val="00711DEE"/>
    <w:rsid w:val="00716FE1"/>
    <w:rsid w:val="007230A3"/>
    <w:rsid w:val="00724C3B"/>
    <w:rsid w:val="0072754B"/>
    <w:rsid w:val="007335F2"/>
    <w:rsid w:val="00736ABF"/>
    <w:rsid w:val="007433D9"/>
    <w:rsid w:val="00743DAE"/>
    <w:rsid w:val="00746A5F"/>
    <w:rsid w:val="00750258"/>
    <w:rsid w:val="00753D96"/>
    <w:rsid w:val="0075441C"/>
    <w:rsid w:val="00754A89"/>
    <w:rsid w:val="00756274"/>
    <w:rsid w:val="00757011"/>
    <w:rsid w:val="00760897"/>
    <w:rsid w:val="00760B92"/>
    <w:rsid w:val="007656E0"/>
    <w:rsid w:val="0076736B"/>
    <w:rsid w:val="00767DAA"/>
    <w:rsid w:val="00773F7B"/>
    <w:rsid w:val="00783567"/>
    <w:rsid w:val="00783CA3"/>
    <w:rsid w:val="00784B98"/>
    <w:rsid w:val="00792AC5"/>
    <w:rsid w:val="007930B5"/>
    <w:rsid w:val="0079323A"/>
    <w:rsid w:val="00795ABC"/>
    <w:rsid w:val="00795CE1"/>
    <w:rsid w:val="00797069"/>
    <w:rsid w:val="00797E3A"/>
    <w:rsid w:val="007A188C"/>
    <w:rsid w:val="007A347F"/>
    <w:rsid w:val="007A42CA"/>
    <w:rsid w:val="007A57CA"/>
    <w:rsid w:val="007A59B6"/>
    <w:rsid w:val="007A5E7C"/>
    <w:rsid w:val="007A617E"/>
    <w:rsid w:val="007A66D3"/>
    <w:rsid w:val="007A7561"/>
    <w:rsid w:val="007B0640"/>
    <w:rsid w:val="007B0657"/>
    <w:rsid w:val="007B5609"/>
    <w:rsid w:val="007B581E"/>
    <w:rsid w:val="007B5F5E"/>
    <w:rsid w:val="007B61BE"/>
    <w:rsid w:val="007B745A"/>
    <w:rsid w:val="007B7EB2"/>
    <w:rsid w:val="007C011E"/>
    <w:rsid w:val="007C3201"/>
    <w:rsid w:val="007C78D8"/>
    <w:rsid w:val="007C7C5F"/>
    <w:rsid w:val="007D0461"/>
    <w:rsid w:val="007D0B94"/>
    <w:rsid w:val="007D13D1"/>
    <w:rsid w:val="007D22EC"/>
    <w:rsid w:val="007E7DE4"/>
    <w:rsid w:val="007F0C26"/>
    <w:rsid w:val="007F2616"/>
    <w:rsid w:val="007F2DA3"/>
    <w:rsid w:val="00801556"/>
    <w:rsid w:val="00802D9E"/>
    <w:rsid w:val="00803A6E"/>
    <w:rsid w:val="00804FC2"/>
    <w:rsid w:val="00805F76"/>
    <w:rsid w:val="00806995"/>
    <w:rsid w:val="00806D8D"/>
    <w:rsid w:val="00812C5B"/>
    <w:rsid w:val="008131C9"/>
    <w:rsid w:val="0081378D"/>
    <w:rsid w:val="008146AC"/>
    <w:rsid w:val="00820B89"/>
    <w:rsid w:val="00832BC3"/>
    <w:rsid w:val="00837FC4"/>
    <w:rsid w:val="00850150"/>
    <w:rsid w:val="00850872"/>
    <w:rsid w:val="00851376"/>
    <w:rsid w:val="00852921"/>
    <w:rsid w:val="00854885"/>
    <w:rsid w:val="00856731"/>
    <w:rsid w:val="00857469"/>
    <w:rsid w:val="008632EB"/>
    <w:rsid w:val="00863915"/>
    <w:rsid w:val="008674A5"/>
    <w:rsid w:val="00871673"/>
    <w:rsid w:val="008725C3"/>
    <w:rsid w:val="00872D5F"/>
    <w:rsid w:val="00873B3D"/>
    <w:rsid w:val="00875894"/>
    <w:rsid w:val="008824C6"/>
    <w:rsid w:val="0089143C"/>
    <w:rsid w:val="00892D57"/>
    <w:rsid w:val="00893523"/>
    <w:rsid w:val="00897238"/>
    <w:rsid w:val="008A1357"/>
    <w:rsid w:val="008A2D53"/>
    <w:rsid w:val="008A4A7A"/>
    <w:rsid w:val="008A6220"/>
    <w:rsid w:val="008A7C32"/>
    <w:rsid w:val="008B0835"/>
    <w:rsid w:val="008B0E7B"/>
    <w:rsid w:val="008B5221"/>
    <w:rsid w:val="008B7146"/>
    <w:rsid w:val="008C2E62"/>
    <w:rsid w:val="008C34FE"/>
    <w:rsid w:val="008C4BCF"/>
    <w:rsid w:val="008C5C54"/>
    <w:rsid w:val="008C6500"/>
    <w:rsid w:val="008C6C1A"/>
    <w:rsid w:val="008D491B"/>
    <w:rsid w:val="008D5A85"/>
    <w:rsid w:val="008E3102"/>
    <w:rsid w:val="008E453F"/>
    <w:rsid w:val="008E5324"/>
    <w:rsid w:val="008E61C6"/>
    <w:rsid w:val="008E7F46"/>
    <w:rsid w:val="008F04AA"/>
    <w:rsid w:val="008F17EF"/>
    <w:rsid w:val="008F2B5A"/>
    <w:rsid w:val="008F433D"/>
    <w:rsid w:val="008F5995"/>
    <w:rsid w:val="008F7753"/>
    <w:rsid w:val="0090539B"/>
    <w:rsid w:val="0090581D"/>
    <w:rsid w:val="00906512"/>
    <w:rsid w:val="009065DE"/>
    <w:rsid w:val="009104FB"/>
    <w:rsid w:val="00912EEE"/>
    <w:rsid w:val="00913D55"/>
    <w:rsid w:val="00915CCA"/>
    <w:rsid w:val="00921F3E"/>
    <w:rsid w:val="00926ECA"/>
    <w:rsid w:val="00931D1E"/>
    <w:rsid w:val="009335C1"/>
    <w:rsid w:val="00937E37"/>
    <w:rsid w:val="009436B1"/>
    <w:rsid w:val="009449AB"/>
    <w:rsid w:val="0095048F"/>
    <w:rsid w:val="009533EF"/>
    <w:rsid w:val="00956CB1"/>
    <w:rsid w:val="00961FB5"/>
    <w:rsid w:val="009644E3"/>
    <w:rsid w:val="009671E9"/>
    <w:rsid w:val="00970A2D"/>
    <w:rsid w:val="009720E1"/>
    <w:rsid w:val="00973D28"/>
    <w:rsid w:val="00973EDF"/>
    <w:rsid w:val="0097423C"/>
    <w:rsid w:val="009757AB"/>
    <w:rsid w:val="00975B13"/>
    <w:rsid w:val="00977E0C"/>
    <w:rsid w:val="00977F01"/>
    <w:rsid w:val="0098172D"/>
    <w:rsid w:val="0098418F"/>
    <w:rsid w:val="00984C95"/>
    <w:rsid w:val="00984F40"/>
    <w:rsid w:val="00985954"/>
    <w:rsid w:val="009872F1"/>
    <w:rsid w:val="00987558"/>
    <w:rsid w:val="00990065"/>
    <w:rsid w:val="00990403"/>
    <w:rsid w:val="0099473C"/>
    <w:rsid w:val="009A2E4D"/>
    <w:rsid w:val="009A3FCA"/>
    <w:rsid w:val="009A6346"/>
    <w:rsid w:val="009A688E"/>
    <w:rsid w:val="009A7829"/>
    <w:rsid w:val="009B0685"/>
    <w:rsid w:val="009B236E"/>
    <w:rsid w:val="009B2C7B"/>
    <w:rsid w:val="009B2C93"/>
    <w:rsid w:val="009B3004"/>
    <w:rsid w:val="009B310E"/>
    <w:rsid w:val="009B7B38"/>
    <w:rsid w:val="009C1FF6"/>
    <w:rsid w:val="009C565F"/>
    <w:rsid w:val="009C6566"/>
    <w:rsid w:val="009C727E"/>
    <w:rsid w:val="009C79A2"/>
    <w:rsid w:val="009E61C2"/>
    <w:rsid w:val="009E6360"/>
    <w:rsid w:val="009E6EC0"/>
    <w:rsid w:val="009E7653"/>
    <w:rsid w:val="009F28BF"/>
    <w:rsid w:val="009F3C00"/>
    <w:rsid w:val="00A03AF1"/>
    <w:rsid w:val="00A046CD"/>
    <w:rsid w:val="00A061E3"/>
    <w:rsid w:val="00A14510"/>
    <w:rsid w:val="00A16D66"/>
    <w:rsid w:val="00A178D0"/>
    <w:rsid w:val="00A228CD"/>
    <w:rsid w:val="00A229D1"/>
    <w:rsid w:val="00A24788"/>
    <w:rsid w:val="00A3492F"/>
    <w:rsid w:val="00A36080"/>
    <w:rsid w:val="00A376C3"/>
    <w:rsid w:val="00A43CBA"/>
    <w:rsid w:val="00A501D4"/>
    <w:rsid w:val="00A51C98"/>
    <w:rsid w:val="00A52E65"/>
    <w:rsid w:val="00A55EB9"/>
    <w:rsid w:val="00A60FD9"/>
    <w:rsid w:val="00A63902"/>
    <w:rsid w:val="00A66624"/>
    <w:rsid w:val="00A7492B"/>
    <w:rsid w:val="00A80076"/>
    <w:rsid w:val="00A83766"/>
    <w:rsid w:val="00A84646"/>
    <w:rsid w:val="00A867AC"/>
    <w:rsid w:val="00A90597"/>
    <w:rsid w:val="00A9421A"/>
    <w:rsid w:val="00A95803"/>
    <w:rsid w:val="00A95F1A"/>
    <w:rsid w:val="00A9697A"/>
    <w:rsid w:val="00AA5E26"/>
    <w:rsid w:val="00AC046B"/>
    <w:rsid w:val="00AC17ED"/>
    <w:rsid w:val="00AC2111"/>
    <w:rsid w:val="00AD193B"/>
    <w:rsid w:val="00AD3038"/>
    <w:rsid w:val="00AD4DBA"/>
    <w:rsid w:val="00AE20E5"/>
    <w:rsid w:val="00AE2815"/>
    <w:rsid w:val="00AE385F"/>
    <w:rsid w:val="00AE3989"/>
    <w:rsid w:val="00AE4BB3"/>
    <w:rsid w:val="00AE7AB7"/>
    <w:rsid w:val="00AF7407"/>
    <w:rsid w:val="00B01EC6"/>
    <w:rsid w:val="00B1025F"/>
    <w:rsid w:val="00B1477A"/>
    <w:rsid w:val="00B15B65"/>
    <w:rsid w:val="00B1614F"/>
    <w:rsid w:val="00B20742"/>
    <w:rsid w:val="00B20915"/>
    <w:rsid w:val="00B21D92"/>
    <w:rsid w:val="00B21FE7"/>
    <w:rsid w:val="00B26728"/>
    <w:rsid w:val="00B269BF"/>
    <w:rsid w:val="00B3032D"/>
    <w:rsid w:val="00B320DA"/>
    <w:rsid w:val="00B34CAF"/>
    <w:rsid w:val="00B3613E"/>
    <w:rsid w:val="00B42A43"/>
    <w:rsid w:val="00B42A97"/>
    <w:rsid w:val="00B43334"/>
    <w:rsid w:val="00B43BD5"/>
    <w:rsid w:val="00B44A93"/>
    <w:rsid w:val="00B47542"/>
    <w:rsid w:val="00B50E69"/>
    <w:rsid w:val="00B517BD"/>
    <w:rsid w:val="00B52AF2"/>
    <w:rsid w:val="00B5434D"/>
    <w:rsid w:val="00B54675"/>
    <w:rsid w:val="00B54856"/>
    <w:rsid w:val="00B5676A"/>
    <w:rsid w:val="00B5705E"/>
    <w:rsid w:val="00B57909"/>
    <w:rsid w:val="00B61D69"/>
    <w:rsid w:val="00B62CAC"/>
    <w:rsid w:val="00B63F91"/>
    <w:rsid w:val="00B65334"/>
    <w:rsid w:val="00B7045F"/>
    <w:rsid w:val="00B70C1B"/>
    <w:rsid w:val="00B71779"/>
    <w:rsid w:val="00B724F0"/>
    <w:rsid w:val="00B73BF9"/>
    <w:rsid w:val="00B744D8"/>
    <w:rsid w:val="00B74D34"/>
    <w:rsid w:val="00B753F7"/>
    <w:rsid w:val="00B75FB9"/>
    <w:rsid w:val="00B81756"/>
    <w:rsid w:val="00B8247E"/>
    <w:rsid w:val="00B83944"/>
    <w:rsid w:val="00B83C6E"/>
    <w:rsid w:val="00B842C8"/>
    <w:rsid w:val="00B87FEA"/>
    <w:rsid w:val="00B9059C"/>
    <w:rsid w:val="00BA1ECE"/>
    <w:rsid w:val="00BA49E7"/>
    <w:rsid w:val="00BA5667"/>
    <w:rsid w:val="00BB2ED6"/>
    <w:rsid w:val="00BB71D6"/>
    <w:rsid w:val="00BC3420"/>
    <w:rsid w:val="00BC457E"/>
    <w:rsid w:val="00BC587D"/>
    <w:rsid w:val="00BC6F2F"/>
    <w:rsid w:val="00BC7D6E"/>
    <w:rsid w:val="00BD0487"/>
    <w:rsid w:val="00BD0567"/>
    <w:rsid w:val="00BD522E"/>
    <w:rsid w:val="00BD58F6"/>
    <w:rsid w:val="00BD6BD0"/>
    <w:rsid w:val="00BD6EB3"/>
    <w:rsid w:val="00BE3254"/>
    <w:rsid w:val="00BE3E7B"/>
    <w:rsid w:val="00BE43E2"/>
    <w:rsid w:val="00BF3A3F"/>
    <w:rsid w:val="00C02659"/>
    <w:rsid w:val="00C03575"/>
    <w:rsid w:val="00C05D55"/>
    <w:rsid w:val="00C05E2B"/>
    <w:rsid w:val="00C119BC"/>
    <w:rsid w:val="00C17523"/>
    <w:rsid w:val="00C17BE9"/>
    <w:rsid w:val="00C2022F"/>
    <w:rsid w:val="00C2142A"/>
    <w:rsid w:val="00C21811"/>
    <w:rsid w:val="00C22059"/>
    <w:rsid w:val="00C238F6"/>
    <w:rsid w:val="00C256EC"/>
    <w:rsid w:val="00C309BD"/>
    <w:rsid w:val="00C35B97"/>
    <w:rsid w:val="00C36FD5"/>
    <w:rsid w:val="00C45A64"/>
    <w:rsid w:val="00C4643A"/>
    <w:rsid w:val="00C525B6"/>
    <w:rsid w:val="00C53908"/>
    <w:rsid w:val="00C5459A"/>
    <w:rsid w:val="00C56926"/>
    <w:rsid w:val="00C60CA7"/>
    <w:rsid w:val="00C621E4"/>
    <w:rsid w:val="00C63A47"/>
    <w:rsid w:val="00C650BB"/>
    <w:rsid w:val="00C65C4F"/>
    <w:rsid w:val="00C66FE9"/>
    <w:rsid w:val="00C675E3"/>
    <w:rsid w:val="00C706C2"/>
    <w:rsid w:val="00C74F9D"/>
    <w:rsid w:val="00C80C95"/>
    <w:rsid w:val="00C81789"/>
    <w:rsid w:val="00C81B2D"/>
    <w:rsid w:val="00C84F5B"/>
    <w:rsid w:val="00C8550D"/>
    <w:rsid w:val="00C8572A"/>
    <w:rsid w:val="00C857AD"/>
    <w:rsid w:val="00C86E50"/>
    <w:rsid w:val="00C91C3B"/>
    <w:rsid w:val="00C9514C"/>
    <w:rsid w:val="00CA436B"/>
    <w:rsid w:val="00CB0E50"/>
    <w:rsid w:val="00CB5EE4"/>
    <w:rsid w:val="00CB7DB0"/>
    <w:rsid w:val="00CC091F"/>
    <w:rsid w:val="00CE195C"/>
    <w:rsid w:val="00CE6506"/>
    <w:rsid w:val="00CF22EC"/>
    <w:rsid w:val="00CF44B1"/>
    <w:rsid w:val="00CF5210"/>
    <w:rsid w:val="00CF6172"/>
    <w:rsid w:val="00CF7B2F"/>
    <w:rsid w:val="00D007FD"/>
    <w:rsid w:val="00D0434D"/>
    <w:rsid w:val="00D07511"/>
    <w:rsid w:val="00D10BDC"/>
    <w:rsid w:val="00D13F04"/>
    <w:rsid w:val="00D17842"/>
    <w:rsid w:val="00D25E69"/>
    <w:rsid w:val="00D267EA"/>
    <w:rsid w:val="00D26D75"/>
    <w:rsid w:val="00D30208"/>
    <w:rsid w:val="00D3021B"/>
    <w:rsid w:val="00D3325C"/>
    <w:rsid w:val="00D33A25"/>
    <w:rsid w:val="00D34024"/>
    <w:rsid w:val="00D34677"/>
    <w:rsid w:val="00D34FFB"/>
    <w:rsid w:val="00D37EDF"/>
    <w:rsid w:val="00D414EB"/>
    <w:rsid w:val="00D41A89"/>
    <w:rsid w:val="00D4346A"/>
    <w:rsid w:val="00D45893"/>
    <w:rsid w:val="00D50060"/>
    <w:rsid w:val="00D50BD9"/>
    <w:rsid w:val="00D510D6"/>
    <w:rsid w:val="00D51E6B"/>
    <w:rsid w:val="00D52B21"/>
    <w:rsid w:val="00D52C6E"/>
    <w:rsid w:val="00D55383"/>
    <w:rsid w:val="00D56EB0"/>
    <w:rsid w:val="00D61751"/>
    <w:rsid w:val="00D6364F"/>
    <w:rsid w:val="00D67C35"/>
    <w:rsid w:val="00D721A9"/>
    <w:rsid w:val="00D75329"/>
    <w:rsid w:val="00D83229"/>
    <w:rsid w:val="00D835B8"/>
    <w:rsid w:val="00D85B0A"/>
    <w:rsid w:val="00D866DB"/>
    <w:rsid w:val="00D86ECB"/>
    <w:rsid w:val="00D902C3"/>
    <w:rsid w:val="00D90E2F"/>
    <w:rsid w:val="00D9126F"/>
    <w:rsid w:val="00D94AA3"/>
    <w:rsid w:val="00D9772C"/>
    <w:rsid w:val="00DA1092"/>
    <w:rsid w:val="00DA54EC"/>
    <w:rsid w:val="00DA593F"/>
    <w:rsid w:val="00DA65C1"/>
    <w:rsid w:val="00DA7885"/>
    <w:rsid w:val="00DA7F49"/>
    <w:rsid w:val="00DB1803"/>
    <w:rsid w:val="00DB6060"/>
    <w:rsid w:val="00DC1F32"/>
    <w:rsid w:val="00DC3126"/>
    <w:rsid w:val="00DC3C40"/>
    <w:rsid w:val="00DD207D"/>
    <w:rsid w:val="00DD5F84"/>
    <w:rsid w:val="00DE1168"/>
    <w:rsid w:val="00DE37E8"/>
    <w:rsid w:val="00DE76D9"/>
    <w:rsid w:val="00DF565D"/>
    <w:rsid w:val="00DF5C5E"/>
    <w:rsid w:val="00DF7601"/>
    <w:rsid w:val="00E008C8"/>
    <w:rsid w:val="00E01860"/>
    <w:rsid w:val="00E02878"/>
    <w:rsid w:val="00E02FFB"/>
    <w:rsid w:val="00E04100"/>
    <w:rsid w:val="00E049F2"/>
    <w:rsid w:val="00E10477"/>
    <w:rsid w:val="00E120E2"/>
    <w:rsid w:val="00E139E9"/>
    <w:rsid w:val="00E16A96"/>
    <w:rsid w:val="00E17D58"/>
    <w:rsid w:val="00E20266"/>
    <w:rsid w:val="00E203FB"/>
    <w:rsid w:val="00E22AA8"/>
    <w:rsid w:val="00E23CC9"/>
    <w:rsid w:val="00E250D3"/>
    <w:rsid w:val="00E25B2B"/>
    <w:rsid w:val="00E2702A"/>
    <w:rsid w:val="00E30441"/>
    <w:rsid w:val="00E30463"/>
    <w:rsid w:val="00E33B63"/>
    <w:rsid w:val="00E377EE"/>
    <w:rsid w:val="00E40F8F"/>
    <w:rsid w:val="00E416C0"/>
    <w:rsid w:val="00E41C24"/>
    <w:rsid w:val="00E42B2C"/>
    <w:rsid w:val="00E46AA4"/>
    <w:rsid w:val="00E515CA"/>
    <w:rsid w:val="00E517BD"/>
    <w:rsid w:val="00E6105E"/>
    <w:rsid w:val="00E610F0"/>
    <w:rsid w:val="00E661C4"/>
    <w:rsid w:val="00E66C5D"/>
    <w:rsid w:val="00E67F21"/>
    <w:rsid w:val="00E709AD"/>
    <w:rsid w:val="00E71130"/>
    <w:rsid w:val="00E7181B"/>
    <w:rsid w:val="00E71DC5"/>
    <w:rsid w:val="00E72CE4"/>
    <w:rsid w:val="00E72D73"/>
    <w:rsid w:val="00E73D42"/>
    <w:rsid w:val="00E76E38"/>
    <w:rsid w:val="00E81690"/>
    <w:rsid w:val="00E829E0"/>
    <w:rsid w:val="00E85D0A"/>
    <w:rsid w:val="00E90D4F"/>
    <w:rsid w:val="00E912D1"/>
    <w:rsid w:val="00E91AC5"/>
    <w:rsid w:val="00E91B8F"/>
    <w:rsid w:val="00E91BC8"/>
    <w:rsid w:val="00E94EAF"/>
    <w:rsid w:val="00E95DD2"/>
    <w:rsid w:val="00E97088"/>
    <w:rsid w:val="00EA0708"/>
    <w:rsid w:val="00EA2CAF"/>
    <w:rsid w:val="00EB1DBD"/>
    <w:rsid w:val="00EB2461"/>
    <w:rsid w:val="00EC1066"/>
    <w:rsid w:val="00EC4D79"/>
    <w:rsid w:val="00EC5793"/>
    <w:rsid w:val="00EC796B"/>
    <w:rsid w:val="00ED48C7"/>
    <w:rsid w:val="00EE225C"/>
    <w:rsid w:val="00EE32D1"/>
    <w:rsid w:val="00EE48B4"/>
    <w:rsid w:val="00EE7A0C"/>
    <w:rsid w:val="00EF07B4"/>
    <w:rsid w:val="00EF0BFE"/>
    <w:rsid w:val="00EF0CFE"/>
    <w:rsid w:val="00EF0D5A"/>
    <w:rsid w:val="00EF423A"/>
    <w:rsid w:val="00EF5B8E"/>
    <w:rsid w:val="00EF6046"/>
    <w:rsid w:val="00F015AA"/>
    <w:rsid w:val="00F05795"/>
    <w:rsid w:val="00F10867"/>
    <w:rsid w:val="00F11938"/>
    <w:rsid w:val="00F124EF"/>
    <w:rsid w:val="00F25666"/>
    <w:rsid w:val="00F26361"/>
    <w:rsid w:val="00F31379"/>
    <w:rsid w:val="00F31813"/>
    <w:rsid w:val="00F329A5"/>
    <w:rsid w:val="00F33DAD"/>
    <w:rsid w:val="00F35755"/>
    <w:rsid w:val="00F35810"/>
    <w:rsid w:val="00F4012C"/>
    <w:rsid w:val="00F408F8"/>
    <w:rsid w:val="00F41735"/>
    <w:rsid w:val="00F41C37"/>
    <w:rsid w:val="00F43306"/>
    <w:rsid w:val="00F437CC"/>
    <w:rsid w:val="00F50BC4"/>
    <w:rsid w:val="00F515E5"/>
    <w:rsid w:val="00F52377"/>
    <w:rsid w:val="00F52A3E"/>
    <w:rsid w:val="00F52E8A"/>
    <w:rsid w:val="00F55C32"/>
    <w:rsid w:val="00F56624"/>
    <w:rsid w:val="00F60728"/>
    <w:rsid w:val="00F61DCD"/>
    <w:rsid w:val="00F6479C"/>
    <w:rsid w:val="00F67976"/>
    <w:rsid w:val="00F7192D"/>
    <w:rsid w:val="00F720F3"/>
    <w:rsid w:val="00F75107"/>
    <w:rsid w:val="00F7624F"/>
    <w:rsid w:val="00F8475A"/>
    <w:rsid w:val="00F87E32"/>
    <w:rsid w:val="00F91E7F"/>
    <w:rsid w:val="00F95681"/>
    <w:rsid w:val="00FA2BFD"/>
    <w:rsid w:val="00FA2E3A"/>
    <w:rsid w:val="00FB05C5"/>
    <w:rsid w:val="00FB69E6"/>
    <w:rsid w:val="00FC16B5"/>
    <w:rsid w:val="00FC6A00"/>
    <w:rsid w:val="00FD0AF4"/>
    <w:rsid w:val="00FD5CFC"/>
    <w:rsid w:val="00FD62EB"/>
    <w:rsid w:val="00FE08A0"/>
    <w:rsid w:val="00FE1C6D"/>
    <w:rsid w:val="00FE3BBC"/>
    <w:rsid w:val="00FE6CAC"/>
    <w:rsid w:val="00FF1893"/>
    <w:rsid w:val="00FF4D25"/>
    <w:rsid w:val="00FF50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F99AC"/>
  <w15:docId w15:val="{85D57C51-9DCF-4905-A012-C88650FA4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56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C6566"/>
    <w:pPr>
      <w:spacing w:after="0" w:line="240" w:lineRule="auto"/>
    </w:pPr>
    <w:rPr>
      <w:rFonts w:ascii="Calibri" w:eastAsia="Times New Roman" w:hAnsi="Calibri"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C6566"/>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9C6566"/>
    <w:rPr>
      <w:rFonts w:ascii="Tahoma" w:eastAsia="Calibri" w:hAnsi="Tahoma" w:cs="Tahoma"/>
      <w:sz w:val="16"/>
      <w:szCs w:val="16"/>
    </w:rPr>
  </w:style>
  <w:style w:type="paragraph" w:customStyle="1" w:styleId="rtejustify">
    <w:name w:val="rtejustify"/>
    <w:basedOn w:val="a"/>
    <w:rsid w:val="00476D75"/>
    <w:pPr>
      <w:spacing w:before="100" w:beforeAutospacing="1" w:after="100" w:afterAutospacing="1" w:line="240" w:lineRule="auto"/>
    </w:pPr>
    <w:rPr>
      <w:rFonts w:ascii="Times New Roman" w:eastAsia="Times New Roman" w:hAnsi="Times New Roman"/>
      <w:sz w:val="24"/>
      <w:szCs w:val="24"/>
      <w:lang w:eastAsia="uk-UA"/>
    </w:rPr>
  </w:style>
  <w:style w:type="paragraph" w:styleId="a6">
    <w:name w:val="header"/>
    <w:basedOn w:val="a"/>
    <w:link w:val="a7"/>
    <w:uiPriority w:val="99"/>
    <w:unhideWhenUsed/>
    <w:rsid w:val="003B6038"/>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3B6038"/>
    <w:rPr>
      <w:rFonts w:ascii="Calibri" w:eastAsia="Calibri" w:hAnsi="Calibri" w:cs="Times New Roman"/>
    </w:rPr>
  </w:style>
  <w:style w:type="paragraph" w:styleId="a8">
    <w:name w:val="footer"/>
    <w:basedOn w:val="a"/>
    <w:link w:val="a9"/>
    <w:uiPriority w:val="99"/>
    <w:unhideWhenUsed/>
    <w:rsid w:val="003B6038"/>
    <w:pPr>
      <w:tabs>
        <w:tab w:val="center" w:pos="4819"/>
        <w:tab w:val="right" w:pos="9639"/>
      </w:tabs>
      <w:spacing w:after="0" w:line="240" w:lineRule="auto"/>
    </w:pPr>
  </w:style>
  <w:style w:type="character" w:customStyle="1" w:styleId="a9">
    <w:name w:val="Нижній колонтитул Знак"/>
    <w:basedOn w:val="a0"/>
    <w:link w:val="a8"/>
    <w:uiPriority w:val="99"/>
    <w:rsid w:val="003B6038"/>
    <w:rPr>
      <w:rFonts w:ascii="Calibri" w:eastAsia="Calibri" w:hAnsi="Calibri" w:cs="Times New Roman"/>
    </w:rPr>
  </w:style>
  <w:style w:type="paragraph" w:styleId="aa">
    <w:name w:val="List Paragraph"/>
    <w:basedOn w:val="a"/>
    <w:uiPriority w:val="34"/>
    <w:qFormat/>
    <w:rsid w:val="003B60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2077</TotalTime>
  <Pages>17</Pages>
  <Words>33295</Words>
  <Characters>18979</Characters>
  <Application>Microsoft Office Word</Application>
  <DocSecurity>0</DocSecurity>
  <Lines>158</Lines>
  <Paragraphs>104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642</cp:revision>
  <cp:lastPrinted>2026-03-06T08:05:00Z</cp:lastPrinted>
  <dcterms:created xsi:type="dcterms:W3CDTF">2026-01-15T07:47:00Z</dcterms:created>
  <dcterms:modified xsi:type="dcterms:W3CDTF">2026-03-31T08:12:00Z</dcterms:modified>
</cp:coreProperties>
</file>