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8CD61" w14:textId="77777777" w:rsidR="000A4AB1" w:rsidRPr="004E5146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514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Pr="004E5146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Pr="004E5146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4E5146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4E5146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2396E6" w14:textId="75E2EFCE" w:rsidR="000A4AB1" w:rsidRPr="004E5146" w:rsidRDefault="00CB66BF" w:rsidP="000A4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14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D7ADD" w:rsidRPr="004E5146">
        <w:rPr>
          <w:rFonts w:ascii="Times New Roman" w:eastAsia="Times New Roman" w:hAnsi="Times New Roman" w:cs="Times New Roman"/>
          <w:sz w:val="24"/>
          <w:szCs w:val="24"/>
        </w:rPr>
        <w:t xml:space="preserve"> лютого</w:t>
      </w:r>
      <w:r w:rsidR="00A17A1D" w:rsidRPr="004E51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4AB1" w:rsidRPr="004E514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D7ADD" w:rsidRPr="004E5146">
        <w:rPr>
          <w:rFonts w:ascii="Times New Roman" w:eastAsia="Times New Roman" w:hAnsi="Times New Roman" w:cs="Times New Roman"/>
          <w:sz w:val="24"/>
          <w:szCs w:val="24"/>
        </w:rPr>
        <w:t>6</w:t>
      </w:r>
      <w:r w:rsidR="000A4AB1" w:rsidRPr="004E5146">
        <w:rPr>
          <w:rFonts w:ascii="Times New Roman" w:eastAsia="Times New Roman" w:hAnsi="Times New Roman" w:cs="Times New Roman"/>
          <w:sz w:val="24"/>
          <w:szCs w:val="24"/>
        </w:rPr>
        <w:t xml:space="preserve"> року </w:t>
      </w:r>
      <w:r w:rsidR="000A4AB1" w:rsidRPr="004E5146">
        <w:rPr>
          <w:rFonts w:ascii="Times New Roman" w:eastAsia="Times New Roman" w:hAnsi="Times New Roman" w:cs="Times New Roman"/>
          <w:sz w:val="24"/>
          <w:szCs w:val="24"/>
        </w:rPr>
        <w:tab/>
      </w:r>
      <w:r w:rsidR="000A4AB1" w:rsidRPr="004E5146">
        <w:rPr>
          <w:rFonts w:ascii="Times New Roman" w:eastAsia="Times New Roman" w:hAnsi="Times New Roman" w:cs="Times New Roman"/>
          <w:sz w:val="24"/>
          <w:szCs w:val="24"/>
        </w:rPr>
        <w:tab/>
      </w:r>
      <w:r w:rsidR="000A4AB1" w:rsidRPr="004E5146">
        <w:rPr>
          <w:rFonts w:ascii="Times New Roman" w:eastAsia="Times New Roman" w:hAnsi="Times New Roman" w:cs="Times New Roman"/>
          <w:sz w:val="24"/>
          <w:szCs w:val="24"/>
        </w:rPr>
        <w:tab/>
      </w:r>
      <w:r w:rsidR="000A4AB1" w:rsidRPr="004E5146">
        <w:rPr>
          <w:rFonts w:ascii="Times New Roman" w:eastAsia="Times New Roman" w:hAnsi="Times New Roman" w:cs="Times New Roman"/>
          <w:sz w:val="24"/>
          <w:szCs w:val="24"/>
        </w:rPr>
        <w:tab/>
      </w:r>
      <w:r w:rsidR="000A4AB1" w:rsidRPr="004E5146">
        <w:rPr>
          <w:rFonts w:ascii="Times New Roman" w:eastAsia="Times New Roman" w:hAnsi="Times New Roman" w:cs="Times New Roman"/>
          <w:sz w:val="24"/>
          <w:szCs w:val="24"/>
        </w:rPr>
        <w:tab/>
      </w:r>
      <w:r w:rsidR="000A4AB1" w:rsidRPr="004E5146">
        <w:rPr>
          <w:rFonts w:ascii="Times New Roman" w:eastAsia="Times New Roman" w:hAnsi="Times New Roman" w:cs="Times New Roman"/>
          <w:sz w:val="24"/>
          <w:szCs w:val="24"/>
        </w:rPr>
        <w:tab/>
      </w:r>
      <w:r w:rsidR="000A4AB1" w:rsidRPr="004E5146">
        <w:rPr>
          <w:rFonts w:ascii="Times New Roman" w:eastAsia="Times New Roman" w:hAnsi="Times New Roman" w:cs="Times New Roman"/>
          <w:sz w:val="24"/>
          <w:szCs w:val="24"/>
        </w:rPr>
        <w:tab/>
      </w:r>
      <w:r w:rsidR="000A4AB1" w:rsidRPr="004E514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="00EB4180" w:rsidRPr="004E5146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0A4AB1" w:rsidRPr="004E5146">
        <w:rPr>
          <w:rFonts w:ascii="Times New Roman" w:eastAsia="Times New Roman" w:hAnsi="Times New Roman" w:cs="Times New Roman"/>
          <w:sz w:val="24"/>
          <w:szCs w:val="24"/>
        </w:rPr>
        <w:t>м. Київ</w:t>
      </w:r>
    </w:p>
    <w:p w14:paraId="4E60F994" w14:textId="77777777" w:rsidR="000A4AB1" w:rsidRPr="004E5146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537EB3" w14:textId="5F7B4F0B" w:rsidR="000A4AB1" w:rsidRPr="004E5146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5146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4E5146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4E5146">
        <w:rPr>
          <w:rFonts w:ascii="Times New Roman" w:eastAsia="Times New Roman" w:hAnsi="Times New Roman" w:cs="Times New Roman"/>
          <w:sz w:val="24"/>
          <w:szCs w:val="24"/>
        </w:rPr>
        <w:t xml:space="preserve"> Я</w:t>
      </w:r>
      <w:r w:rsidR="004E51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5146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A46997" w:rsidRPr="004E51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5146">
        <w:rPr>
          <w:rFonts w:ascii="Times New Roman" w:eastAsia="Times New Roman" w:hAnsi="Times New Roman" w:cs="Times New Roman"/>
          <w:sz w:val="24"/>
          <w:szCs w:val="24"/>
          <w:u w:val="single"/>
        </w:rPr>
        <w:t>80/вс-26</w:t>
      </w:r>
    </w:p>
    <w:p w14:paraId="1330945D" w14:textId="77777777" w:rsidR="000A4AB1" w:rsidRPr="004E5146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B866A9" w14:textId="6AFE5DB3" w:rsidR="000A4AB1" w:rsidRPr="004E5146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46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суддів України у складі колегії:</w:t>
      </w:r>
    </w:p>
    <w:p w14:paraId="4247480C" w14:textId="77777777" w:rsidR="000A4AB1" w:rsidRPr="004E5146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C70DC1" w14:textId="637C4CF2" w:rsidR="00A17A1D" w:rsidRPr="004E5146" w:rsidRDefault="00A17A1D" w:rsidP="00A17A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46">
        <w:rPr>
          <w:rFonts w:ascii="Times New Roman" w:eastAsia="Times New Roman" w:hAnsi="Times New Roman" w:cs="Times New Roman"/>
          <w:sz w:val="24"/>
          <w:szCs w:val="24"/>
        </w:rPr>
        <w:t xml:space="preserve">головуючого – </w:t>
      </w:r>
      <w:r w:rsidR="00835FF5" w:rsidRPr="004E5146">
        <w:rPr>
          <w:rFonts w:ascii="Times New Roman" w:eastAsia="Times New Roman" w:hAnsi="Times New Roman" w:cs="Times New Roman"/>
          <w:sz w:val="24"/>
          <w:szCs w:val="24"/>
        </w:rPr>
        <w:t>Сергія ЧУМАКА</w:t>
      </w:r>
      <w:r w:rsidRPr="004E514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7676B51" w14:textId="77777777" w:rsidR="00A17A1D" w:rsidRPr="004E5146" w:rsidRDefault="00A17A1D" w:rsidP="00A17A1D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8D0A32" w14:textId="6FC7D6D5" w:rsidR="00A17A1D" w:rsidRPr="004E5146" w:rsidRDefault="00A17A1D" w:rsidP="00A17A1D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46">
        <w:rPr>
          <w:rFonts w:ascii="Times New Roman" w:eastAsia="Times New Roman" w:hAnsi="Times New Roman" w:cs="Times New Roman"/>
          <w:sz w:val="24"/>
          <w:szCs w:val="24"/>
        </w:rPr>
        <w:t xml:space="preserve">членів Комісії: </w:t>
      </w:r>
      <w:r w:rsidR="00835FF5" w:rsidRPr="004E5146">
        <w:rPr>
          <w:rFonts w:ascii="Times New Roman" w:eastAsia="Times New Roman" w:hAnsi="Times New Roman" w:cs="Times New Roman"/>
          <w:sz w:val="24"/>
          <w:szCs w:val="24"/>
        </w:rPr>
        <w:t>Андрія ПАСІЧНИКА, Романа САБОДАША</w:t>
      </w:r>
      <w:r w:rsidRPr="004E5146">
        <w:rPr>
          <w:rFonts w:ascii="Times New Roman" w:eastAsia="Times New Roman" w:hAnsi="Times New Roman" w:cs="Times New Roman"/>
          <w:sz w:val="24"/>
          <w:szCs w:val="24"/>
        </w:rPr>
        <w:t xml:space="preserve"> (доповідач), </w:t>
      </w:r>
    </w:p>
    <w:p w14:paraId="1ECCFF1A" w14:textId="77777777" w:rsidR="00A17A1D" w:rsidRPr="004E5146" w:rsidRDefault="00A17A1D" w:rsidP="00A17A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63413E" w14:textId="0AD15289" w:rsidR="00A17A1D" w:rsidRPr="004E5146" w:rsidRDefault="00A17A1D" w:rsidP="00A17A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46">
        <w:rPr>
          <w:rFonts w:ascii="Times New Roman" w:eastAsia="Times New Roman" w:hAnsi="Times New Roman" w:cs="Times New Roman"/>
          <w:sz w:val="24"/>
          <w:szCs w:val="24"/>
        </w:rPr>
        <w:t xml:space="preserve">розглянувши питання допуску </w:t>
      </w:r>
      <w:r w:rsidR="008A4281" w:rsidRPr="004E5146">
        <w:rPr>
          <w:rFonts w:ascii="Times New Roman" w:eastAsia="Times New Roman" w:hAnsi="Times New Roman" w:cs="Times New Roman"/>
          <w:sz w:val="24"/>
          <w:szCs w:val="24"/>
        </w:rPr>
        <w:t>Михайлова Івана Михайловича</w:t>
      </w:r>
      <w:r w:rsidR="00CD7ADD" w:rsidRPr="004E51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ADD" w:rsidRPr="004E51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проходження кваліфікаційного оцінювання та участі в конкурсі на зайняття вакантних посад суддів у Спеціалізованому </w:t>
      </w:r>
      <w:r w:rsidR="00234497" w:rsidRPr="004E5146">
        <w:rPr>
          <w:rFonts w:ascii="Times New Roman" w:hAnsi="Times New Roman" w:cs="Times New Roman"/>
          <w:sz w:val="24"/>
          <w:szCs w:val="24"/>
          <w:shd w:val="clear" w:color="auto" w:fill="FFFFFF"/>
        </w:rPr>
        <w:t>окружному</w:t>
      </w:r>
      <w:r w:rsidR="0047278E" w:rsidRPr="004E51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D7ADD" w:rsidRPr="004E5146">
        <w:rPr>
          <w:rFonts w:ascii="Times New Roman" w:hAnsi="Times New Roman" w:cs="Times New Roman"/>
          <w:sz w:val="24"/>
          <w:szCs w:val="24"/>
          <w:shd w:val="clear" w:color="auto" w:fill="FFFFFF"/>
        </w:rPr>
        <w:t>адміністративному суді, оголошеному рішенням Вищої кваліфікаційної комісії суддів України від 29 жовтня 2025 року № 19</w:t>
      </w:r>
      <w:r w:rsidR="004E220B" w:rsidRPr="004E5146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CD7ADD" w:rsidRPr="004E5146">
        <w:rPr>
          <w:rFonts w:ascii="Times New Roman" w:hAnsi="Times New Roman" w:cs="Times New Roman"/>
          <w:sz w:val="24"/>
          <w:szCs w:val="24"/>
          <w:shd w:val="clear" w:color="auto" w:fill="FFFFFF"/>
        </w:rPr>
        <w:t>/зп-25</w:t>
      </w:r>
      <w:r w:rsidRPr="004E514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037558F" w14:textId="77777777" w:rsidR="000A4AB1" w:rsidRPr="004E5146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DA1F20" w14:textId="77777777" w:rsidR="000A4AB1" w:rsidRPr="004E5146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5146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14:paraId="3BE8CFBD" w14:textId="77777777" w:rsidR="000A4AB1" w:rsidRPr="004E5146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580F37" w14:textId="58EEDEF0" w:rsidR="00234497" w:rsidRPr="004E5146" w:rsidRDefault="00234497" w:rsidP="00112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46">
        <w:rPr>
          <w:rFonts w:ascii="Times New Roman" w:eastAsia="Times New Roman" w:hAnsi="Times New Roman" w:cs="Times New Roman"/>
          <w:sz w:val="24"/>
          <w:szCs w:val="24"/>
        </w:rPr>
        <w:t>Рішенням Вищої кваліфікаційної комісії суддів України від 29 жовтня 2025 року №</w:t>
      </w:r>
      <w:r w:rsidR="00ED2C92" w:rsidRPr="004E514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5146">
        <w:rPr>
          <w:rFonts w:ascii="Times New Roman" w:eastAsia="Times New Roman" w:hAnsi="Times New Roman" w:cs="Times New Roman"/>
          <w:sz w:val="24"/>
          <w:szCs w:val="24"/>
        </w:rPr>
        <w:t>193/зп-25 оголошено конкурс на зайняття вакантних посад суддів у Спеціалізованому окружному адміністративному суді (далі – Конкурс) та затверджено умови його проведення</w:t>
      </w:r>
      <w:r w:rsidR="00ED2C92" w:rsidRPr="004E5146">
        <w:rPr>
          <w:rFonts w:ascii="Times New Roman" w:eastAsia="Times New Roman" w:hAnsi="Times New Roman" w:cs="Times New Roman"/>
          <w:sz w:val="24"/>
          <w:szCs w:val="24"/>
        </w:rPr>
        <w:t xml:space="preserve"> (далі – Умови)</w:t>
      </w:r>
      <w:r w:rsidRPr="004E514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4C625C" w14:textId="77777777" w:rsidR="00234497" w:rsidRPr="004E5146" w:rsidRDefault="00234497" w:rsidP="00112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46">
        <w:rPr>
          <w:rFonts w:ascii="Times New Roman" w:eastAsia="Times New Roman" w:hAnsi="Times New Roman" w:cs="Times New Roman"/>
          <w:sz w:val="24"/>
          <w:szCs w:val="24"/>
        </w:rPr>
        <w:t>Пунктом 4 вказаного рішення визначено, що питання допуску до участі в конкурсі на зайняття вакантних посад суддів у Спеціалізованому окружному адміністративному суді розглядається у складі постійних колегій Вищої кваліфікаційної комісії суддів України.</w:t>
      </w:r>
    </w:p>
    <w:p w14:paraId="396631CC" w14:textId="77777777" w:rsidR="00234497" w:rsidRPr="004E5146" w:rsidRDefault="00234497" w:rsidP="001126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51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Згідно з частиною третьою статті 79-3 Закону України «Про судоустрій і статус суддів» (далі – Закон) з метою допуску до проходження кваліфікаційного оцінювання для участі у конкурсі на зайняття вакантної посади судді вищого спеціалізованого суду кандидат на посаду судді подає до Комісії: </w:t>
      </w:r>
    </w:p>
    <w:p w14:paraId="209138CD" w14:textId="77777777" w:rsidR="00234497" w:rsidRPr="004E5146" w:rsidRDefault="00234497" w:rsidP="001126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51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письмову заяву про участь у конкурсі та про проведення кваліфікаційного оцінювання; </w:t>
      </w:r>
    </w:p>
    <w:p w14:paraId="7E3CD434" w14:textId="77777777" w:rsidR="00234497" w:rsidRPr="004E5146" w:rsidRDefault="00234497" w:rsidP="001126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51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документи, визначені пунктами 2–13 частини першої статті 72 Закону; </w:t>
      </w:r>
    </w:p>
    <w:p w14:paraId="7EA5D6E2" w14:textId="77777777" w:rsidR="00234497" w:rsidRPr="004E5146" w:rsidRDefault="00234497" w:rsidP="001126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5146">
        <w:rPr>
          <w:rFonts w:ascii="Times New Roman" w:eastAsia="Times New Roman" w:hAnsi="Times New Roman" w:cs="Times New Roman"/>
          <w:color w:val="000000"/>
          <w:sz w:val="24"/>
          <w:szCs w:val="24"/>
        </w:rPr>
        <w:t>3) документи, що підтверджують дотримання однієї з вимог, визначених частиною першою статті 28, частиною першою чи другою статті 33, частиною першою статті 38 Закону відповідно.</w:t>
      </w:r>
    </w:p>
    <w:p w14:paraId="3B319004" w14:textId="77777777" w:rsidR="00234497" w:rsidRPr="004E5146" w:rsidRDefault="00234497" w:rsidP="001126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5146">
        <w:rPr>
          <w:rFonts w:ascii="Times New Roman" w:eastAsia="Times New Roman" w:hAnsi="Times New Roman" w:cs="Times New Roman"/>
          <w:color w:val="000000"/>
          <w:sz w:val="24"/>
          <w:szCs w:val="24"/>
        </w:rPr>
        <w:t>Спеціальні вимоги до кандидата на посаду судді Спеціалізованого окружного адміністративного суду визначено пунктом 85 розділу ХІІ Закону, відповідно до якого в конкурсі на зайняття вакантної посади судді Спеціалізованого окружного адміністративного суду може брати участь особа, яка відповідає вимогам до кандидатів на посаду судді, за результатами кваліфікаційного оцінювання підтвердила здатність здійснювати правосуддя у Спеціалізованому окружному адміністративному суді, а також відповідає одній із таких вимог:</w:t>
      </w:r>
    </w:p>
    <w:p w14:paraId="776EC34A" w14:textId="77777777" w:rsidR="00234497" w:rsidRPr="004E5146" w:rsidRDefault="00234497" w:rsidP="001126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5146">
        <w:rPr>
          <w:rFonts w:ascii="Times New Roman" w:eastAsia="Times New Roman" w:hAnsi="Times New Roman" w:cs="Times New Roman"/>
          <w:color w:val="000000"/>
          <w:sz w:val="24"/>
          <w:szCs w:val="24"/>
        </w:rPr>
        <w:t>1) має стаж роботи на посаді судді не менше п’яти років;</w:t>
      </w:r>
    </w:p>
    <w:p w14:paraId="6F46E5EA" w14:textId="77777777" w:rsidR="00234497" w:rsidRPr="004E5146" w:rsidRDefault="00234497" w:rsidP="001126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514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2) має стаж професійної діяльності у сфері права на посадах державної служби категорії «А», «Б» в органах державної влади, повноваження яких поширюються на всю територію України, щонайменше сім років;</w:t>
      </w:r>
    </w:p>
    <w:p w14:paraId="0DEF41EA" w14:textId="57A827DB" w:rsidR="00234497" w:rsidRPr="004E5146" w:rsidRDefault="00234497" w:rsidP="001126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5146">
        <w:rPr>
          <w:rFonts w:ascii="Times New Roman" w:eastAsia="Times New Roman" w:hAnsi="Times New Roman" w:cs="Times New Roman"/>
          <w:color w:val="000000"/>
          <w:sz w:val="24"/>
          <w:szCs w:val="24"/>
        </w:rPr>
        <w:t>3) має досвід професійної діяльності адвоката, у тому числі щодо здійснення представництва в публічно-правових спорах в адміністративних судах</w:t>
      </w:r>
      <w:r w:rsidR="00A637B8" w:rsidRPr="004E514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E51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щонайменше сім років;</w:t>
      </w:r>
    </w:p>
    <w:p w14:paraId="2EC063E2" w14:textId="77777777" w:rsidR="00234497" w:rsidRPr="004E5146" w:rsidRDefault="00234497" w:rsidP="001126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5146">
        <w:rPr>
          <w:rFonts w:ascii="Times New Roman" w:eastAsia="Times New Roman" w:hAnsi="Times New Roman" w:cs="Times New Roman"/>
          <w:color w:val="000000"/>
          <w:sz w:val="24"/>
          <w:szCs w:val="24"/>
        </w:rPr>
        <w:t>4) має науковий ступінь у сфері права та стаж наукової роботи у сфері права щонайменше сім років;</w:t>
      </w:r>
    </w:p>
    <w:p w14:paraId="25C49F95" w14:textId="77777777" w:rsidR="00234497" w:rsidRPr="004E5146" w:rsidRDefault="00234497" w:rsidP="001126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має сукупний стаж (досвід) роботи (професійної діяльності) відповідно до вимог, </w:t>
      </w:r>
      <w:r w:rsidRPr="004E5146">
        <w:rPr>
          <w:rFonts w:ascii="Times New Roman" w:eastAsia="Times New Roman" w:hAnsi="Times New Roman" w:cs="Times New Roman"/>
          <w:sz w:val="24"/>
          <w:szCs w:val="24"/>
        </w:rPr>
        <w:t>визначених підпунктами 1–4 цього пункту, щонайменше сім років.</w:t>
      </w:r>
    </w:p>
    <w:p w14:paraId="032ADFBD" w14:textId="77777777" w:rsidR="00234497" w:rsidRPr="004E5146" w:rsidRDefault="00234497" w:rsidP="001126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46">
        <w:rPr>
          <w:rFonts w:ascii="Times New Roman" w:eastAsia="Times New Roman" w:hAnsi="Times New Roman" w:cs="Times New Roman"/>
          <w:sz w:val="24"/>
          <w:szCs w:val="24"/>
        </w:rPr>
        <w:t>Пунктом 1 частини четвертої статті 79-3 Закону передбачено, що Комісія на підставі поданих документів встановлює відповідність особи вимогам до кандидата на посаду судді вищого спеціалізованого суду та формує його досьє.</w:t>
      </w:r>
    </w:p>
    <w:p w14:paraId="1ED60983" w14:textId="77777777" w:rsidR="00234497" w:rsidRPr="004E5146" w:rsidRDefault="00234497" w:rsidP="001126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46">
        <w:rPr>
          <w:rFonts w:ascii="Times New Roman" w:eastAsia="Times New Roman" w:hAnsi="Times New Roman" w:cs="Times New Roman"/>
          <w:sz w:val="24"/>
          <w:szCs w:val="24"/>
        </w:rPr>
        <w:t>Відповідно до пункту 7 Умов до участі в Конкурсі допускаються особи, які:</w:t>
      </w:r>
    </w:p>
    <w:p w14:paraId="1437B4BF" w14:textId="77777777" w:rsidR="00234497" w:rsidRPr="004E5146" w:rsidRDefault="00234497" w:rsidP="0011267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7iyodz9ep121" w:colFirst="0" w:colLast="0"/>
      <w:bookmarkEnd w:id="0"/>
      <w:r w:rsidRPr="004E5146">
        <w:rPr>
          <w:rFonts w:ascii="Times New Roman" w:eastAsia="Times New Roman" w:hAnsi="Times New Roman" w:cs="Times New Roman"/>
          <w:sz w:val="24"/>
          <w:szCs w:val="24"/>
        </w:rPr>
        <w:t>1) у порядку та строки, визначені Комісією, подали всі необхідні документи;</w:t>
      </w:r>
    </w:p>
    <w:p w14:paraId="381DB8D0" w14:textId="77777777" w:rsidR="00234497" w:rsidRPr="004E5146" w:rsidRDefault="00234497" w:rsidP="0011267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46">
        <w:rPr>
          <w:rFonts w:ascii="Times New Roman" w:eastAsia="Times New Roman" w:hAnsi="Times New Roman" w:cs="Times New Roman"/>
          <w:sz w:val="24"/>
          <w:szCs w:val="24"/>
        </w:rPr>
        <w:t>2) на день подання документів відповідають вимогам, встановленим статтями 69, 79-3, пунктом 85 розділу ХІІ Закону.</w:t>
      </w:r>
    </w:p>
    <w:p w14:paraId="6747CA98" w14:textId="5761C520" w:rsidR="00234497" w:rsidRPr="004E5146" w:rsidRDefault="00234497" w:rsidP="0011267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46">
        <w:rPr>
          <w:rFonts w:ascii="Times New Roman" w:eastAsia="Times New Roman" w:hAnsi="Times New Roman" w:cs="Times New Roman"/>
          <w:sz w:val="24"/>
          <w:szCs w:val="24"/>
        </w:rPr>
        <w:t>З огляду на викладене Комісія зауважує, що подання усіх документів, передбачених Законом та Умовами, у порядку та строки, встановлені рішенням Комісії від 29 жовтня 2025</w:t>
      </w:r>
      <w:r w:rsidR="00A637B8" w:rsidRPr="004E514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5146">
        <w:rPr>
          <w:rFonts w:ascii="Times New Roman" w:eastAsia="Times New Roman" w:hAnsi="Times New Roman" w:cs="Times New Roman"/>
          <w:sz w:val="24"/>
          <w:szCs w:val="24"/>
        </w:rPr>
        <w:t>року № 193/зп-25, є обов’язковим.</w:t>
      </w:r>
    </w:p>
    <w:p w14:paraId="48340A8D" w14:textId="1218A6B2" w:rsidR="00234497" w:rsidRPr="004E5146" w:rsidRDefault="00234497" w:rsidP="0011267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46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11267F" w:rsidRPr="004E5146">
        <w:rPr>
          <w:rFonts w:ascii="Times New Roman" w:eastAsia="Times New Roman" w:hAnsi="Times New Roman" w:cs="Times New Roman"/>
          <w:sz w:val="24"/>
          <w:szCs w:val="24"/>
        </w:rPr>
        <w:t>грудні 2025 року</w:t>
      </w:r>
      <w:r w:rsidRPr="004E5146">
        <w:rPr>
          <w:rFonts w:ascii="Times New Roman" w:eastAsia="Times New Roman" w:hAnsi="Times New Roman" w:cs="Times New Roman"/>
          <w:sz w:val="24"/>
          <w:szCs w:val="24"/>
        </w:rPr>
        <w:t xml:space="preserve"> до Комісії зверну</w:t>
      </w:r>
      <w:r w:rsidR="0011267F" w:rsidRPr="004E5146">
        <w:rPr>
          <w:rFonts w:ascii="Times New Roman" w:eastAsia="Times New Roman" w:hAnsi="Times New Roman" w:cs="Times New Roman"/>
          <w:sz w:val="24"/>
          <w:szCs w:val="24"/>
        </w:rPr>
        <w:t>вся Михайлов І.М.</w:t>
      </w:r>
      <w:r w:rsidRPr="004E5146">
        <w:rPr>
          <w:rFonts w:ascii="Times New Roman" w:eastAsia="Times New Roman" w:hAnsi="Times New Roman" w:cs="Times New Roman"/>
          <w:sz w:val="24"/>
          <w:szCs w:val="24"/>
        </w:rPr>
        <w:t xml:space="preserve"> із заявою про допуск до участі в Конкурсі та проведення стосовно </w:t>
      </w:r>
      <w:r w:rsidR="0011267F" w:rsidRPr="004E5146">
        <w:rPr>
          <w:rFonts w:ascii="Times New Roman" w:eastAsia="Times New Roman" w:hAnsi="Times New Roman" w:cs="Times New Roman"/>
          <w:sz w:val="24"/>
          <w:szCs w:val="24"/>
        </w:rPr>
        <w:t>нього</w:t>
      </w:r>
      <w:r w:rsidRPr="004E5146">
        <w:rPr>
          <w:rFonts w:ascii="Times New Roman" w:eastAsia="Times New Roman" w:hAnsi="Times New Roman" w:cs="Times New Roman"/>
          <w:sz w:val="24"/>
          <w:szCs w:val="24"/>
        </w:rPr>
        <w:t xml:space="preserve"> кваліфікаційного оцінювання для підтвердження здатності здійснювати правосуддя у відповідному суді.</w:t>
      </w:r>
    </w:p>
    <w:p w14:paraId="0F859B31" w14:textId="4999FDEB" w:rsidR="00234497" w:rsidRPr="004E5146" w:rsidRDefault="00234497" w:rsidP="001A2707">
      <w:pPr>
        <w:spacing w:after="0" w:line="1" w:lineRule="atLeast"/>
        <w:ind w:left="1" w:firstLineChars="295" w:firstLine="708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eastAsia="ar-SA"/>
        </w:rPr>
      </w:pPr>
      <w:r w:rsidRPr="004E5146">
        <w:rPr>
          <w:rFonts w:ascii="Times New Roman" w:eastAsia="Times New Roman" w:hAnsi="Times New Roman" w:cs="Times New Roman"/>
          <w:position w:val="-1"/>
          <w:sz w:val="24"/>
          <w:szCs w:val="24"/>
          <w:lang w:eastAsia="ar-SA"/>
        </w:rPr>
        <w:t xml:space="preserve">Дослідивши подані </w:t>
      </w:r>
      <w:r w:rsidR="001A2707" w:rsidRPr="004E5146">
        <w:rPr>
          <w:rFonts w:ascii="Times New Roman" w:eastAsia="Times New Roman" w:hAnsi="Times New Roman" w:cs="Times New Roman"/>
          <w:position w:val="-1"/>
          <w:sz w:val="24"/>
          <w:szCs w:val="24"/>
          <w:lang w:eastAsia="ar-SA"/>
        </w:rPr>
        <w:t>Михайловим І.М.</w:t>
      </w:r>
      <w:r w:rsidRPr="004E5146">
        <w:rPr>
          <w:rFonts w:ascii="Times New Roman" w:eastAsia="Times New Roman" w:hAnsi="Times New Roman" w:cs="Times New Roman"/>
          <w:position w:val="-1"/>
          <w:sz w:val="24"/>
          <w:szCs w:val="24"/>
          <w:lang w:eastAsia="ar-SA"/>
        </w:rPr>
        <w:t xml:space="preserve"> документи, Комісія встановила таке.</w:t>
      </w:r>
    </w:p>
    <w:p w14:paraId="2E8D190E" w14:textId="77777777" w:rsidR="002E2275" w:rsidRPr="004E5146" w:rsidRDefault="000E4F9E" w:rsidP="001A270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240" w:lineRule="auto"/>
        <w:ind w:left="1" w:firstLineChars="295" w:firstLine="708"/>
        <w:jc w:val="both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4E514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Михайлов І.М. у заяві просив допустити його до участі в Конкурсі як особу, яка відповідає вимогам підпункту 2, 4, 5 пункту 85 розділу ХІІ Закону. </w:t>
      </w:r>
    </w:p>
    <w:p w14:paraId="33649C59" w14:textId="5A530E33" w:rsidR="00F1005F" w:rsidRPr="004E5146" w:rsidRDefault="00297409" w:rsidP="00F100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4E514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Михайлов</w:t>
      </w:r>
      <w:r w:rsidR="00A637B8" w:rsidRPr="004E514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им</w:t>
      </w:r>
      <w:r w:rsidRPr="004E514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І.М. для підтвердження свого досвіду професійної діяльності надано Комісії копію трудової книжки та копію диплома кандидата наук від </w:t>
      </w:r>
      <w:r w:rsidR="00F1005F" w:rsidRPr="004E5146">
        <w:rPr>
          <w:rFonts w:ascii="Times New Roman" w:hAnsi="Times New Roman" w:cs="Times New Roman"/>
          <w:bCs/>
          <w:sz w:val="24"/>
          <w:szCs w:val="24"/>
          <w:lang w:eastAsia="en-US"/>
        </w:rPr>
        <w:t>01 липня 2016 року серії ДК № 036414.</w:t>
      </w:r>
    </w:p>
    <w:p w14:paraId="4904BEF9" w14:textId="3F54A11B" w:rsidR="00AA53AA" w:rsidRPr="004E5146" w:rsidRDefault="00297409" w:rsidP="004E514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240" w:lineRule="auto"/>
        <w:ind w:left="1" w:firstLineChars="295" w:firstLine="708"/>
        <w:jc w:val="both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4E514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Згідно з інформацією, яка міститься в трудовій книжці </w:t>
      </w:r>
      <w:r w:rsidR="00F1005F" w:rsidRPr="004E514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Михайлова І.М.</w:t>
      </w:r>
      <w:r w:rsidR="00A637B8" w:rsidRPr="004E514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,</w:t>
      </w:r>
      <w:r w:rsidRPr="004E514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він працював:</w:t>
      </w:r>
    </w:p>
    <w:p w14:paraId="64C1572B" w14:textId="1D111B9B" w:rsidR="00234497" w:rsidRPr="004E5146" w:rsidRDefault="00AA53AA" w:rsidP="004E514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240" w:lineRule="auto"/>
        <w:ind w:left="1" w:firstLineChars="295" w:firstLine="732"/>
        <w:jc w:val="both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4E5146">
        <w:rPr>
          <w:rFonts w:ascii="Times New Roman" w:eastAsia="Times New Roman" w:hAnsi="Times New Roman" w:cs="Times New Roman"/>
          <w:color w:val="000000"/>
          <w:spacing w:val="8"/>
          <w:position w:val="-1"/>
          <w:sz w:val="24"/>
          <w:szCs w:val="24"/>
        </w:rPr>
        <w:t>- з 12 квітня 2010 року до 14 червня 2011 року на посаді юрисконсульта</w:t>
      </w:r>
      <w:r w:rsidRPr="004E514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ТОВ</w:t>
      </w:r>
      <w:r w:rsidR="0035260D" w:rsidRPr="004E514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 </w:t>
      </w:r>
      <w:r w:rsidRPr="004E514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«УКР-ПРОГРЕССТЕХ»</w:t>
      </w:r>
      <w:r w:rsidR="0035260D" w:rsidRPr="004E514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;</w:t>
      </w:r>
      <w:r w:rsidR="00297409" w:rsidRPr="004E514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</w:t>
      </w:r>
    </w:p>
    <w:p w14:paraId="402ED91F" w14:textId="1532EC61" w:rsidR="0035260D" w:rsidRPr="004E5146" w:rsidRDefault="0035260D" w:rsidP="004E514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240" w:lineRule="auto"/>
        <w:ind w:left="1" w:firstLineChars="295" w:firstLine="708"/>
        <w:jc w:val="both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4E514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- з 25 квітня 2013 року до 02 червня 2015 року на посаді провідного спеціаліста </w:t>
      </w:r>
      <w:r w:rsidR="0086644D" w:rsidRPr="004E514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кафедри нагляду за додержанням і застосуванням законів </w:t>
      </w:r>
      <w:r w:rsidRPr="004E514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Націо</w:t>
      </w:r>
      <w:r w:rsidR="00080EAF" w:rsidRPr="004E514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нальної академії прокуратури України;</w:t>
      </w:r>
    </w:p>
    <w:p w14:paraId="70A37C92" w14:textId="39FEDCB4" w:rsidR="00080EAF" w:rsidRPr="004E5146" w:rsidRDefault="00080EAF" w:rsidP="004E514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240" w:lineRule="auto"/>
        <w:ind w:left="1" w:firstLineChars="295" w:firstLine="708"/>
        <w:jc w:val="both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4E514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- з 03 червня 2015 року до 03 серпня 2016 року на посаді провідного спеціаліста </w:t>
      </w:r>
      <w:r w:rsidR="0086071B" w:rsidRPr="004E514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відділу з питань </w:t>
      </w:r>
      <w:r w:rsidR="00B06580" w:rsidRPr="004E514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дотримання гуманітарних прав</w:t>
      </w:r>
      <w:r w:rsidR="00A567C6" w:rsidRPr="004E514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управління з питань дотримання соціальних прав Департаменту з питань дотримання соціально-економічних та гуманітарних прав </w:t>
      </w:r>
      <w:r w:rsidR="004A4D0E" w:rsidRPr="004E514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Секретаріату</w:t>
      </w:r>
      <w:r w:rsidRPr="004E514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Уповноваженого Верховної Ради України з прав людини;</w:t>
      </w:r>
    </w:p>
    <w:p w14:paraId="0AC28B35" w14:textId="60CE6F85" w:rsidR="00080EAF" w:rsidRPr="004E5146" w:rsidRDefault="00931149" w:rsidP="004E514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240" w:lineRule="auto"/>
        <w:ind w:left="1" w:firstLineChars="295" w:firstLine="708"/>
        <w:jc w:val="both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4E514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- з</w:t>
      </w:r>
      <w:r w:rsidR="00080EAF" w:rsidRPr="004E514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04 серпня </w:t>
      </w:r>
      <w:r w:rsidR="004A4D0E" w:rsidRPr="004E514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2016 року до 09 грудня 2020 року на посаді головного спеціаліста </w:t>
      </w:r>
      <w:r w:rsidR="007F332B" w:rsidRPr="004E514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третього відділу (Центральний регіон) Департаменту фінансового контролю та моніторингу способу життя </w:t>
      </w:r>
      <w:r w:rsidR="004A4D0E" w:rsidRPr="004E514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Національного агентства з питань запобігання корупції;</w:t>
      </w:r>
    </w:p>
    <w:p w14:paraId="17159A8B" w14:textId="543AC539" w:rsidR="00234497" w:rsidRPr="004E5146" w:rsidRDefault="00234497" w:rsidP="004E514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240" w:lineRule="auto"/>
        <w:ind w:left="1"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4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63BD6" w:rsidRPr="004E5146">
        <w:rPr>
          <w:rFonts w:ascii="Times New Roman" w:eastAsia="Times New Roman" w:hAnsi="Times New Roman" w:cs="Times New Roman"/>
          <w:sz w:val="24"/>
          <w:szCs w:val="24"/>
        </w:rPr>
        <w:t xml:space="preserve">з 10 грудня 2020 року до 02 січня 2023 року на посаді керівника Відділу </w:t>
      </w:r>
      <w:r w:rsidR="00351077" w:rsidRPr="004E5146">
        <w:rPr>
          <w:rFonts w:ascii="Times New Roman" w:eastAsia="Times New Roman" w:hAnsi="Times New Roman" w:cs="Times New Roman"/>
          <w:sz w:val="24"/>
          <w:szCs w:val="24"/>
        </w:rPr>
        <w:t xml:space="preserve">з питань запобігання корупції </w:t>
      </w:r>
      <w:r w:rsidR="00863BD6" w:rsidRPr="004E5146">
        <w:rPr>
          <w:rFonts w:ascii="Times New Roman" w:eastAsia="Times New Roman" w:hAnsi="Times New Roman" w:cs="Times New Roman"/>
          <w:sz w:val="24"/>
          <w:szCs w:val="24"/>
        </w:rPr>
        <w:t>Апарату Верховної Ради України;</w:t>
      </w:r>
    </w:p>
    <w:p w14:paraId="2D1FF834" w14:textId="555F147B" w:rsidR="00863BD6" w:rsidRPr="004E5146" w:rsidRDefault="00863BD6" w:rsidP="004E514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240" w:lineRule="auto"/>
        <w:ind w:left="1"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46">
        <w:rPr>
          <w:rFonts w:ascii="Times New Roman" w:eastAsia="Times New Roman" w:hAnsi="Times New Roman" w:cs="Times New Roman"/>
          <w:sz w:val="24"/>
          <w:szCs w:val="24"/>
        </w:rPr>
        <w:t>- з</w:t>
      </w:r>
      <w:r w:rsidR="00677E0A" w:rsidRPr="004E5146">
        <w:rPr>
          <w:rFonts w:ascii="Times New Roman" w:eastAsia="Times New Roman" w:hAnsi="Times New Roman" w:cs="Times New Roman"/>
          <w:sz w:val="24"/>
          <w:szCs w:val="24"/>
        </w:rPr>
        <w:t xml:space="preserve"> 03 січня 2023 року </w:t>
      </w:r>
      <w:r w:rsidR="00E36F9D" w:rsidRPr="004E5146">
        <w:rPr>
          <w:rFonts w:ascii="Times New Roman" w:eastAsia="Times New Roman" w:hAnsi="Times New Roman" w:cs="Times New Roman"/>
          <w:sz w:val="24"/>
          <w:szCs w:val="24"/>
        </w:rPr>
        <w:t xml:space="preserve">і </w:t>
      </w:r>
      <w:r w:rsidR="00677E0A" w:rsidRPr="004E5146">
        <w:rPr>
          <w:rFonts w:ascii="Times New Roman" w:eastAsia="Times New Roman" w:hAnsi="Times New Roman" w:cs="Times New Roman"/>
          <w:sz w:val="24"/>
          <w:szCs w:val="24"/>
        </w:rPr>
        <w:t xml:space="preserve">дотепер на посаді заступника начальника Управління </w:t>
      </w:r>
      <w:r w:rsidR="00351077" w:rsidRPr="004E5146">
        <w:rPr>
          <w:rFonts w:ascii="Times New Roman" w:eastAsia="Times New Roman" w:hAnsi="Times New Roman" w:cs="Times New Roman"/>
          <w:sz w:val="24"/>
          <w:szCs w:val="24"/>
        </w:rPr>
        <w:t>взаємодії з Державною міграційною службою України</w:t>
      </w:r>
      <w:r w:rsidR="00C64EEE" w:rsidRPr="004E514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77E0A" w:rsidRPr="004E5146">
        <w:rPr>
          <w:rFonts w:ascii="Times New Roman" w:eastAsia="Times New Roman" w:hAnsi="Times New Roman" w:cs="Times New Roman"/>
          <w:sz w:val="24"/>
          <w:szCs w:val="24"/>
        </w:rPr>
        <w:t xml:space="preserve">начальника відділу </w:t>
      </w:r>
      <w:r w:rsidR="00C64EEE" w:rsidRPr="004E5146">
        <w:rPr>
          <w:rFonts w:ascii="Times New Roman" w:eastAsia="Times New Roman" w:hAnsi="Times New Roman" w:cs="Times New Roman"/>
          <w:sz w:val="24"/>
          <w:szCs w:val="24"/>
        </w:rPr>
        <w:t xml:space="preserve">стратегічного прогнозування та взаємодії у сфері нормативно-правового забезпечення </w:t>
      </w:r>
      <w:r w:rsidR="00677E0A" w:rsidRPr="004E5146">
        <w:rPr>
          <w:rFonts w:ascii="Times New Roman" w:eastAsia="Times New Roman" w:hAnsi="Times New Roman" w:cs="Times New Roman"/>
          <w:sz w:val="24"/>
          <w:szCs w:val="24"/>
        </w:rPr>
        <w:t>Міністерства внутрішніх справ України.</w:t>
      </w:r>
    </w:p>
    <w:p w14:paraId="0912DB83" w14:textId="7BB0557B" w:rsidR="007A3A0D" w:rsidRPr="004E5146" w:rsidRDefault="008355A4" w:rsidP="004E514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240" w:lineRule="auto"/>
        <w:ind w:left="1"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46">
        <w:rPr>
          <w:rFonts w:ascii="Times New Roman" w:eastAsia="Times New Roman" w:hAnsi="Times New Roman" w:cs="Times New Roman"/>
          <w:sz w:val="24"/>
          <w:szCs w:val="24"/>
        </w:rPr>
        <w:t>Урахувавши наведене Комісія дійшла висновку, що в</w:t>
      </w:r>
      <w:r w:rsidR="00504C48" w:rsidRPr="004E5146">
        <w:rPr>
          <w:rFonts w:ascii="Times New Roman" w:eastAsia="Times New Roman" w:hAnsi="Times New Roman" w:cs="Times New Roman"/>
          <w:sz w:val="24"/>
          <w:szCs w:val="24"/>
        </w:rPr>
        <w:t xml:space="preserve"> кандидат</w:t>
      </w:r>
      <w:r w:rsidRPr="004E514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D52FF" w:rsidRPr="004E5146">
        <w:rPr>
          <w:rFonts w:ascii="Times New Roman" w:eastAsia="Times New Roman" w:hAnsi="Times New Roman" w:cs="Times New Roman"/>
          <w:sz w:val="24"/>
          <w:szCs w:val="24"/>
        </w:rPr>
        <w:t xml:space="preserve"> відсутній </w:t>
      </w:r>
      <w:r w:rsidR="00504C48" w:rsidRPr="004E514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стаж професійної діяльності Михайлова І.М. у сфері права на посадах державної служби категорії </w:t>
      </w:r>
      <w:r w:rsidR="00E36F9D" w:rsidRPr="004E514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«</w:t>
      </w:r>
      <w:r w:rsidR="00504C48" w:rsidRPr="004E514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А</w:t>
      </w:r>
      <w:r w:rsidR="00E36F9D" w:rsidRPr="004E514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»</w:t>
      </w:r>
      <w:r w:rsidR="00504C48" w:rsidRPr="004E514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, </w:t>
      </w:r>
      <w:r w:rsidR="00E36F9D" w:rsidRPr="004E514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«</w:t>
      </w:r>
      <w:r w:rsidR="00504C48" w:rsidRPr="004E514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Б</w:t>
      </w:r>
      <w:r w:rsidR="00E36F9D" w:rsidRPr="004E514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»</w:t>
      </w:r>
      <w:r w:rsidR="00504C48" w:rsidRPr="004E514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в органах державної влади</w:t>
      </w:r>
      <w:r w:rsidR="00264CCC" w:rsidRPr="004E514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становить </w:t>
      </w:r>
      <w:r w:rsidR="00DE2494" w:rsidRPr="004E514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5 років 12 днів.</w:t>
      </w:r>
    </w:p>
    <w:p w14:paraId="4F8BEE74" w14:textId="3A7531F4" w:rsidR="00234497" w:rsidRPr="004E5146" w:rsidRDefault="00DE2494" w:rsidP="00DE24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4E5146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Відтак,</w:t>
      </w:r>
      <w:r w:rsidR="00234497" w:rsidRPr="004E514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Комісією встановлено відсутність у кандидата стажу професійної діяльності у сфері права на посадах державної служби категорії «А», «Б» в органах державної влади, повноваження яких поширюються на всю територію України, щонайменше сім років. </w:t>
      </w:r>
    </w:p>
    <w:p w14:paraId="75CC58C9" w14:textId="4B2FA0E2" w:rsidR="00F904E7" w:rsidRPr="004E5146" w:rsidRDefault="00F904E7" w:rsidP="002344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4E5146">
        <w:rPr>
          <w:rFonts w:ascii="Times New Roman" w:hAnsi="Times New Roman" w:cs="Times New Roman"/>
          <w:bCs/>
          <w:sz w:val="24"/>
          <w:szCs w:val="24"/>
          <w:lang w:eastAsia="en-US"/>
        </w:rPr>
        <w:lastRenderedPageBreak/>
        <w:t>Стосовно відповідності кандидата вимогам підпункту 4 пункту 85 розділу ХІІ Закон</w:t>
      </w:r>
      <w:r w:rsidR="008D52FF" w:rsidRPr="004E5146">
        <w:rPr>
          <w:rFonts w:ascii="Times New Roman" w:hAnsi="Times New Roman" w:cs="Times New Roman"/>
          <w:bCs/>
          <w:sz w:val="24"/>
          <w:szCs w:val="24"/>
          <w:lang w:eastAsia="en-US"/>
        </w:rPr>
        <w:t>у</w:t>
      </w:r>
      <w:r w:rsidRPr="004E514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Комісія зазначає таке.</w:t>
      </w:r>
    </w:p>
    <w:p w14:paraId="4647B8DF" w14:textId="6672694A" w:rsidR="00234497" w:rsidRPr="004E5146" w:rsidRDefault="00DC46F8" w:rsidP="002344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4E5146">
        <w:rPr>
          <w:rFonts w:ascii="Times New Roman" w:hAnsi="Times New Roman" w:cs="Times New Roman"/>
          <w:bCs/>
          <w:sz w:val="24"/>
          <w:szCs w:val="24"/>
          <w:lang w:eastAsia="en-US"/>
        </w:rPr>
        <w:t>У</w:t>
      </w:r>
      <w:r w:rsidR="00234497" w:rsidRPr="004E514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розділі </w:t>
      </w:r>
      <w:r w:rsidR="0050791F" w:rsidRPr="004E5146">
        <w:rPr>
          <w:rFonts w:ascii="Times New Roman" w:hAnsi="Times New Roman" w:cs="Times New Roman"/>
          <w:bCs/>
          <w:sz w:val="24"/>
          <w:szCs w:val="24"/>
          <w:lang w:eastAsia="en-US"/>
        </w:rPr>
        <w:t>5</w:t>
      </w:r>
      <w:r w:rsidR="00234497" w:rsidRPr="004E514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Анкети кандидат </w:t>
      </w:r>
      <w:r w:rsidRPr="004E5146">
        <w:rPr>
          <w:rFonts w:ascii="Times New Roman" w:hAnsi="Times New Roman" w:cs="Times New Roman"/>
          <w:bCs/>
          <w:sz w:val="24"/>
          <w:szCs w:val="24"/>
          <w:lang w:eastAsia="en-US"/>
        </w:rPr>
        <w:t>вказа</w:t>
      </w:r>
      <w:r w:rsidR="00DE2494" w:rsidRPr="004E5146">
        <w:rPr>
          <w:rFonts w:ascii="Times New Roman" w:hAnsi="Times New Roman" w:cs="Times New Roman"/>
          <w:bCs/>
          <w:sz w:val="24"/>
          <w:szCs w:val="24"/>
          <w:lang w:eastAsia="en-US"/>
        </w:rPr>
        <w:t>в</w:t>
      </w:r>
      <w:r w:rsidR="00234497" w:rsidRPr="004E514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про наявність стажу наукової роботи у сфері права</w:t>
      </w:r>
      <w:r w:rsidRPr="004E5146">
        <w:rPr>
          <w:rFonts w:ascii="Times New Roman" w:hAnsi="Times New Roman" w:cs="Times New Roman"/>
          <w:bCs/>
          <w:sz w:val="24"/>
          <w:szCs w:val="24"/>
          <w:lang w:eastAsia="en-US"/>
        </w:rPr>
        <w:t>,</w:t>
      </w:r>
      <w:r w:rsidR="00234497" w:rsidRPr="004E514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на підтвердження чого подано до Комісії копію диплома </w:t>
      </w:r>
      <w:r w:rsidR="006403AA" w:rsidRPr="004E5146">
        <w:rPr>
          <w:rFonts w:ascii="Times New Roman" w:hAnsi="Times New Roman" w:cs="Times New Roman"/>
          <w:bCs/>
          <w:sz w:val="24"/>
          <w:szCs w:val="24"/>
          <w:lang w:eastAsia="en-US"/>
        </w:rPr>
        <w:t>кандидата</w:t>
      </w:r>
      <w:r w:rsidR="00234497" w:rsidRPr="004E514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наук від</w:t>
      </w:r>
      <w:r w:rsidR="004E514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B67640" w:rsidRPr="004E5146">
        <w:rPr>
          <w:rFonts w:ascii="Times New Roman" w:hAnsi="Times New Roman" w:cs="Times New Roman"/>
          <w:bCs/>
          <w:sz w:val="24"/>
          <w:szCs w:val="24"/>
          <w:lang w:eastAsia="en-US"/>
        </w:rPr>
        <w:t>01 липня 2016</w:t>
      </w:r>
      <w:r w:rsidR="00234497" w:rsidRPr="004E514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року серії Д</w:t>
      </w:r>
      <w:r w:rsidR="00AB0443" w:rsidRPr="004E5146">
        <w:rPr>
          <w:rFonts w:ascii="Times New Roman" w:hAnsi="Times New Roman" w:cs="Times New Roman"/>
          <w:bCs/>
          <w:sz w:val="24"/>
          <w:szCs w:val="24"/>
          <w:lang w:eastAsia="en-US"/>
        </w:rPr>
        <w:t>К</w:t>
      </w:r>
      <w:r w:rsidR="00234497" w:rsidRPr="004E514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№ 0</w:t>
      </w:r>
      <w:r w:rsidR="00AB0443" w:rsidRPr="004E5146">
        <w:rPr>
          <w:rFonts w:ascii="Times New Roman" w:hAnsi="Times New Roman" w:cs="Times New Roman"/>
          <w:bCs/>
          <w:sz w:val="24"/>
          <w:szCs w:val="24"/>
          <w:lang w:eastAsia="en-US"/>
        </w:rPr>
        <w:t>364</w:t>
      </w:r>
      <w:r w:rsidR="00234497" w:rsidRPr="004E5146">
        <w:rPr>
          <w:rFonts w:ascii="Times New Roman" w:hAnsi="Times New Roman" w:cs="Times New Roman"/>
          <w:bCs/>
          <w:sz w:val="24"/>
          <w:szCs w:val="24"/>
          <w:lang w:eastAsia="en-US"/>
        </w:rPr>
        <w:t>14.</w:t>
      </w:r>
    </w:p>
    <w:p w14:paraId="488C2FF5" w14:textId="29CE2A16" w:rsidR="00234497" w:rsidRPr="004E5146" w:rsidRDefault="00DC46F8" w:rsidP="005D68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4E5146">
        <w:rPr>
          <w:rFonts w:ascii="Times New Roman" w:hAnsi="Times New Roman" w:cs="Times New Roman"/>
          <w:bCs/>
          <w:sz w:val="24"/>
          <w:szCs w:val="24"/>
          <w:lang w:eastAsia="en-US"/>
        </w:rPr>
        <w:t>В</w:t>
      </w:r>
      <w:r w:rsidR="00234497" w:rsidRPr="004E514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автобіографії, долученій до заяви про участь у конкурсі, кандидат зазначи</w:t>
      </w:r>
      <w:r w:rsidR="003B343D" w:rsidRPr="004E5146">
        <w:rPr>
          <w:rFonts w:ascii="Times New Roman" w:hAnsi="Times New Roman" w:cs="Times New Roman"/>
          <w:bCs/>
          <w:sz w:val="24"/>
          <w:szCs w:val="24"/>
          <w:lang w:eastAsia="en-US"/>
        </w:rPr>
        <w:t>в</w:t>
      </w:r>
      <w:r w:rsidR="00234497" w:rsidRPr="004E514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, що </w:t>
      </w:r>
      <w:r w:rsidR="005D6814" w:rsidRPr="004E514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з 2018 року до 2025 року був доцентом кафедри правоохоронної та антикорупційної діяльності Міжрегіональної Академії управління персоналом (за сумісництвом). </w:t>
      </w:r>
    </w:p>
    <w:p w14:paraId="4518A7E4" w14:textId="605B1F80" w:rsidR="00234497" w:rsidRPr="004E5146" w:rsidRDefault="00234497" w:rsidP="00234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46">
        <w:rPr>
          <w:rFonts w:ascii="Times New Roman" w:eastAsia="Times New Roman" w:hAnsi="Times New Roman" w:cs="Times New Roman"/>
          <w:sz w:val="24"/>
          <w:szCs w:val="24"/>
        </w:rPr>
        <w:t xml:space="preserve">Водночас </w:t>
      </w:r>
      <w:r w:rsidR="005D6814" w:rsidRPr="004E5146">
        <w:rPr>
          <w:rFonts w:ascii="Times New Roman" w:eastAsia="Times New Roman" w:hAnsi="Times New Roman" w:cs="Times New Roman"/>
          <w:sz w:val="24"/>
          <w:szCs w:val="24"/>
        </w:rPr>
        <w:t>Михайлов І.М. не надав</w:t>
      </w:r>
      <w:r w:rsidRPr="004E5146">
        <w:rPr>
          <w:rFonts w:ascii="Times New Roman" w:eastAsia="Times New Roman" w:hAnsi="Times New Roman" w:cs="Times New Roman"/>
          <w:sz w:val="24"/>
          <w:szCs w:val="24"/>
        </w:rPr>
        <w:t xml:space="preserve"> жодного документа, який би підтверджував стаж наукової роботи у сфері права після здобуття наукового ступеня у сфері права</w:t>
      </w:r>
      <w:r w:rsidR="00DC46F8" w:rsidRPr="004E5146">
        <w:rPr>
          <w:rFonts w:ascii="Times New Roman" w:eastAsia="Times New Roman" w:hAnsi="Times New Roman" w:cs="Times New Roman"/>
          <w:sz w:val="24"/>
          <w:szCs w:val="24"/>
        </w:rPr>
        <w:t>. У</w:t>
      </w:r>
      <w:r w:rsidRPr="004E5146">
        <w:rPr>
          <w:rFonts w:ascii="Times New Roman" w:eastAsia="Times New Roman" w:hAnsi="Times New Roman" w:cs="Times New Roman"/>
          <w:sz w:val="24"/>
          <w:szCs w:val="24"/>
        </w:rPr>
        <w:t xml:space="preserve"> наданій Комісії копії трудової книжки відсутні записи про роботу </w:t>
      </w:r>
      <w:r w:rsidR="0064621A" w:rsidRPr="004E5146">
        <w:rPr>
          <w:rFonts w:ascii="Times New Roman" w:eastAsia="Times New Roman" w:hAnsi="Times New Roman" w:cs="Times New Roman"/>
          <w:sz w:val="24"/>
          <w:szCs w:val="24"/>
        </w:rPr>
        <w:t>Михайлова І.М.</w:t>
      </w:r>
      <w:r w:rsidRPr="004E5146">
        <w:rPr>
          <w:rFonts w:ascii="Times New Roman" w:eastAsia="Times New Roman" w:hAnsi="Times New Roman" w:cs="Times New Roman"/>
          <w:sz w:val="24"/>
          <w:szCs w:val="24"/>
        </w:rPr>
        <w:t xml:space="preserve"> на посадах наукових або науково-педагогічних працівників.</w:t>
      </w:r>
    </w:p>
    <w:p w14:paraId="5DEDA028" w14:textId="77777777" w:rsidR="00234497" w:rsidRPr="004E5146" w:rsidRDefault="00234497" w:rsidP="00F45D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4E5146">
        <w:rPr>
          <w:rFonts w:ascii="Times New Roman" w:hAnsi="Times New Roman" w:cs="Times New Roman"/>
          <w:bCs/>
          <w:sz w:val="24"/>
          <w:szCs w:val="24"/>
          <w:lang w:eastAsia="en-US"/>
        </w:rPr>
        <w:t>Оцінюючи наведені відомості з урахуванням вимог підпункту 4 пункту 85  розділу ХІІ Закону, Комісія зазначає, що наявність наукового ступеня у сфері права сама по собі не свідчить про наявність стажу наукової роботи тривалістю щонайменше сім років.</w:t>
      </w:r>
    </w:p>
    <w:p w14:paraId="0025FF91" w14:textId="406D5853" w:rsidR="00234497" w:rsidRPr="004E5146" w:rsidRDefault="00234497" w:rsidP="00F45D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4E5146">
        <w:rPr>
          <w:rFonts w:ascii="Times New Roman" w:hAnsi="Times New Roman" w:cs="Times New Roman"/>
          <w:bCs/>
          <w:sz w:val="24"/>
          <w:szCs w:val="24"/>
          <w:lang w:eastAsia="en-US"/>
        </w:rPr>
        <w:t>За відсутності документів, що підтверджують стаж наукової роботи у сфері права, Комісія позбавлена можливості встановити відповідність кандидата вимогам підпункту 4 пункту 85 розділу</w:t>
      </w:r>
      <w:r w:rsidR="00635125" w:rsidRPr="004E514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ХІІ</w:t>
      </w:r>
      <w:r w:rsidRPr="004E514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Закону.</w:t>
      </w:r>
    </w:p>
    <w:p w14:paraId="07A474C5" w14:textId="25A3A95D" w:rsidR="00F45DA0" w:rsidRPr="004E5146" w:rsidRDefault="00F45DA0" w:rsidP="00F45DA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E5146">
        <w:rPr>
          <w:color w:val="000000"/>
        </w:rPr>
        <w:t xml:space="preserve">Наведене свідчить про невідповідність </w:t>
      </w:r>
      <w:r w:rsidR="00845236" w:rsidRPr="004E5146">
        <w:rPr>
          <w:color w:val="000000"/>
        </w:rPr>
        <w:t>Михайлова І.М.</w:t>
      </w:r>
      <w:r w:rsidRPr="004E5146">
        <w:rPr>
          <w:color w:val="000000"/>
        </w:rPr>
        <w:t xml:space="preserve"> вимогам до кандидата на посаду судді Спеціалізованого окружного адміністративного суду, встановленим підпункт</w:t>
      </w:r>
      <w:r w:rsidR="00635125" w:rsidRPr="004E5146">
        <w:rPr>
          <w:color w:val="000000"/>
        </w:rPr>
        <w:t>ами</w:t>
      </w:r>
      <w:r w:rsidRPr="004E5146">
        <w:rPr>
          <w:color w:val="000000"/>
        </w:rPr>
        <w:t xml:space="preserve"> 2, 4, 5 пункту 85 розділу ХІІ «Прикінцеві та перехідні положення» Закону</w:t>
      </w:r>
      <w:r w:rsidR="00CD501C" w:rsidRPr="004E5146">
        <w:rPr>
          <w:color w:val="000000"/>
        </w:rPr>
        <w:t>.</w:t>
      </w:r>
    </w:p>
    <w:p w14:paraId="0445E651" w14:textId="12A5215D" w:rsidR="00CD501C" w:rsidRPr="004E5146" w:rsidRDefault="00CD501C" w:rsidP="0050641B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1D1D1B"/>
        </w:rPr>
      </w:pPr>
      <w:r w:rsidRPr="004E5146">
        <w:rPr>
          <w:color w:val="1D1D1B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(абзац другий частини четвертої статті 101 Закону).</w:t>
      </w:r>
    </w:p>
    <w:p w14:paraId="32C69FF5" w14:textId="77777777" w:rsidR="0050641B" w:rsidRPr="004E5146" w:rsidRDefault="0050641B" w:rsidP="0050641B">
      <w:pPr>
        <w:pStyle w:val="a6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283" w:firstLine="708"/>
        <w:jc w:val="both"/>
        <w:rPr>
          <w:rFonts w:ascii="Times New Roman" w:hAnsi="Times New Roman"/>
          <w:sz w:val="25"/>
          <w:szCs w:val="25"/>
        </w:rPr>
      </w:pPr>
      <w:r w:rsidRPr="004E5146">
        <w:rPr>
          <w:rFonts w:ascii="Times New Roman" w:hAnsi="Times New Roman"/>
          <w:sz w:val="25"/>
          <w:szCs w:val="25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14:paraId="4B204E0E" w14:textId="14A60DEF" w:rsidR="00F45DA0" w:rsidRPr="004E5146" w:rsidRDefault="00F45DA0" w:rsidP="0050641B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1D1D1B"/>
        </w:rPr>
      </w:pPr>
      <w:r w:rsidRPr="004E5146">
        <w:rPr>
          <w:color w:val="000000"/>
        </w:rPr>
        <w:t xml:space="preserve">Урахувавши викладене, Комісія у складі колегії дійшла висновку про наявність підстав для відмови </w:t>
      </w:r>
      <w:r w:rsidR="00931D0A" w:rsidRPr="004E5146">
        <w:rPr>
          <w:color w:val="000000"/>
        </w:rPr>
        <w:t>Михайлову І.М.</w:t>
      </w:r>
      <w:r w:rsidRPr="004E5146">
        <w:rPr>
          <w:color w:val="000000"/>
        </w:rPr>
        <w:t xml:space="preserve"> у допуску до проходження кваліфікаційного оцінювання та участі в Конкурсі.</w:t>
      </w:r>
    </w:p>
    <w:p w14:paraId="6B41CB60" w14:textId="77777777" w:rsidR="00234497" w:rsidRPr="004E5146" w:rsidRDefault="00234497" w:rsidP="005064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E5146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562416FD" w14:textId="77777777" w:rsidR="00234497" w:rsidRPr="004E5146" w:rsidRDefault="00234497" w:rsidP="0050641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192BE27" w14:textId="393B17F7" w:rsidR="00234497" w:rsidRPr="004E5146" w:rsidRDefault="00234497" w:rsidP="00506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46">
        <w:rPr>
          <w:rFonts w:ascii="Times New Roman" w:eastAsia="Times New Roman" w:hAnsi="Times New Roman" w:cs="Times New Roman"/>
          <w:sz w:val="24"/>
          <w:szCs w:val="24"/>
        </w:rPr>
        <w:t xml:space="preserve">відмовити </w:t>
      </w:r>
      <w:r w:rsidR="00931D0A" w:rsidRPr="004E5146">
        <w:rPr>
          <w:rFonts w:ascii="Times New Roman" w:eastAsia="Times New Roman" w:hAnsi="Times New Roman" w:cs="Times New Roman"/>
          <w:sz w:val="24"/>
          <w:szCs w:val="24"/>
        </w:rPr>
        <w:t xml:space="preserve">Михайлову Івану Михайловичу </w:t>
      </w:r>
      <w:r w:rsidRPr="004E5146">
        <w:rPr>
          <w:rFonts w:ascii="Times New Roman" w:eastAsia="Times New Roman" w:hAnsi="Times New Roman" w:cs="Times New Roman"/>
          <w:sz w:val="24"/>
          <w:szCs w:val="24"/>
        </w:rPr>
        <w:t>в допуску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 № 193/зп-25.</w:t>
      </w:r>
    </w:p>
    <w:p w14:paraId="1AF0658D" w14:textId="0A150253" w:rsidR="000A4AB1" w:rsidRPr="004E5146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06CF8A" w14:textId="77777777" w:rsidR="00931D0A" w:rsidRPr="004E5146" w:rsidRDefault="00931D0A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3448AE" w14:textId="073FD907" w:rsidR="008F7BF4" w:rsidRPr="004E5146" w:rsidRDefault="008F7BF4" w:rsidP="005064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46">
        <w:rPr>
          <w:rFonts w:ascii="Times New Roman" w:eastAsia="Times New Roman" w:hAnsi="Times New Roman" w:cs="Times New Roman"/>
          <w:sz w:val="24"/>
          <w:szCs w:val="24"/>
        </w:rPr>
        <w:t>Головуючий</w:t>
      </w:r>
      <w:r w:rsidRPr="004E5146">
        <w:rPr>
          <w:rFonts w:ascii="Times New Roman" w:eastAsia="Times New Roman" w:hAnsi="Times New Roman" w:cs="Times New Roman"/>
          <w:sz w:val="24"/>
          <w:szCs w:val="24"/>
        </w:rPr>
        <w:tab/>
      </w:r>
      <w:r w:rsidRPr="004E5146">
        <w:rPr>
          <w:rFonts w:ascii="Times New Roman" w:eastAsia="Times New Roman" w:hAnsi="Times New Roman" w:cs="Times New Roman"/>
          <w:sz w:val="24"/>
          <w:szCs w:val="24"/>
        </w:rPr>
        <w:tab/>
      </w:r>
      <w:r w:rsidRPr="004E5146">
        <w:rPr>
          <w:rFonts w:ascii="Times New Roman" w:eastAsia="Times New Roman" w:hAnsi="Times New Roman" w:cs="Times New Roman"/>
          <w:sz w:val="24"/>
          <w:szCs w:val="24"/>
        </w:rPr>
        <w:tab/>
      </w:r>
      <w:r w:rsidRPr="004E5146">
        <w:rPr>
          <w:rFonts w:ascii="Times New Roman" w:eastAsia="Times New Roman" w:hAnsi="Times New Roman" w:cs="Times New Roman"/>
          <w:sz w:val="24"/>
          <w:szCs w:val="24"/>
        </w:rPr>
        <w:tab/>
      </w:r>
      <w:r w:rsidRPr="004E5146">
        <w:rPr>
          <w:rFonts w:ascii="Times New Roman" w:eastAsia="Times New Roman" w:hAnsi="Times New Roman" w:cs="Times New Roman"/>
          <w:sz w:val="24"/>
          <w:szCs w:val="24"/>
        </w:rPr>
        <w:tab/>
      </w:r>
      <w:r w:rsidRPr="004E5146">
        <w:rPr>
          <w:rFonts w:ascii="Times New Roman" w:eastAsia="Times New Roman" w:hAnsi="Times New Roman" w:cs="Times New Roman"/>
          <w:sz w:val="24"/>
          <w:szCs w:val="24"/>
        </w:rPr>
        <w:tab/>
      </w:r>
      <w:r w:rsidRPr="004E5146">
        <w:rPr>
          <w:rFonts w:ascii="Times New Roman" w:eastAsia="Times New Roman" w:hAnsi="Times New Roman" w:cs="Times New Roman"/>
          <w:sz w:val="24"/>
          <w:szCs w:val="24"/>
        </w:rPr>
        <w:tab/>
      </w:r>
      <w:r w:rsidRPr="004E5146">
        <w:rPr>
          <w:rFonts w:ascii="Times New Roman" w:eastAsia="Times New Roman" w:hAnsi="Times New Roman" w:cs="Times New Roman"/>
          <w:sz w:val="24"/>
          <w:szCs w:val="24"/>
        </w:rPr>
        <w:tab/>
      </w:r>
      <w:r w:rsidR="00765AE1" w:rsidRPr="004E5146">
        <w:rPr>
          <w:rFonts w:ascii="Times New Roman" w:eastAsia="Times New Roman" w:hAnsi="Times New Roman" w:cs="Times New Roman"/>
          <w:sz w:val="24"/>
          <w:szCs w:val="24"/>
        </w:rPr>
        <w:tab/>
      </w:r>
      <w:r w:rsidR="00664D9D" w:rsidRPr="004E5146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65AE1" w:rsidRPr="004E5146">
        <w:rPr>
          <w:rFonts w:ascii="Times New Roman" w:eastAsia="Times New Roman" w:hAnsi="Times New Roman" w:cs="Times New Roman"/>
          <w:sz w:val="24"/>
          <w:szCs w:val="24"/>
        </w:rPr>
        <w:t>Сергій ЧУМАК</w:t>
      </w:r>
    </w:p>
    <w:p w14:paraId="44D5155A" w14:textId="4E3E374A" w:rsidR="008F7BF4" w:rsidRPr="004E5146" w:rsidRDefault="008F7BF4" w:rsidP="005064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A0E4E1" w14:textId="77777777" w:rsidR="008F7BF4" w:rsidRPr="004E5146" w:rsidRDefault="008F7BF4" w:rsidP="005064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8FE991" w14:textId="43DBF1F1" w:rsidR="00A17A1D" w:rsidRDefault="008F7BF4" w:rsidP="005064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46">
        <w:rPr>
          <w:rFonts w:ascii="Times New Roman" w:eastAsia="Times New Roman" w:hAnsi="Times New Roman" w:cs="Times New Roman"/>
          <w:sz w:val="24"/>
          <w:szCs w:val="24"/>
        </w:rPr>
        <w:t>Члени Комісії:</w:t>
      </w:r>
      <w:r w:rsidRPr="004E5146">
        <w:rPr>
          <w:rFonts w:ascii="Times New Roman" w:eastAsia="Times New Roman" w:hAnsi="Times New Roman" w:cs="Times New Roman"/>
          <w:sz w:val="24"/>
          <w:szCs w:val="24"/>
        </w:rPr>
        <w:tab/>
      </w:r>
      <w:r w:rsidRPr="004E5146">
        <w:rPr>
          <w:rFonts w:ascii="Times New Roman" w:eastAsia="Times New Roman" w:hAnsi="Times New Roman" w:cs="Times New Roman"/>
          <w:sz w:val="24"/>
          <w:szCs w:val="24"/>
        </w:rPr>
        <w:tab/>
      </w:r>
      <w:r w:rsidRPr="004E5146">
        <w:rPr>
          <w:rFonts w:ascii="Times New Roman" w:eastAsia="Times New Roman" w:hAnsi="Times New Roman" w:cs="Times New Roman"/>
          <w:sz w:val="24"/>
          <w:szCs w:val="24"/>
        </w:rPr>
        <w:tab/>
      </w:r>
      <w:r w:rsidRPr="004E5146">
        <w:rPr>
          <w:rFonts w:ascii="Times New Roman" w:eastAsia="Times New Roman" w:hAnsi="Times New Roman" w:cs="Times New Roman"/>
          <w:sz w:val="24"/>
          <w:szCs w:val="24"/>
        </w:rPr>
        <w:tab/>
      </w:r>
      <w:r w:rsidRPr="004E5146">
        <w:rPr>
          <w:rFonts w:ascii="Times New Roman" w:eastAsia="Times New Roman" w:hAnsi="Times New Roman" w:cs="Times New Roman"/>
          <w:sz w:val="24"/>
          <w:szCs w:val="24"/>
        </w:rPr>
        <w:tab/>
      </w:r>
      <w:r w:rsidRPr="004E5146">
        <w:rPr>
          <w:rFonts w:ascii="Times New Roman" w:eastAsia="Times New Roman" w:hAnsi="Times New Roman" w:cs="Times New Roman"/>
          <w:sz w:val="24"/>
          <w:szCs w:val="24"/>
        </w:rPr>
        <w:tab/>
      </w:r>
      <w:r w:rsidRPr="004E5146">
        <w:rPr>
          <w:rFonts w:ascii="Times New Roman" w:eastAsia="Times New Roman" w:hAnsi="Times New Roman" w:cs="Times New Roman"/>
          <w:sz w:val="24"/>
          <w:szCs w:val="24"/>
        </w:rPr>
        <w:tab/>
      </w:r>
      <w:r w:rsidR="00765AE1" w:rsidRPr="004E5146">
        <w:rPr>
          <w:rFonts w:ascii="Times New Roman" w:eastAsia="Times New Roman" w:hAnsi="Times New Roman" w:cs="Times New Roman"/>
          <w:sz w:val="24"/>
          <w:szCs w:val="24"/>
        </w:rPr>
        <w:tab/>
      </w:r>
      <w:r w:rsidR="00664D9D" w:rsidRPr="004E5146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65AE1" w:rsidRPr="004E5146">
        <w:rPr>
          <w:rFonts w:ascii="Times New Roman" w:eastAsia="Times New Roman" w:hAnsi="Times New Roman" w:cs="Times New Roman"/>
          <w:sz w:val="24"/>
          <w:szCs w:val="24"/>
        </w:rPr>
        <w:t>Андрій ПАСІЧНИК</w:t>
      </w:r>
    </w:p>
    <w:p w14:paraId="67DD7F25" w14:textId="37638B0E" w:rsidR="004E5146" w:rsidRDefault="004E5146" w:rsidP="005064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DA5F0C" w14:textId="547D035C" w:rsidR="004E5146" w:rsidRDefault="004E5146" w:rsidP="005064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70A1CA" w14:textId="7180F3F0" w:rsidR="009B0105" w:rsidRPr="004E5146" w:rsidRDefault="004E5146" w:rsidP="004E51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1" w:name="_GoBack"/>
      <w:bookmarkEnd w:id="1"/>
      <w:r w:rsidR="00664D9D" w:rsidRPr="004E5146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65AE1" w:rsidRPr="004E5146">
        <w:rPr>
          <w:rFonts w:ascii="Times New Roman" w:eastAsia="Times New Roman" w:hAnsi="Times New Roman" w:cs="Times New Roman"/>
          <w:sz w:val="24"/>
          <w:szCs w:val="24"/>
        </w:rPr>
        <w:t>Роман САБОДАШ</w:t>
      </w:r>
    </w:p>
    <w:sectPr w:rsidR="009B0105" w:rsidRPr="004E5146" w:rsidSect="009B0105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4FDE6" w14:textId="77777777" w:rsidR="008D5C7A" w:rsidRDefault="008D5C7A">
      <w:pPr>
        <w:spacing w:after="0" w:line="240" w:lineRule="auto"/>
      </w:pPr>
      <w:r>
        <w:separator/>
      </w:r>
    </w:p>
  </w:endnote>
  <w:endnote w:type="continuationSeparator" w:id="0">
    <w:p w14:paraId="01C6CF5D" w14:textId="77777777" w:rsidR="008D5C7A" w:rsidRDefault="008D5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6D0D5" w14:textId="77777777" w:rsidR="008D5C7A" w:rsidRDefault="008D5C7A">
      <w:pPr>
        <w:spacing w:after="0" w:line="240" w:lineRule="auto"/>
      </w:pPr>
      <w:r>
        <w:separator/>
      </w:r>
    </w:p>
  </w:footnote>
  <w:footnote w:type="continuationSeparator" w:id="0">
    <w:p w14:paraId="5C036F03" w14:textId="77777777" w:rsidR="008D5C7A" w:rsidRDefault="008D5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CE61D" w14:textId="5C2AA006" w:rsidR="009B0105" w:rsidRDefault="00650ABE" w:rsidP="009B01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A1061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417B5"/>
    <w:rsid w:val="000656DC"/>
    <w:rsid w:val="00071348"/>
    <w:rsid w:val="00077512"/>
    <w:rsid w:val="00080EAF"/>
    <w:rsid w:val="000856F7"/>
    <w:rsid w:val="00086989"/>
    <w:rsid w:val="000A4AB1"/>
    <w:rsid w:val="000C70CE"/>
    <w:rsid w:val="000E4F9E"/>
    <w:rsid w:val="000F095A"/>
    <w:rsid w:val="0011267F"/>
    <w:rsid w:val="00120616"/>
    <w:rsid w:val="00156715"/>
    <w:rsid w:val="00162DA3"/>
    <w:rsid w:val="00186B63"/>
    <w:rsid w:val="00196497"/>
    <w:rsid w:val="001A2707"/>
    <w:rsid w:val="001B4245"/>
    <w:rsid w:val="001B7ECC"/>
    <w:rsid w:val="001F6021"/>
    <w:rsid w:val="00224DB3"/>
    <w:rsid w:val="00234497"/>
    <w:rsid w:val="0025117D"/>
    <w:rsid w:val="00264CCC"/>
    <w:rsid w:val="00267F8C"/>
    <w:rsid w:val="00297409"/>
    <w:rsid w:val="002A0B3A"/>
    <w:rsid w:val="002E2275"/>
    <w:rsid w:val="00320217"/>
    <w:rsid w:val="003223C8"/>
    <w:rsid w:val="00351077"/>
    <w:rsid w:val="0035260D"/>
    <w:rsid w:val="003911E5"/>
    <w:rsid w:val="003B343D"/>
    <w:rsid w:val="003E40E6"/>
    <w:rsid w:val="003E6482"/>
    <w:rsid w:val="00410EE6"/>
    <w:rsid w:val="00412436"/>
    <w:rsid w:val="0047201E"/>
    <w:rsid w:val="0047278E"/>
    <w:rsid w:val="00491029"/>
    <w:rsid w:val="00491FEE"/>
    <w:rsid w:val="00496736"/>
    <w:rsid w:val="004A4D0E"/>
    <w:rsid w:val="004E0E69"/>
    <w:rsid w:val="004E220B"/>
    <w:rsid w:val="004E5146"/>
    <w:rsid w:val="004F28F7"/>
    <w:rsid w:val="004F51EA"/>
    <w:rsid w:val="00502895"/>
    <w:rsid w:val="00504C48"/>
    <w:rsid w:val="0050641B"/>
    <w:rsid w:val="0050791F"/>
    <w:rsid w:val="00515461"/>
    <w:rsid w:val="005303A8"/>
    <w:rsid w:val="00533DB7"/>
    <w:rsid w:val="005351B7"/>
    <w:rsid w:val="005503E6"/>
    <w:rsid w:val="00581547"/>
    <w:rsid w:val="00581A7E"/>
    <w:rsid w:val="005864F1"/>
    <w:rsid w:val="005958CF"/>
    <w:rsid w:val="005A7308"/>
    <w:rsid w:val="005D1CD3"/>
    <w:rsid w:val="005D6814"/>
    <w:rsid w:val="0060613B"/>
    <w:rsid w:val="006149DA"/>
    <w:rsid w:val="0061647F"/>
    <w:rsid w:val="00635125"/>
    <w:rsid w:val="006403AA"/>
    <w:rsid w:val="00641B70"/>
    <w:rsid w:val="0064621A"/>
    <w:rsid w:val="00650ABE"/>
    <w:rsid w:val="006575E6"/>
    <w:rsid w:val="00664D9D"/>
    <w:rsid w:val="00666BDB"/>
    <w:rsid w:val="00677E0A"/>
    <w:rsid w:val="006908C0"/>
    <w:rsid w:val="006912C5"/>
    <w:rsid w:val="006953A0"/>
    <w:rsid w:val="00697A51"/>
    <w:rsid w:val="006A3E84"/>
    <w:rsid w:val="006C15D1"/>
    <w:rsid w:val="006C7B5B"/>
    <w:rsid w:val="006F59B7"/>
    <w:rsid w:val="0070540C"/>
    <w:rsid w:val="00707E94"/>
    <w:rsid w:val="007126C0"/>
    <w:rsid w:val="00713784"/>
    <w:rsid w:val="007453FD"/>
    <w:rsid w:val="00750A21"/>
    <w:rsid w:val="007555FB"/>
    <w:rsid w:val="00765AE1"/>
    <w:rsid w:val="007A0645"/>
    <w:rsid w:val="007A3A0D"/>
    <w:rsid w:val="007A534F"/>
    <w:rsid w:val="007A66DB"/>
    <w:rsid w:val="007D1FDE"/>
    <w:rsid w:val="007D212B"/>
    <w:rsid w:val="007D62BC"/>
    <w:rsid w:val="007E7B07"/>
    <w:rsid w:val="007F332B"/>
    <w:rsid w:val="007F3D71"/>
    <w:rsid w:val="008039CA"/>
    <w:rsid w:val="008046EB"/>
    <w:rsid w:val="0080579B"/>
    <w:rsid w:val="00805DCA"/>
    <w:rsid w:val="00830C3D"/>
    <w:rsid w:val="00833F05"/>
    <w:rsid w:val="008355A4"/>
    <w:rsid w:val="00835FF5"/>
    <w:rsid w:val="008400C1"/>
    <w:rsid w:val="00845236"/>
    <w:rsid w:val="00855247"/>
    <w:rsid w:val="0086071B"/>
    <w:rsid w:val="00863923"/>
    <w:rsid w:val="00863BD6"/>
    <w:rsid w:val="0086644D"/>
    <w:rsid w:val="008A4281"/>
    <w:rsid w:val="008B287C"/>
    <w:rsid w:val="008C35FF"/>
    <w:rsid w:val="008D52FF"/>
    <w:rsid w:val="008D5C7A"/>
    <w:rsid w:val="008E147E"/>
    <w:rsid w:val="008F7BF4"/>
    <w:rsid w:val="0092192D"/>
    <w:rsid w:val="00931149"/>
    <w:rsid w:val="00931D0A"/>
    <w:rsid w:val="00933979"/>
    <w:rsid w:val="00934608"/>
    <w:rsid w:val="009428D0"/>
    <w:rsid w:val="009B0105"/>
    <w:rsid w:val="009C3926"/>
    <w:rsid w:val="009D2B49"/>
    <w:rsid w:val="009F2A87"/>
    <w:rsid w:val="00A17A1D"/>
    <w:rsid w:val="00A17EE7"/>
    <w:rsid w:val="00A46997"/>
    <w:rsid w:val="00A567C6"/>
    <w:rsid w:val="00A57E67"/>
    <w:rsid w:val="00A62086"/>
    <w:rsid w:val="00A627F5"/>
    <w:rsid w:val="00A637B8"/>
    <w:rsid w:val="00A7574B"/>
    <w:rsid w:val="00A90808"/>
    <w:rsid w:val="00AA1061"/>
    <w:rsid w:val="00AA323F"/>
    <w:rsid w:val="00AA53AA"/>
    <w:rsid w:val="00AB0443"/>
    <w:rsid w:val="00AF3B9A"/>
    <w:rsid w:val="00B005FE"/>
    <w:rsid w:val="00B063E4"/>
    <w:rsid w:val="00B06580"/>
    <w:rsid w:val="00B23014"/>
    <w:rsid w:val="00B54FC4"/>
    <w:rsid w:val="00B67640"/>
    <w:rsid w:val="00B679A2"/>
    <w:rsid w:val="00B80491"/>
    <w:rsid w:val="00B97E14"/>
    <w:rsid w:val="00BB251C"/>
    <w:rsid w:val="00BE5E2F"/>
    <w:rsid w:val="00BF0109"/>
    <w:rsid w:val="00C02EEA"/>
    <w:rsid w:val="00C20D27"/>
    <w:rsid w:val="00C234CD"/>
    <w:rsid w:val="00C35800"/>
    <w:rsid w:val="00C63994"/>
    <w:rsid w:val="00C64EEE"/>
    <w:rsid w:val="00C653B8"/>
    <w:rsid w:val="00C97404"/>
    <w:rsid w:val="00CA507E"/>
    <w:rsid w:val="00CB58AD"/>
    <w:rsid w:val="00CB66BF"/>
    <w:rsid w:val="00CD501C"/>
    <w:rsid w:val="00CD7ADD"/>
    <w:rsid w:val="00CE4A0F"/>
    <w:rsid w:val="00D14F09"/>
    <w:rsid w:val="00D40796"/>
    <w:rsid w:val="00D62304"/>
    <w:rsid w:val="00D92192"/>
    <w:rsid w:val="00DC46F8"/>
    <w:rsid w:val="00DD165D"/>
    <w:rsid w:val="00DE2494"/>
    <w:rsid w:val="00DE47A1"/>
    <w:rsid w:val="00DE5E47"/>
    <w:rsid w:val="00DE5EB8"/>
    <w:rsid w:val="00DE5F88"/>
    <w:rsid w:val="00DF1242"/>
    <w:rsid w:val="00E36F9D"/>
    <w:rsid w:val="00E711D1"/>
    <w:rsid w:val="00EA4539"/>
    <w:rsid w:val="00EB4180"/>
    <w:rsid w:val="00EC77BE"/>
    <w:rsid w:val="00ED2C92"/>
    <w:rsid w:val="00ED3462"/>
    <w:rsid w:val="00ED56A9"/>
    <w:rsid w:val="00F1005F"/>
    <w:rsid w:val="00F45DA0"/>
    <w:rsid w:val="00F6053C"/>
    <w:rsid w:val="00F77A31"/>
    <w:rsid w:val="00F904E7"/>
    <w:rsid w:val="00F967F2"/>
    <w:rsid w:val="00FB29EB"/>
    <w:rsid w:val="00FB5FCB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45687E67-2D18-4FCE-B693-41D30A45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Normal (Web)"/>
    <w:basedOn w:val="a"/>
    <w:uiPriority w:val="99"/>
    <w:semiHidden/>
    <w:unhideWhenUsed/>
    <w:rsid w:val="006A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A17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rsid w:val="0050641B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cs="Times New Roman"/>
      <w:position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5416</Words>
  <Characters>3088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Василенко Наталія Іванівна</cp:lastModifiedBy>
  <cp:revision>2</cp:revision>
  <cp:lastPrinted>2026-03-09T10:21:00Z</cp:lastPrinted>
  <dcterms:created xsi:type="dcterms:W3CDTF">2026-03-16T11:48:00Z</dcterms:created>
  <dcterms:modified xsi:type="dcterms:W3CDTF">2026-03-16T11:48:00Z</dcterms:modified>
</cp:coreProperties>
</file>