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CC96C" w14:textId="29D5D5C6" w:rsidR="005C586F" w:rsidRPr="00357437" w:rsidRDefault="005C586F" w:rsidP="00632BD2">
      <w:pPr>
        <w:spacing w:after="0" w:line="240" w:lineRule="auto"/>
        <w:jc w:val="center"/>
        <w:rPr>
          <w:rFonts w:ascii="Times New Roman" w:eastAsia="Times New Roman" w:hAnsi="Times New Roman" w:cs="Times New Roman"/>
          <w:sz w:val="26"/>
          <w:szCs w:val="26"/>
          <w:lang w:eastAsia="ru-RU"/>
        </w:rPr>
      </w:pPr>
      <w:r w:rsidRPr="00357437">
        <w:rPr>
          <w:rFonts w:ascii="Times New Roman" w:eastAsia="Times New Roman" w:hAnsi="Times New Roman" w:cs="Times New Roman"/>
          <w:noProof/>
          <w:kern w:val="1"/>
          <w:sz w:val="26"/>
          <w:szCs w:val="26"/>
          <w:lang w:eastAsia="uk-UA"/>
        </w:rPr>
        <w:drawing>
          <wp:inline distT="0" distB="0" distL="0" distR="0" wp14:anchorId="5A99E757" wp14:editId="25B96FEA">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60EC70" w14:textId="77777777" w:rsidR="0075268F" w:rsidRPr="00357437" w:rsidRDefault="0075268F" w:rsidP="00632BD2">
      <w:pPr>
        <w:spacing w:after="0" w:line="240" w:lineRule="auto"/>
        <w:jc w:val="center"/>
        <w:rPr>
          <w:rFonts w:ascii="Times New Roman" w:eastAsia="Times New Roman" w:hAnsi="Times New Roman" w:cs="Times New Roman"/>
          <w:sz w:val="26"/>
          <w:szCs w:val="26"/>
          <w:lang w:eastAsia="ru-RU"/>
        </w:rPr>
      </w:pPr>
    </w:p>
    <w:p w14:paraId="302D17B5" w14:textId="77777777" w:rsidR="005C586F" w:rsidRPr="00357437" w:rsidRDefault="005C586F" w:rsidP="00632BD2">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357437">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25DC097B" w14:textId="77777777" w:rsidR="000D5486" w:rsidRPr="00357437" w:rsidRDefault="000D5486" w:rsidP="00632BD2">
      <w:pPr>
        <w:tabs>
          <w:tab w:val="left" w:pos="9072"/>
        </w:tabs>
        <w:spacing w:after="0" w:line="240" w:lineRule="auto"/>
        <w:rPr>
          <w:rFonts w:ascii="Times New Roman" w:eastAsia="Times New Roman" w:hAnsi="Times New Roman" w:cs="Times New Roman"/>
          <w:sz w:val="26"/>
          <w:szCs w:val="26"/>
          <w:lang w:eastAsia="ru-RU"/>
        </w:rPr>
      </w:pPr>
    </w:p>
    <w:p w14:paraId="2E405A0C" w14:textId="72B63FCE" w:rsidR="005C586F" w:rsidRPr="00357437" w:rsidRDefault="00735E8C" w:rsidP="00A51277">
      <w:pPr>
        <w:tabs>
          <w:tab w:val="left" w:pos="9072"/>
        </w:tabs>
        <w:spacing w:after="0" w:line="240" w:lineRule="auto"/>
        <w:rPr>
          <w:rFonts w:ascii="Times New Roman" w:eastAsia="Times New Roman" w:hAnsi="Times New Roman" w:cs="Times New Roman"/>
          <w:sz w:val="25"/>
          <w:szCs w:val="25"/>
          <w:lang w:eastAsia="ru-RU"/>
        </w:rPr>
      </w:pPr>
      <w:r w:rsidRPr="00357437">
        <w:rPr>
          <w:rFonts w:ascii="Times New Roman" w:eastAsia="Times New Roman" w:hAnsi="Times New Roman" w:cs="Times New Roman"/>
          <w:sz w:val="25"/>
          <w:szCs w:val="25"/>
          <w:lang w:eastAsia="ru-RU"/>
        </w:rPr>
        <w:t>25 лютого</w:t>
      </w:r>
      <w:r w:rsidR="00632BD2" w:rsidRPr="00357437">
        <w:rPr>
          <w:rFonts w:ascii="Times New Roman" w:eastAsia="Times New Roman" w:hAnsi="Times New Roman" w:cs="Times New Roman"/>
          <w:sz w:val="25"/>
          <w:szCs w:val="25"/>
          <w:lang w:eastAsia="ru-RU"/>
        </w:rPr>
        <w:t xml:space="preserve"> 202</w:t>
      </w:r>
      <w:r w:rsidRPr="00357437">
        <w:rPr>
          <w:rFonts w:ascii="Times New Roman" w:eastAsia="Times New Roman" w:hAnsi="Times New Roman" w:cs="Times New Roman"/>
          <w:sz w:val="25"/>
          <w:szCs w:val="25"/>
          <w:lang w:eastAsia="ru-RU"/>
        </w:rPr>
        <w:t>6</w:t>
      </w:r>
      <w:r w:rsidR="00632BD2" w:rsidRPr="00357437">
        <w:rPr>
          <w:rFonts w:ascii="Times New Roman" w:eastAsia="Times New Roman" w:hAnsi="Times New Roman" w:cs="Times New Roman"/>
          <w:sz w:val="25"/>
          <w:szCs w:val="25"/>
          <w:lang w:eastAsia="ru-RU"/>
        </w:rPr>
        <w:t xml:space="preserve"> року                                                </w:t>
      </w:r>
      <w:r w:rsidR="004D00F9" w:rsidRPr="00357437">
        <w:rPr>
          <w:rFonts w:ascii="Times New Roman" w:eastAsia="Times New Roman" w:hAnsi="Times New Roman" w:cs="Times New Roman"/>
          <w:sz w:val="25"/>
          <w:szCs w:val="25"/>
          <w:lang w:eastAsia="ru-RU"/>
        </w:rPr>
        <w:t xml:space="preserve">                           </w:t>
      </w:r>
      <w:r w:rsidR="00632BD2" w:rsidRPr="00357437">
        <w:rPr>
          <w:rFonts w:ascii="Times New Roman" w:eastAsia="Times New Roman" w:hAnsi="Times New Roman" w:cs="Times New Roman"/>
          <w:sz w:val="25"/>
          <w:szCs w:val="25"/>
          <w:lang w:eastAsia="ru-RU"/>
        </w:rPr>
        <w:t xml:space="preserve">              </w:t>
      </w:r>
      <w:r w:rsidR="00CA64D6" w:rsidRPr="00357437">
        <w:rPr>
          <w:rFonts w:ascii="Times New Roman" w:eastAsia="Times New Roman" w:hAnsi="Times New Roman" w:cs="Times New Roman"/>
          <w:sz w:val="25"/>
          <w:szCs w:val="25"/>
          <w:lang w:eastAsia="ru-RU"/>
        </w:rPr>
        <w:t xml:space="preserve">     </w:t>
      </w:r>
      <w:r w:rsidR="00A51277" w:rsidRPr="00357437">
        <w:rPr>
          <w:rFonts w:ascii="Times New Roman" w:eastAsia="Times New Roman" w:hAnsi="Times New Roman" w:cs="Times New Roman"/>
          <w:sz w:val="25"/>
          <w:szCs w:val="25"/>
          <w:lang w:eastAsia="ru-RU"/>
        </w:rPr>
        <w:t xml:space="preserve">      </w:t>
      </w:r>
      <w:r w:rsidR="00CA64D6" w:rsidRPr="00357437">
        <w:rPr>
          <w:rFonts w:ascii="Times New Roman" w:eastAsia="Times New Roman" w:hAnsi="Times New Roman" w:cs="Times New Roman"/>
          <w:sz w:val="25"/>
          <w:szCs w:val="25"/>
          <w:lang w:eastAsia="ru-RU"/>
        </w:rPr>
        <w:t xml:space="preserve"> </w:t>
      </w:r>
      <w:r w:rsidR="005C586F" w:rsidRPr="00357437">
        <w:rPr>
          <w:rFonts w:ascii="Times New Roman" w:eastAsia="Times New Roman" w:hAnsi="Times New Roman" w:cs="Times New Roman"/>
          <w:sz w:val="25"/>
          <w:szCs w:val="25"/>
          <w:lang w:eastAsia="ru-RU"/>
        </w:rPr>
        <w:t>м. Київ</w:t>
      </w:r>
    </w:p>
    <w:p w14:paraId="531082C0" w14:textId="77777777" w:rsidR="00E05541" w:rsidRPr="00357437" w:rsidRDefault="00E05541" w:rsidP="00A51277">
      <w:pPr>
        <w:tabs>
          <w:tab w:val="left" w:pos="9072"/>
        </w:tabs>
        <w:spacing w:after="0" w:line="240" w:lineRule="auto"/>
        <w:rPr>
          <w:rFonts w:ascii="Times New Roman" w:eastAsia="Times New Roman" w:hAnsi="Times New Roman" w:cs="Times New Roman"/>
          <w:sz w:val="25"/>
          <w:szCs w:val="25"/>
          <w:lang w:eastAsia="ru-RU"/>
        </w:rPr>
      </w:pPr>
    </w:p>
    <w:p w14:paraId="12DB8708" w14:textId="7D458DE1" w:rsidR="005C586F" w:rsidRPr="00357437" w:rsidRDefault="005C586F" w:rsidP="00A51277">
      <w:pPr>
        <w:spacing w:after="0" w:line="240" w:lineRule="auto"/>
        <w:jc w:val="center"/>
        <w:rPr>
          <w:rFonts w:ascii="Times New Roman" w:eastAsia="Times New Roman" w:hAnsi="Times New Roman" w:cs="Times New Roman"/>
          <w:bCs/>
          <w:sz w:val="25"/>
          <w:szCs w:val="25"/>
          <w:u w:val="single"/>
          <w:lang w:eastAsia="ru-RU"/>
        </w:rPr>
      </w:pPr>
      <w:r w:rsidRPr="00357437">
        <w:rPr>
          <w:rFonts w:ascii="Times New Roman" w:eastAsia="Times New Roman" w:hAnsi="Times New Roman" w:cs="Times New Roman"/>
          <w:bCs/>
          <w:sz w:val="25"/>
          <w:szCs w:val="25"/>
          <w:lang w:eastAsia="ru-RU"/>
        </w:rPr>
        <w:t xml:space="preserve">Р І Ш Е Н </w:t>
      </w:r>
      <w:proofErr w:type="spellStart"/>
      <w:r w:rsidRPr="00357437">
        <w:rPr>
          <w:rFonts w:ascii="Times New Roman" w:eastAsia="Times New Roman" w:hAnsi="Times New Roman" w:cs="Times New Roman"/>
          <w:bCs/>
          <w:sz w:val="25"/>
          <w:szCs w:val="25"/>
          <w:lang w:eastAsia="ru-RU"/>
        </w:rPr>
        <w:t>Н</w:t>
      </w:r>
      <w:proofErr w:type="spellEnd"/>
      <w:r w:rsidRPr="00357437">
        <w:rPr>
          <w:rFonts w:ascii="Times New Roman" w:eastAsia="Times New Roman" w:hAnsi="Times New Roman" w:cs="Times New Roman"/>
          <w:bCs/>
          <w:sz w:val="25"/>
          <w:szCs w:val="25"/>
          <w:lang w:eastAsia="ru-RU"/>
        </w:rPr>
        <w:t xml:space="preserve"> Я  № </w:t>
      </w:r>
      <w:r w:rsidR="00357437" w:rsidRPr="00357437">
        <w:rPr>
          <w:rFonts w:ascii="Times New Roman" w:eastAsia="Times New Roman" w:hAnsi="Times New Roman" w:cs="Times New Roman"/>
          <w:bCs/>
          <w:sz w:val="25"/>
          <w:szCs w:val="25"/>
          <w:u w:val="single"/>
          <w:lang w:eastAsia="ru-RU"/>
        </w:rPr>
        <w:t>63/ас-26</w:t>
      </w:r>
    </w:p>
    <w:p w14:paraId="1C906BA0" w14:textId="77777777" w:rsidR="005C586F" w:rsidRPr="00357437" w:rsidRDefault="005C586F" w:rsidP="00A51277">
      <w:pPr>
        <w:spacing w:after="0" w:line="240" w:lineRule="auto"/>
        <w:jc w:val="center"/>
        <w:rPr>
          <w:rFonts w:ascii="Times New Roman" w:eastAsia="Times New Roman" w:hAnsi="Times New Roman" w:cs="Times New Roman"/>
          <w:bCs/>
          <w:sz w:val="25"/>
          <w:szCs w:val="25"/>
          <w:lang w:eastAsia="ru-RU"/>
        </w:rPr>
      </w:pPr>
    </w:p>
    <w:p w14:paraId="62C73F71" w14:textId="77777777" w:rsidR="00DC3E8E" w:rsidRPr="00357437" w:rsidRDefault="005C586F" w:rsidP="00A51277">
      <w:pPr>
        <w:tabs>
          <w:tab w:val="left" w:pos="7740"/>
        </w:tabs>
        <w:spacing w:after="0" w:line="240" w:lineRule="auto"/>
        <w:jc w:val="both"/>
        <w:rPr>
          <w:rFonts w:ascii="Times New Roman" w:hAnsi="Times New Roman" w:cs="Times New Roman"/>
          <w:color w:val="000000"/>
          <w:sz w:val="25"/>
          <w:szCs w:val="25"/>
        </w:rPr>
      </w:pPr>
      <w:r w:rsidRPr="00357437">
        <w:rPr>
          <w:rFonts w:ascii="Times New Roman" w:hAnsi="Times New Roman" w:cs="Times New Roman"/>
          <w:color w:val="000000"/>
          <w:sz w:val="25"/>
          <w:szCs w:val="25"/>
        </w:rPr>
        <w:t xml:space="preserve">Вища кваліфікаційна комісія суддів України у </w:t>
      </w:r>
      <w:r w:rsidR="006A494A" w:rsidRPr="00357437">
        <w:rPr>
          <w:rFonts w:ascii="Times New Roman" w:hAnsi="Times New Roman" w:cs="Times New Roman"/>
          <w:color w:val="000000"/>
          <w:sz w:val="25"/>
          <w:szCs w:val="25"/>
        </w:rPr>
        <w:t>пленарному складі</w:t>
      </w:r>
      <w:r w:rsidRPr="00357437">
        <w:rPr>
          <w:rFonts w:ascii="Times New Roman" w:hAnsi="Times New Roman" w:cs="Times New Roman"/>
          <w:color w:val="000000"/>
          <w:sz w:val="25"/>
          <w:szCs w:val="25"/>
        </w:rPr>
        <w:t>:</w:t>
      </w:r>
    </w:p>
    <w:p w14:paraId="0DBA6C6E" w14:textId="77777777" w:rsidR="00DC3E8E" w:rsidRPr="00357437" w:rsidRDefault="00DC3E8E" w:rsidP="00A51277">
      <w:pPr>
        <w:tabs>
          <w:tab w:val="left" w:pos="7740"/>
        </w:tabs>
        <w:spacing w:after="0" w:line="240" w:lineRule="auto"/>
        <w:jc w:val="both"/>
        <w:rPr>
          <w:rFonts w:ascii="Times New Roman" w:hAnsi="Times New Roman" w:cs="Times New Roman"/>
          <w:color w:val="000000"/>
          <w:sz w:val="25"/>
          <w:szCs w:val="25"/>
        </w:rPr>
      </w:pPr>
    </w:p>
    <w:p w14:paraId="4625C0DC" w14:textId="1054C41E" w:rsidR="00DC3E8E" w:rsidRPr="00357437" w:rsidRDefault="005C586F" w:rsidP="00A51277">
      <w:pPr>
        <w:tabs>
          <w:tab w:val="left" w:pos="7740"/>
        </w:tabs>
        <w:spacing w:after="0" w:line="240" w:lineRule="auto"/>
        <w:jc w:val="both"/>
        <w:rPr>
          <w:rFonts w:ascii="Times New Roman" w:hAnsi="Times New Roman" w:cs="Times New Roman"/>
          <w:color w:val="000000"/>
          <w:sz w:val="25"/>
          <w:szCs w:val="25"/>
        </w:rPr>
      </w:pPr>
      <w:r w:rsidRPr="00357437">
        <w:rPr>
          <w:rFonts w:ascii="Times New Roman" w:eastAsia="Times New Roman" w:hAnsi="Times New Roman" w:cs="Times New Roman"/>
          <w:sz w:val="25"/>
          <w:szCs w:val="25"/>
          <w:lang w:eastAsia="uk-UA"/>
        </w:rPr>
        <w:t>головуючого –</w:t>
      </w:r>
      <w:r w:rsidR="00735E8C" w:rsidRPr="00357437">
        <w:rPr>
          <w:rFonts w:ascii="Times New Roman" w:eastAsia="Times New Roman" w:hAnsi="Times New Roman" w:cs="Times New Roman"/>
          <w:sz w:val="25"/>
          <w:szCs w:val="25"/>
          <w:lang w:eastAsia="uk-UA"/>
        </w:rPr>
        <w:t xml:space="preserve"> Галини ШЕВЧУК</w:t>
      </w:r>
      <w:r w:rsidR="006B0F1D" w:rsidRPr="00357437">
        <w:rPr>
          <w:rFonts w:ascii="Times New Roman" w:eastAsia="Times New Roman" w:hAnsi="Times New Roman" w:cs="Times New Roman"/>
          <w:sz w:val="25"/>
          <w:szCs w:val="25"/>
          <w:lang w:eastAsia="uk-UA"/>
        </w:rPr>
        <w:t>,</w:t>
      </w:r>
    </w:p>
    <w:p w14:paraId="7B7AA906" w14:textId="77777777" w:rsidR="00DC3E8E" w:rsidRPr="00357437" w:rsidRDefault="00DC3E8E" w:rsidP="00A51277">
      <w:pPr>
        <w:tabs>
          <w:tab w:val="left" w:pos="7740"/>
        </w:tabs>
        <w:spacing w:after="0" w:line="240" w:lineRule="auto"/>
        <w:jc w:val="both"/>
        <w:rPr>
          <w:rFonts w:ascii="Times New Roman" w:hAnsi="Times New Roman" w:cs="Times New Roman"/>
          <w:color w:val="000000"/>
          <w:sz w:val="25"/>
          <w:szCs w:val="25"/>
        </w:rPr>
      </w:pPr>
    </w:p>
    <w:p w14:paraId="3E18DDCE" w14:textId="074EBD06" w:rsidR="00735E8C" w:rsidRPr="00357437" w:rsidRDefault="00EB006B" w:rsidP="00A51277">
      <w:pPr>
        <w:tabs>
          <w:tab w:val="left" w:pos="7740"/>
        </w:tabs>
        <w:spacing w:after="0" w:line="240" w:lineRule="auto"/>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членів Комісії: </w:t>
      </w:r>
      <w:r w:rsidR="00735E8C" w:rsidRPr="00357437">
        <w:rPr>
          <w:rFonts w:ascii="Times New Roman" w:eastAsia="Times New Roman" w:hAnsi="Times New Roman" w:cs="Times New Roman"/>
          <w:sz w:val="25"/>
          <w:szCs w:val="25"/>
          <w:lang w:eastAsia="uk-UA"/>
        </w:rPr>
        <w:t>членів Комісії: Михайла БОГОНОСА (доповідача), Людмили ВОЛКОВОЇ, Ярослава ДУХА, Романа КИДИСЮКА, Ігоря КУШНІРА, Володимира ЛУГАНСЬКОГО, Олексія ОМЕЛЬЯНА, Романа САБОДАША (дистанційно), Руслана СИДОРОВИЧА, Сергія ЧУМАКА,</w:t>
      </w:r>
    </w:p>
    <w:p w14:paraId="2BB349BC" w14:textId="77777777" w:rsidR="00DC3E8E" w:rsidRPr="00357437" w:rsidRDefault="00DC3E8E" w:rsidP="00A51277">
      <w:pPr>
        <w:tabs>
          <w:tab w:val="left" w:pos="7740"/>
        </w:tabs>
        <w:spacing w:after="0" w:line="240" w:lineRule="auto"/>
        <w:jc w:val="both"/>
        <w:rPr>
          <w:rFonts w:ascii="Times New Roman" w:hAnsi="Times New Roman" w:cs="Times New Roman"/>
          <w:color w:val="000000"/>
          <w:sz w:val="25"/>
          <w:szCs w:val="25"/>
        </w:rPr>
      </w:pPr>
    </w:p>
    <w:p w14:paraId="4930021D" w14:textId="54BABD9E" w:rsidR="00A279BA" w:rsidRPr="00357437" w:rsidRDefault="00DC3E8E" w:rsidP="00A51277">
      <w:pPr>
        <w:shd w:val="clear" w:color="auto" w:fill="FFFFFF"/>
        <w:spacing w:after="0" w:line="240" w:lineRule="auto"/>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за участі кандидата на посаду судді апеляційного загального суду </w:t>
      </w:r>
      <w:r w:rsidR="00735E8C" w:rsidRPr="00357437">
        <w:rPr>
          <w:rFonts w:ascii="Times New Roman" w:eastAsia="Times New Roman" w:hAnsi="Times New Roman" w:cs="Times New Roman"/>
          <w:sz w:val="25"/>
          <w:szCs w:val="25"/>
          <w:lang w:eastAsia="uk-UA"/>
        </w:rPr>
        <w:t>Артема ТОКАРЄВА</w:t>
      </w:r>
      <w:r w:rsidRPr="00357437">
        <w:rPr>
          <w:rFonts w:ascii="Times New Roman" w:eastAsia="Times New Roman" w:hAnsi="Times New Roman" w:cs="Times New Roman"/>
          <w:sz w:val="25"/>
          <w:szCs w:val="25"/>
          <w:lang w:eastAsia="uk-UA"/>
        </w:rPr>
        <w:t>,</w:t>
      </w:r>
    </w:p>
    <w:p w14:paraId="0F5D6273" w14:textId="77777777" w:rsidR="00DC3E8E" w:rsidRPr="00357437" w:rsidRDefault="00DC3E8E" w:rsidP="00A51277">
      <w:pPr>
        <w:shd w:val="clear" w:color="auto" w:fill="FFFFFF"/>
        <w:spacing w:after="0" w:line="240" w:lineRule="auto"/>
        <w:jc w:val="both"/>
        <w:rPr>
          <w:rFonts w:ascii="Times New Roman" w:eastAsia="Times New Roman" w:hAnsi="Times New Roman" w:cs="Times New Roman"/>
          <w:sz w:val="25"/>
          <w:szCs w:val="25"/>
          <w:lang w:eastAsia="uk-UA"/>
        </w:rPr>
      </w:pPr>
    </w:p>
    <w:p w14:paraId="49A89C39" w14:textId="35CEF22D" w:rsidR="00A279BA" w:rsidRPr="00357437" w:rsidRDefault="009B511C" w:rsidP="00A51277">
      <w:pPr>
        <w:shd w:val="clear" w:color="auto" w:fill="FFFFFF"/>
        <w:spacing w:after="0" w:line="240" w:lineRule="auto"/>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уповноваженого </w:t>
      </w:r>
      <w:r w:rsidR="00A279BA" w:rsidRPr="00357437">
        <w:rPr>
          <w:rFonts w:ascii="Times New Roman" w:eastAsia="Times New Roman" w:hAnsi="Times New Roman" w:cs="Times New Roman"/>
          <w:sz w:val="25"/>
          <w:szCs w:val="25"/>
          <w:lang w:eastAsia="uk-UA"/>
        </w:rPr>
        <w:t>представника Громадської ради доброчесності</w:t>
      </w:r>
      <w:r w:rsidR="00B05771" w:rsidRPr="00357437">
        <w:rPr>
          <w:rFonts w:ascii="Times New Roman" w:eastAsia="Times New Roman" w:hAnsi="Times New Roman" w:cs="Times New Roman"/>
          <w:sz w:val="25"/>
          <w:szCs w:val="25"/>
          <w:lang w:eastAsia="uk-UA"/>
        </w:rPr>
        <w:t xml:space="preserve"> </w:t>
      </w:r>
      <w:r w:rsidR="00D81F30" w:rsidRPr="00357437">
        <w:rPr>
          <w:rFonts w:ascii="Times New Roman" w:eastAsia="Times New Roman" w:hAnsi="Times New Roman" w:cs="Times New Roman"/>
          <w:sz w:val="25"/>
          <w:szCs w:val="25"/>
          <w:lang w:eastAsia="uk-UA"/>
        </w:rPr>
        <w:t>Ярослава НАГАЛКИ</w:t>
      </w:r>
      <w:r w:rsidR="00A279BA" w:rsidRPr="00357437">
        <w:rPr>
          <w:rFonts w:ascii="Times New Roman" w:eastAsia="Times New Roman" w:hAnsi="Times New Roman" w:cs="Times New Roman"/>
          <w:sz w:val="25"/>
          <w:szCs w:val="25"/>
          <w:lang w:eastAsia="uk-UA"/>
        </w:rPr>
        <w:t>,</w:t>
      </w:r>
    </w:p>
    <w:p w14:paraId="6F544FB2" w14:textId="77777777" w:rsidR="00600DDA" w:rsidRPr="00357437" w:rsidRDefault="00600DDA" w:rsidP="00A51277">
      <w:pPr>
        <w:shd w:val="clear" w:color="auto" w:fill="FFFFFF"/>
        <w:spacing w:after="0" w:line="240" w:lineRule="auto"/>
        <w:jc w:val="both"/>
        <w:rPr>
          <w:rFonts w:ascii="Times New Roman" w:eastAsia="Times New Roman" w:hAnsi="Times New Roman" w:cs="Times New Roman"/>
          <w:sz w:val="25"/>
          <w:szCs w:val="25"/>
          <w:lang w:eastAsia="uk-UA"/>
        </w:rPr>
      </w:pPr>
    </w:p>
    <w:p w14:paraId="5BF6F108" w14:textId="6ADF042C" w:rsidR="00735E8C" w:rsidRPr="00357437" w:rsidRDefault="004B734A" w:rsidP="00A51277">
      <w:pPr>
        <w:shd w:val="clear" w:color="auto" w:fill="FFFFFF"/>
        <w:spacing w:after="0" w:line="240" w:lineRule="auto"/>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розглянувши питання </w:t>
      </w:r>
      <w:r w:rsidR="0008360B" w:rsidRPr="00357437">
        <w:rPr>
          <w:rFonts w:ascii="Times New Roman" w:eastAsia="Times New Roman" w:hAnsi="Times New Roman" w:cs="Times New Roman"/>
          <w:sz w:val="25"/>
          <w:szCs w:val="25"/>
          <w:lang w:eastAsia="uk-UA"/>
        </w:rPr>
        <w:t>п</w:t>
      </w:r>
      <w:r w:rsidR="00735E8C" w:rsidRPr="00357437">
        <w:rPr>
          <w:rFonts w:ascii="Times New Roman" w:eastAsia="Times New Roman" w:hAnsi="Times New Roman" w:cs="Times New Roman"/>
          <w:sz w:val="25"/>
          <w:szCs w:val="25"/>
          <w:lang w:eastAsia="uk-UA"/>
        </w:rPr>
        <w:t>ро підтвердження здатності кандидата на посаду судді Токарєва Артема Геннадійовича здійснювати правосуддя в апеляційному загальному суді в межах конкурсу, оголошеного рішенням Комісії від 14 вересня 2023 року № 94/зп-23 (зі змінами),</w:t>
      </w:r>
    </w:p>
    <w:p w14:paraId="589FA8C6" w14:textId="77777777" w:rsidR="00735E8C" w:rsidRPr="00357437" w:rsidRDefault="00735E8C" w:rsidP="00A51277">
      <w:pPr>
        <w:shd w:val="clear" w:color="auto" w:fill="FFFFFF"/>
        <w:spacing w:after="0" w:line="240" w:lineRule="auto"/>
        <w:jc w:val="both"/>
        <w:rPr>
          <w:rFonts w:ascii="Times New Roman" w:eastAsia="Times New Roman" w:hAnsi="Times New Roman" w:cs="Times New Roman"/>
          <w:sz w:val="25"/>
          <w:szCs w:val="25"/>
          <w:lang w:eastAsia="uk-UA"/>
        </w:rPr>
      </w:pPr>
    </w:p>
    <w:p w14:paraId="406F6B34" w14:textId="77777777" w:rsidR="000716AC" w:rsidRPr="00357437" w:rsidRDefault="000716AC" w:rsidP="00A51277">
      <w:pPr>
        <w:shd w:val="clear" w:color="auto" w:fill="FFFFFF"/>
        <w:tabs>
          <w:tab w:val="left" w:pos="3969"/>
        </w:tabs>
        <w:spacing w:after="0" w:line="240" w:lineRule="auto"/>
        <w:ind w:right="-15"/>
        <w:jc w:val="center"/>
        <w:rPr>
          <w:rFonts w:ascii="Times New Roman" w:hAnsi="Times New Roman" w:cs="Times New Roman"/>
          <w:sz w:val="25"/>
          <w:szCs w:val="25"/>
          <w:lang w:eastAsia="uk-UA"/>
        </w:rPr>
      </w:pPr>
      <w:r w:rsidRPr="00357437">
        <w:rPr>
          <w:rFonts w:ascii="Times New Roman" w:hAnsi="Times New Roman" w:cs="Times New Roman"/>
          <w:sz w:val="25"/>
          <w:szCs w:val="25"/>
          <w:lang w:eastAsia="uk-UA"/>
        </w:rPr>
        <w:t>встановила:</w:t>
      </w:r>
    </w:p>
    <w:p w14:paraId="0D7073EC" w14:textId="77777777" w:rsidR="000716AC" w:rsidRPr="00357437" w:rsidRDefault="000716AC" w:rsidP="00A51277">
      <w:pPr>
        <w:spacing w:after="0" w:line="240" w:lineRule="auto"/>
        <w:ind w:firstLine="709"/>
        <w:rPr>
          <w:rFonts w:ascii="Times New Roman" w:hAnsi="Times New Roman" w:cs="Times New Roman"/>
          <w:sz w:val="25"/>
          <w:szCs w:val="25"/>
        </w:rPr>
      </w:pPr>
    </w:p>
    <w:p w14:paraId="5A58E555" w14:textId="56DEE0F9" w:rsidR="003B68D0" w:rsidRPr="00357437" w:rsidRDefault="003B68D0" w:rsidP="00A51277">
      <w:pPr>
        <w:shd w:val="clear" w:color="auto" w:fill="FFFFFF"/>
        <w:tabs>
          <w:tab w:val="left" w:pos="426"/>
        </w:tabs>
        <w:spacing w:after="0" w:line="240" w:lineRule="auto"/>
        <w:ind w:firstLine="709"/>
        <w:jc w:val="both"/>
        <w:rPr>
          <w:rFonts w:ascii="Times New Roman" w:hAnsi="Times New Roman" w:cs="Times New Roman"/>
          <w:b/>
          <w:bCs/>
          <w:color w:val="000000"/>
          <w:sz w:val="25"/>
          <w:szCs w:val="25"/>
          <w:lang w:eastAsia="uk-UA"/>
        </w:rPr>
      </w:pPr>
      <w:r w:rsidRPr="00357437">
        <w:rPr>
          <w:rFonts w:ascii="Times New Roman" w:hAnsi="Times New Roman" w:cs="Times New Roman"/>
          <w:b/>
          <w:bCs/>
          <w:color w:val="000000"/>
          <w:sz w:val="25"/>
          <w:szCs w:val="25"/>
          <w:lang w:eastAsia="uk-UA"/>
        </w:rPr>
        <w:t xml:space="preserve">Стислий виклад підстав проведення конкурсу на посади суддів апеляційних </w:t>
      </w:r>
      <w:r w:rsidR="00675CF2" w:rsidRPr="00357437">
        <w:rPr>
          <w:rFonts w:ascii="Times New Roman" w:hAnsi="Times New Roman" w:cs="Times New Roman"/>
          <w:b/>
          <w:bCs/>
          <w:color w:val="000000"/>
          <w:sz w:val="25"/>
          <w:szCs w:val="25"/>
          <w:lang w:eastAsia="uk-UA"/>
        </w:rPr>
        <w:t>загальн</w:t>
      </w:r>
      <w:r w:rsidRPr="00357437">
        <w:rPr>
          <w:rFonts w:ascii="Times New Roman" w:hAnsi="Times New Roman" w:cs="Times New Roman"/>
          <w:b/>
          <w:bCs/>
          <w:color w:val="000000"/>
          <w:sz w:val="25"/>
          <w:szCs w:val="25"/>
          <w:lang w:eastAsia="uk-UA"/>
        </w:rPr>
        <w:t>их судів та процедури кваліфікаційного оцінювання кандидата</w:t>
      </w:r>
    </w:p>
    <w:p w14:paraId="1BD97080" w14:textId="77777777" w:rsidR="003B68D0" w:rsidRPr="00357437" w:rsidRDefault="003B68D0" w:rsidP="00A51277">
      <w:pPr>
        <w:shd w:val="clear" w:color="auto" w:fill="FFFFFF"/>
        <w:tabs>
          <w:tab w:val="left" w:pos="426"/>
        </w:tabs>
        <w:spacing w:after="0" w:line="240" w:lineRule="auto"/>
        <w:ind w:firstLine="709"/>
        <w:jc w:val="both"/>
        <w:rPr>
          <w:rFonts w:ascii="Times New Roman" w:hAnsi="Times New Roman" w:cs="Times New Roman"/>
          <w:color w:val="000000"/>
          <w:sz w:val="25"/>
          <w:szCs w:val="25"/>
          <w:lang w:eastAsia="uk-UA"/>
        </w:rPr>
      </w:pPr>
    </w:p>
    <w:p w14:paraId="1B60BF50" w14:textId="77777777" w:rsidR="00A34852" w:rsidRPr="00357437" w:rsidRDefault="000716AC" w:rsidP="00A51277">
      <w:pPr>
        <w:shd w:val="clear" w:color="auto" w:fill="FFFFFF"/>
        <w:tabs>
          <w:tab w:val="left" w:pos="426"/>
        </w:tabs>
        <w:spacing w:after="0" w:line="240" w:lineRule="auto"/>
        <w:ind w:firstLine="709"/>
        <w:jc w:val="both"/>
        <w:rPr>
          <w:rFonts w:ascii="Times New Roman" w:hAnsi="Times New Roman" w:cs="Times New Roman"/>
          <w:color w:val="000000"/>
          <w:sz w:val="25"/>
          <w:szCs w:val="25"/>
          <w:lang w:eastAsia="uk-UA"/>
        </w:rPr>
      </w:pPr>
      <w:r w:rsidRPr="00357437">
        <w:rPr>
          <w:rFonts w:ascii="Times New Roman" w:hAnsi="Times New Roman" w:cs="Times New Roman"/>
          <w:color w:val="000000"/>
          <w:sz w:val="25"/>
          <w:szCs w:val="25"/>
          <w:lang w:eastAsia="uk-UA"/>
        </w:rPr>
        <w:t>Рішенням Комісії від 14</w:t>
      </w:r>
      <w:r w:rsidR="004C1F2E" w:rsidRPr="00357437">
        <w:rPr>
          <w:rFonts w:ascii="Times New Roman" w:hAnsi="Times New Roman" w:cs="Times New Roman"/>
          <w:color w:val="000000"/>
          <w:sz w:val="25"/>
          <w:szCs w:val="25"/>
          <w:lang w:eastAsia="uk-UA"/>
        </w:rPr>
        <w:t xml:space="preserve"> вересня </w:t>
      </w:r>
      <w:r w:rsidR="002A05C1" w:rsidRPr="00357437">
        <w:rPr>
          <w:rFonts w:ascii="Times New Roman" w:hAnsi="Times New Roman" w:cs="Times New Roman"/>
          <w:color w:val="000000"/>
          <w:sz w:val="25"/>
          <w:szCs w:val="25"/>
          <w:lang w:eastAsia="uk-UA"/>
        </w:rPr>
        <w:t>2023</w:t>
      </w:r>
      <w:r w:rsidR="004C1F2E" w:rsidRPr="00357437">
        <w:rPr>
          <w:rFonts w:ascii="Times New Roman" w:hAnsi="Times New Roman" w:cs="Times New Roman"/>
          <w:color w:val="000000"/>
          <w:sz w:val="25"/>
          <w:szCs w:val="25"/>
          <w:lang w:eastAsia="uk-UA"/>
        </w:rPr>
        <w:t xml:space="preserve"> року</w:t>
      </w:r>
      <w:r w:rsidR="002A05C1" w:rsidRPr="00357437">
        <w:rPr>
          <w:rFonts w:ascii="Times New Roman" w:hAnsi="Times New Roman" w:cs="Times New Roman"/>
          <w:color w:val="000000"/>
          <w:sz w:val="25"/>
          <w:szCs w:val="25"/>
          <w:lang w:eastAsia="uk-UA"/>
        </w:rPr>
        <w:t xml:space="preserve"> № 94/зп-23 (</w:t>
      </w:r>
      <w:r w:rsidRPr="00357437">
        <w:rPr>
          <w:rFonts w:ascii="Times New Roman" w:hAnsi="Times New Roman" w:cs="Times New Roman"/>
          <w:color w:val="000000"/>
          <w:sz w:val="25"/>
          <w:szCs w:val="25"/>
          <w:lang w:eastAsia="uk-UA"/>
        </w:rPr>
        <w:t>з</w:t>
      </w:r>
      <w:r w:rsidR="002A05C1" w:rsidRPr="00357437">
        <w:rPr>
          <w:rFonts w:ascii="Times New Roman" w:hAnsi="Times New Roman" w:cs="Times New Roman"/>
          <w:color w:val="000000"/>
          <w:sz w:val="25"/>
          <w:szCs w:val="25"/>
          <w:lang w:eastAsia="uk-UA"/>
        </w:rPr>
        <w:t>і</w:t>
      </w:r>
      <w:r w:rsidRPr="00357437">
        <w:rPr>
          <w:rFonts w:ascii="Times New Roman" w:hAnsi="Times New Roman" w:cs="Times New Roman"/>
          <w:color w:val="000000"/>
          <w:sz w:val="25"/>
          <w:szCs w:val="25"/>
          <w:lang w:eastAsia="uk-UA"/>
        </w:rPr>
        <w:t xml:space="preserve"> змінами та доповненнями) оголошено конкурс на зайняття 550 вакантних посад суддів в апеляційних судах, зокрема в апеляційних </w:t>
      </w:r>
      <w:r w:rsidR="00A34852" w:rsidRPr="00357437">
        <w:rPr>
          <w:rFonts w:ascii="Times New Roman" w:hAnsi="Times New Roman" w:cs="Times New Roman"/>
          <w:color w:val="000000"/>
          <w:sz w:val="25"/>
          <w:szCs w:val="25"/>
          <w:lang w:eastAsia="uk-UA"/>
        </w:rPr>
        <w:t>загальних</w:t>
      </w:r>
      <w:r w:rsidR="00EF4ABF" w:rsidRPr="00357437">
        <w:rPr>
          <w:rFonts w:ascii="Times New Roman" w:hAnsi="Times New Roman" w:cs="Times New Roman"/>
          <w:color w:val="000000"/>
          <w:sz w:val="25"/>
          <w:szCs w:val="25"/>
          <w:lang w:eastAsia="uk-UA"/>
        </w:rPr>
        <w:t xml:space="preserve"> </w:t>
      </w:r>
      <w:r w:rsidR="00A34852" w:rsidRPr="00357437">
        <w:rPr>
          <w:rFonts w:ascii="Times New Roman" w:hAnsi="Times New Roman" w:cs="Times New Roman"/>
          <w:color w:val="000000"/>
          <w:sz w:val="25"/>
          <w:szCs w:val="25"/>
          <w:lang w:eastAsia="uk-UA"/>
        </w:rPr>
        <w:t>судах.</w:t>
      </w:r>
    </w:p>
    <w:p w14:paraId="167E8645" w14:textId="7060DAC2" w:rsidR="00735E8C" w:rsidRPr="00357437" w:rsidRDefault="00735E8C" w:rsidP="00A51277">
      <w:pPr>
        <w:shd w:val="clear" w:color="auto" w:fill="FFFFFF"/>
        <w:tabs>
          <w:tab w:val="left" w:pos="426"/>
        </w:tabs>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У грудні 2023 року Токарєв Артем Геннадійович подав до Комісії заяву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w:t>
      </w:r>
      <w:r w:rsidRPr="00357437">
        <w:rPr>
          <w:rFonts w:ascii="Times New Roman" w:eastAsia="Times New Roman" w:hAnsi="Times New Roman" w:cs="Times New Roman"/>
          <w:spacing w:val="4"/>
          <w:sz w:val="25"/>
          <w:szCs w:val="25"/>
          <w:lang w:eastAsia="uk-UA"/>
        </w:rPr>
        <w:t>пункту 1 частини першої статті 28 Закону України «Про су</w:t>
      </w:r>
      <w:r w:rsidR="00E517E4" w:rsidRPr="00357437">
        <w:rPr>
          <w:rFonts w:ascii="Times New Roman" w:eastAsia="Times New Roman" w:hAnsi="Times New Roman" w:cs="Times New Roman"/>
          <w:spacing w:val="4"/>
          <w:sz w:val="25"/>
          <w:szCs w:val="25"/>
          <w:lang w:eastAsia="uk-UA"/>
        </w:rPr>
        <w:t>доустрій і статус суддів»</w:t>
      </w:r>
      <w:r w:rsidR="00E517E4" w:rsidRPr="00357437">
        <w:rPr>
          <w:rFonts w:ascii="Times New Roman" w:eastAsia="Times New Roman" w:hAnsi="Times New Roman" w:cs="Times New Roman"/>
          <w:sz w:val="25"/>
          <w:szCs w:val="25"/>
          <w:lang w:eastAsia="uk-UA"/>
        </w:rPr>
        <w:t xml:space="preserve"> (далі – </w:t>
      </w:r>
      <w:r w:rsidRPr="00357437">
        <w:rPr>
          <w:rFonts w:ascii="Times New Roman" w:eastAsia="Times New Roman" w:hAnsi="Times New Roman" w:cs="Times New Roman"/>
          <w:sz w:val="25"/>
          <w:szCs w:val="25"/>
          <w:lang w:eastAsia="uk-UA"/>
        </w:rPr>
        <w:t>Закон), та про проведення стосовно нього кваліфікаційного оцінювання для підтвердження здатності здійснювати правосуддя у відповідному суді.</w:t>
      </w:r>
    </w:p>
    <w:p w14:paraId="0EF1CFFF" w14:textId="77777777" w:rsidR="00735E8C" w:rsidRPr="00357437" w:rsidRDefault="00735E8C" w:rsidP="00A51277">
      <w:pPr>
        <w:shd w:val="clear" w:color="auto" w:fill="FFFFFF"/>
        <w:tabs>
          <w:tab w:val="left" w:pos="426"/>
        </w:tabs>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Рішенням Комісії від 04 березня 2024 року № 1/ас-24 Токарєва А.Г. допущено до проходження кваліфікаційного оцінювання та участі в конкурсі на зайняття 550 вакантних посад суддів в апеляційних судах.</w:t>
      </w:r>
    </w:p>
    <w:p w14:paraId="3FF4EE99" w14:textId="77777777" w:rsidR="00A34852" w:rsidRPr="00357437" w:rsidRDefault="00A34852" w:rsidP="00A51277">
      <w:pPr>
        <w:shd w:val="clear" w:color="auto" w:fill="FFFFFF"/>
        <w:tabs>
          <w:tab w:val="left" w:pos="426"/>
        </w:tabs>
        <w:spacing w:after="0" w:line="240" w:lineRule="auto"/>
        <w:ind w:firstLine="709"/>
        <w:jc w:val="both"/>
        <w:rPr>
          <w:rFonts w:ascii="Times New Roman" w:hAnsi="Times New Roman" w:cs="Times New Roman"/>
          <w:color w:val="000000"/>
          <w:sz w:val="25"/>
          <w:szCs w:val="25"/>
          <w:lang w:eastAsia="uk-UA"/>
        </w:rPr>
      </w:pPr>
      <w:r w:rsidRPr="00357437">
        <w:rPr>
          <w:rFonts w:ascii="Times New Roman" w:hAnsi="Times New Roman" w:cs="Times New Roman"/>
          <w:color w:val="000000"/>
          <w:sz w:val="25"/>
          <w:szCs w:val="25"/>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14:paraId="141D17A7" w14:textId="1B0932F0" w:rsidR="00546BBC" w:rsidRPr="00357437" w:rsidRDefault="00166AA9" w:rsidP="00A51277">
      <w:pPr>
        <w:shd w:val="clear" w:color="auto" w:fill="FFFFFF"/>
        <w:tabs>
          <w:tab w:val="left" w:pos="426"/>
        </w:tabs>
        <w:spacing w:after="0" w:line="240" w:lineRule="auto"/>
        <w:ind w:firstLine="709"/>
        <w:jc w:val="both"/>
        <w:rPr>
          <w:rFonts w:ascii="Times New Roman" w:hAnsi="Times New Roman" w:cs="Times New Roman"/>
          <w:color w:val="000000"/>
          <w:sz w:val="25"/>
          <w:szCs w:val="25"/>
          <w:lang w:eastAsia="uk-UA"/>
        </w:rPr>
      </w:pPr>
      <w:r w:rsidRPr="00357437">
        <w:rPr>
          <w:rFonts w:ascii="Times New Roman" w:hAnsi="Times New Roman" w:cs="Times New Roman"/>
          <w:color w:val="000000"/>
          <w:sz w:val="25"/>
          <w:szCs w:val="25"/>
          <w:lang w:eastAsia="uk-UA"/>
        </w:rPr>
        <w:lastRenderedPageBreak/>
        <w:t>Токарєв А.Г. отримав</w:t>
      </w:r>
      <w:r w:rsidR="00A34852" w:rsidRPr="00357437">
        <w:rPr>
          <w:rFonts w:ascii="Times New Roman" w:hAnsi="Times New Roman" w:cs="Times New Roman"/>
          <w:color w:val="000000"/>
          <w:sz w:val="25"/>
          <w:szCs w:val="25"/>
          <w:lang w:eastAsia="uk-UA"/>
        </w:rPr>
        <w:t xml:space="preserve"> </w:t>
      </w:r>
      <w:r w:rsidR="00430CD8" w:rsidRPr="00357437">
        <w:rPr>
          <w:rFonts w:ascii="Times New Roman" w:eastAsia="Times New Roman" w:hAnsi="Times New Roman" w:cs="Times New Roman"/>
          <w:color w:val="000000"/>
          <w:sz w:val="25"/>
          <w:szCs w:val="25"/>
          <w:lang w:eastAsia="uk-UA"/>
        </w:rPr>
        <w:t>такі результати першого етапу «Скл</w:t>
      </w:r>
      <w:r w:rsidR="00546BBC" w:rsidRPr="00357437">
        <w:rPr>
          <w:rFonts w:ascii="Times New Roman" w:eastAsia="Times New Roman" w:hAnsi="Times New Roman" w:cs="Times New Roman"/>
          <w:color w:val="000000"/>
          <w:sz w:val="25"/>
          <w:szCs w:val="25"/>
          <w:lang w:eastAsia="uk-UA"/>
        </w:rPr>
        <w:t xml:space="preserve">адання кваліфікаційного іспиту» </w:t>
      </w:r>
      <w:r w:rsidR="00546BBC" w:rsidRPr="00357437">
        <w:rPr>
          <w:rFonts w:ascii="Times New Roman" w:hAnsi="Times New Roman" w:cs="Times New Roman"/>
          <w:color w:val="000000"/>
          <w:sz w:val="25"/>
          <w:szCs w:val="25"/>
          <w:lang w:eastAsia="uk-UA"/>
        </w:rPr>
        <w:t xml:space="preserve">кваліфікаційного оцінювання кандидатів на посади суддів апеляційних </w:t>
      </w:r>
      <w:r w:rsidR="00675CF2" w:rsidRPr="00357437">
        <w:rPr>
          <w:rFonts w:ascii="Times New Roman" w:hAnsi="Times New Roman" w:cs="Times New Roman"/>
          <w:color w:val="000000"/>
          <w:sz w:val="25"/>
          <w:szCs w:val="25"/>
          <w:lang w:eastAsia="uk-UA"/>
        </w:rPr>
        <w:t>загальних</w:t>
      </w:r>
      <w:r w:rsidR="00546BBC" w:rsidRPr="00357437">
        <w:rPr>
          <w:rFonts w:ascii="Times New Roman" w:hAnsi="Times New Roman" w:cs="Times New Roman"/>
          <w:color w:val="000000"/>
          <w:sz w:val="25"/>
          <w:szCs w:val="25"/>
          <w:lang w:eastAsia="uk-UA"/>
        </w:rPr>
        <w:t xml:space="preserve"> судів у межах конкурсу: 1) когнітивні здібності – </w:t>
      </w:r>
      <w:r w:rsidRPr="00357437">
        <w:rPr>
          <w:rFonts w:ascii="Times New Roman" w:hAnsi="Times New Roman" w:cs="Times New Roman"/>
          <w:color w:val="000000"/>
          <w:sz w:val="25"/>
          <w:szCs w:val="25"/>
          <w:lang w:eastAsia="uk-UA"/>
        </w:rPr>
        <w:t>45,9</w:t>
      </w:r>
      <w:r w:rsidR="00854E29" w:rsidRPr="00357437">
        <w:rPr>
          <w:rFonts w:ascii="Times New Roman" w:hAnsi="Times New Roman" w:cs="Times New Roman"/>
          <w:color w:val="000000"/>
          <w:sz w:val="25"/>
          <w:szCs w:val="25"/>
          <w:lang w:eastAsia="uk-UA"/>
        </w:rPr>
        <w:t xml:space="preserve"> </w:t>
      </w:r>
      <w:proofErr w:type="spellStart"/>
      <w:r w:rsidR="00546BBC" w:rsidRPr="00357437">
        <w:rPr>
          <w:rFonts w:ascii="Times New Roman" w:hAnsi="Times New Roman" w:cs="Times New Roman"/>
          <w:color w:val="000000"/>
          <w:sz w:val="25"/>
          <w:szCs w:val="25"/>
          <w:lang w:eastAsia="uk-UA"/>
        </w:rPr>
        <w:t>бала</w:t>
      </w:r>
      <w:proofErr w:type="spellEnd"/>
      <w:r w:rsidR="00546BBC" w:rsidRPr="00357437">
        <w:rPr>
          <w:rFonts w:ascii="Times New Roman" w:hAnsi="Times New Roman" w:cs="Times New Roman"/>
          <w:color w:val="000000"/>
          <w:sz w:val="25"/>
          <w:szCs w:val="25"/>
          <w:lang w:eastAsia="uk-UA"/>
        </w:rPr>
        <w:t>; 2) знання у сфері права та зі спеціалізації суду</w:t>
      </w:r>
      <w:r w:rsidR="0000373D" w:rsidRPr="00357437">
        <w:rPr>
          <w:rFonts w:ascii="Times New Roman" w:hAnsi="Times New Roman" w:cs="Times New Roman"/>
          <w:color w:val="000000"/>
          <w:sz w:val="25"/>
          <w:szCs w:val="25"/>
          <w:lang w:eastAsia="uk-UA"/>
        </w:rPr>
        <w:t xml:space="preserve"> –</w:t>
      </w:r>
      <w:r w:rsidR="00546BBC" w:rsidRPr="00357437">
        <w:rPr>
          <w:rFonts w:ascii="Times New Roman" w:hAnsi="Times New Roman" w:cs="Times New Roman"/>
          <w:color w:val="000000"/>
          <w:sz w:val="25"/>
          <w:szCs w:val="25"/>
          <w:lang w:eastAsia="uk-UA"/>
        </w:rPr>
        <w:t xml:space="preserve"> </w:t>
      </w:r>
      <w:r w:rsidRPr="00357437">
        <w:rPr>
          <w:rFonts w:ascii="Times New Roman" w:hAnsi="Times New Roman" w:cs="Times New Roman"/>
          <w:color w:val="000000"/>
          <w:sz w:val="25"/>
          <w:szCs w:val="25"/>
          <w:lang w:eastAsia="uk-UA"/>
        </w:rPr>
        <w:t>121 бал</w:t>
      </w:r>
      <w:r w:rsidR="00546BBC" w:rsidRPr="00357437">
        <w:rPr>
          <w:rFonts w:ascii="Times New Roman" w:hAnsi="Times New Roman" w:cs="Times New Roman"/>
          <w:color w:val="000000"/>
          <w:sz w:val="25"/>
          <w:szCs w:val="25"/>
          <w:lang w:eastAsia="uk-UA"/>
        </w:rPr>
        <w:t xml:space="preserve">; 3) здатність практичного застосування знань у сфері права у суді відповідного рівня та спеціалізації </w:t>
      </w:r>
      <w:r w:rsidR="0000373D" w:rsidRPr="00357437">
        <w:rPr>
          <w:rFonts w:ascii="Times New Roman" w:hAnsi="Times New Roman" w:cs="Times New Roman"/>
          <w:color w:val="000000"/>
          <w:sz w:val="25"/>
          <w:szCs w:val="25"/>
          <w:lang w:eastAsia="uk-UA"/>
        </w:rPr>
        <w:t xml:space="preserve">– </w:t>
      </w:r>
      <w:r w:rsidRPr="00357437">
        <w:rPr>
          <w:rFonts w:ascii="Times New Roman" w:hAnsi="Times New Roman" w:cs="Times New Roman"/>
          <w:color w:val="000000"/>
          <w:sz w:val="25"/>
          <w:szCs w:val="25"/>
          <w:lang w:eastAsia="uk-UA"/>
        </w:rPr>
        <w:t>127</w:t>
      </w:r>
      <w:r w:rsidR="00F60C0E" w:rsidRPr="00357437">
        <w:rPr>
          <w:rFonts w:ascii="Times New Roman" w:hAnsi="Times New Roman" w:cs="Times New Roman"/>
          <w:color w:val="000000"/>
          <w:sz w:val="25"/>
          <w:szCs w:val="25"/>
          <w:lang w:eastAsia="uk-UA"/>
        </w:rPr>
        <w:t xml:space="preserve"> бал</w:t>
      </w:r>
      <w:r w:rsidR="001D36D8" w:rsidRPr="00357437">
        <w:rPr>
          <w:rFonts w:ascii="Times New Roman" w:hAnsi="Times New Roman" w:cs="Times New Roman"/>
          <w:color w:val="000000"/>
          <w:sz w:val="25"/>
          <w:szCs w:val="25"/>
          <w:lang w:eastAsia="uk-UA"/>
        </w:rPr>
        <w:t>ів</w:t>
      </w:r>
      <w:r w:rsidR="00546BBC" w:rsidRPr="00357437">
        <w:rPr>
          <w:rFonts w:ascii="Times New Roman" w:hAnsi="Times New Roman" w:cs="Times New Roman"/>
          <w:color w:val="000000"/>
          <w:sz w:val="25"/>
          <w:szCs w:val="25"/>
          <w:lang w:eastAsia="uk-UA"/>
        </w:rPr>
        <w:t>; 4) знання історії української державності</w:t>
      </w:r>
      <w:r w:rsidR="0000373D" w:rsidRPr="00357437">
        <w:rPr>
          <w:rFonts w:ascii="Times New Roman" w:hAnsi="Times New Roman" w:cs="Times New Roman"/>
          <w:color w:val="000000"/>
          <w:sz w:val="25"/>
          <w:szCs w:val="25"/>
          <w:lang w:eastAsia="uk-UA"/>
        </w:rPr>
        <w:t xml:space="preserve"> –</w:t>
      </w:r>
      <w:r w:rsidR="00546BBC" w:rsidRPr="00357437">
        <w:rPr>
          <w:rFonts w:ascii="Times New Roman" w:hAnsi="Times New Roman" w:cs="Times New Roman"/>
          <w:color w:val="000000"/>
          <w:sz w:val="25"/>
          <w:szCs w:val="25"/>
          <w:lang w:eastAsia="uk-UA"/>
        </w:rPr>
        <w:t xml:space="preserve"> 40 балів.</w:t>
      </w:r>
      <w:r w:rsidR="008C2A8A" w:rsidRPr="00357437">
        <w:rPr>
          <w:rFonts w:ascii="Times New Roman" w:hAnsi="Times New Roman" w:cs="Times New Roman"/>
          <w:color w:val="000000"/>
          <w:sz w:val="25"/>
          <w:szCs w:val="25"/>
          <w:lang w:eastAsia="uk-UA"/>
        </w:rPr>
        <w:t xml:space="preserve"> </w:t>
      </w:r>
      <w:r w:rsidR="00546BBC" w:rsidRPr="00357437">
        <w:rPr>
          <w:rFonts w:ascii="Times New Roman" w:hAnsi="Times New Roman" w:cs="Times New Roman"/>
          <w:color w:val="000000"/>
          <w:sz w:val="25"/>
          <w:szCs w:val="25"/>
          <w:lang w:eastAsia="uk-UA"/>
        </w:rPr>
        <w:t xml:space="preserve">Загальний результат кандидата за критерієм професійної компетентності </w:t>
      </w:r>
      <w:r w:rsidR="0000373D" w:rsidRPr="00357437">
        <w:rPr>
          <w:rFonts w:ascii="Times New Roman" w:hAnsi="Times New Roman" w:cs="Times New Roman"/>
          <w:color w:val="000000"/>
          <w:sz w:val="25"/>
          <w:szCs w:val="25"/>
          <w:lang w:eastAsia="uk-UA"/>
        </w:rPr>
        <w:t xml:space="preserve">– </w:t>
      </w:r>
      <w:r w:rsidRPr="00357437">
        <w:rPr>
          <w:rFonts w:ascii="Times New Roman" w:hAnsi="Times New Roman" w:cs="Times New Roman"/>
          <w:color w:val="000000"/>
          <w:sz w:val="25"/>
          <w:szCs w:val="25"/>
          <w:lang w:eastAsia="uk-UA"/>
        </w:rPr>
        <w:t xml:space="preserve">333,9 </w:t>
      </w:r>
      <w:proofErr w:type="spellStart"/>
      <w:r w:rsidR="00546BBC" w:rsidRPr="00357437">
        <w:rPr>
          <w:rFonts w:ascii="Times New Roman" w:hAnsi="Times New Roman" w:cs="Times New Roman"/>
          <w:color w:val="000000"/>
          <w:sz w:val="25"/>
          <w:szCs w:val="25"/>
          <w:lang w:eastAsia="uk-UA"/>
        </w:rPr>
        <w:t>бала</w:t>
      </w:r>
      <w:proofErr w:type="spellEnd"/>
      <w:r w:rsidR="00546BBC" w:rsidRPr="00357437">
        <w:rPr>
          <w:rFonts w:ascii="Times New Roman" w:hAnsi="Times New Roman" w:cs="Times New Roman"/>
          <w:color w:val="000000"/>
          <w:sz w:val="25"/>
          <w:szCs w:val="25"/>
          <w:lang w:eastAsia="uk-UA"/>
        </w:rPr>
        <w:t xml:space="preserve">. </w:t>
      </w:r>
    </w:p>
    <w:p w14:paraId="60F21800" w14:textId="6528D487" w:rsidR="00A34852" w:rsidRPr="00357437" w:rsidRDefault="00A34852" w:rsidP="00A51277">
      <w:pPr>
        <w:shd w:val="clear" w:color="auto" w:fill="FFFFFF"/>
        <w:tabs>
          <w:tab w:val="left" w:pos="426"/>
        </w:tabs>
        <w:spacing w:after="0" w:line="240" w:lineRule="auto"/>
        <w:ind w:firstLine="709"/>
        <w:jc w:val="both"/>
        <w:rPr>
          <w:rFonts w:ascii="Times New Roman" w:hAnsi="Times New Roman" w:cs="Times New Roman"/>
          <w:color w:val="000000"/>
          <w:sz w:val="25"/>
          <w:szCs w:val="25"/>
          <w:lang w:eastAsia="uk-UA"/>
        </w:rPr>
      </w:pPr>
      <w:r w:rsidRPr="00357437">
        <w:rPr>
          <w:rFonts w:ascii="Times New Roman" w:hAnsi="Times New Roman" w:cs="Times New Roman"/>
          <w:color w:val="000000"/>
          <w:sz w:val="25"/>
          <w:szCs w:val="25"/>
          <w:lang w:eastAsia="uk-UA"/>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r w:rsidR="00166AA9" w:rsidRPr="00357437">
        <w:rPr>
          <w:rFonts w:ascii="Times New Roman" w:hAnsi="Times New Roman" w:cs="Times New Roman"/>
          <w:color w:val="000000"/>
          <w:sz w:val="25"/>
          <w:szCs w:val="25"/>
          <w:lang w:eastAsia="uk-UA"/>
        </w:rPr>
        <w:t>Токарєва А.Г.</w:t>
      </w:r>
    </w:p>
    <w:p w14:paraId="05B0A6FF" w14:textId="77777777" w:rsidR="00166AA9" w:rsidRPr="00357437" w:rsidRDefault="00166AA9" w:rsidP="00A51277">
      <w:pPr>
        <w:tabs>
          <w:tab w:val="left" w:pos="567"/>
        </w:tabs>
        <w:spacing w:after="0" w:line="240" w:lineRule="auto"/>
        <w:ind w:firstLine="709"/>
        <w:jc w:val="both"/>
        <w:rPr>
          <w:rFonts w:ascii="Times New Roman" w:eastAsia="Times New Roman" w:hAnsi="Times New Roman" w:cs="Times New Roman"/>
          <w:iCs/>
          <w:color w:val="000000"/>
          <w:sz w:val="25"/>
          <w:szCs w:val="25"/>
          <w:lang w:eastAsia="uk-UA"/>
        </w:rPr>
      </w:pPr>
      <w:r w:rsidRPr="00357437">
        <w:rPr>
          <w:rFonts w:ascii="Times New Roman" w:eastAsia="Times New Roman" w:hAnsi="Times New Roman" w:cs="Times New Roman"/>
          <w:iCs/>
          <w:color w:val="000000"/>
          <w:sz w:val="25"/>
          <w:szCs w:val="25"/>
          <w:lang w:eastAsia="uk-UA"/>
        </w:rPr>
        <w:t xml:space="preserve">Рішенням Комісії від 30 липня 2025 року № 143/зп-25 визначено, що другий етап «Дослідження досьє та проведення співбесіди» кваліфікаційного оцінювання, зокрема, кандидатів на посади суддів Миколаївського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 </w:t>
      </w:r>
    </w:p>
    <w:p w14:paraId="74632EE1" w14:textId="77777777" w:rsidR="00166AA9" w:rsidRPr="00357437" w:rsidRDefault="00166AA9" w:rsidP="00A51277">
      <w:pPr>
        <w:tabs>
          <w:tab w:val="left" w:pos="567"/>
        </w:tabs>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До Комісії </w:t>
      </w:r>
      <w:r w:rsidRPr="00357437">
        <w:rPr>
          <w:rFonts w:ascii="Times New Roman" w:eastAsia="Times New Roman" w:hAnsi="Times New Roman" w:cs="Times New Roman"/>
          <w:bCs/>
          <w:sz w:val="25"/>
          <w:szCs w:val="25"/>
          <w:lang w:eastAsia="uk-UA"/>
        </w:rPr>
        <w:t>20 січня 2026 року</w:t>
      </w:r>
      <w:r w:rsidRPr="00357437">
        <w:rPr>
          <w:rFonts w:ascii="Times New Roman" w:eastAsia="Times New Roman" w:hAnsi="Times New Roman" w:cs="Times New Roman"/>
          <w:sz w:val="25"/>
          <w:szCs w:val="25"/>
          <w:lang w:eastAsia="uk-UA"/>
        </w:rPr>
        <w:t xml:space="preserve">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рішенням ГРД від 20 січня 2026 року.</w:t>
      </w:r>
    </w:p>
    <w:p w14:paraId="62555950" w14:textId="0A1FEA30" w:rsidR="00166AA9" w:rsidRPr="00357437" w:rsidRDefault="00166AA9" w:rsidP="00A51277">
      <w:pPr>
        <w:tabs>
          <w:tab w:val="left" w:pos="567"/>
        </w:tabs>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Членом</w:t>
      </w:r>
      <w:r w:rsidRPr="00026608">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Комісії</w:t>
      </w:r>
      <w:r w:rsidRPr="00026608">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w:t>
      </w:r>
      <w:r w:rsidRPr="00026608">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доповідачем</w:t>
      </w:r>
      <w:r w:rsidRPr="00357437">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надіслано</w:t>
      </w:r>
      <w:r w:rsidRPr="00357437">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(лист</w:t>
      </w:r>
      <w:r w:rsidRPr="00357437">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від</w:t>
      </w:r>
      <w:r w:rsidRPr="00357437">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20</w:t>
      </w:r>
      <w:r w:rsidRPr="00357437">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січня</w:t>
      </w:r>
      <w:r w:rsidRPr="00357437">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2026</w:t>
      </w:r>
      <w:r w:rsidRPr="00357437">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року</w:t>
      </w:r>
      <w:r w:rsidRPr="00357437">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 32дпс-428/24) зазначений висновок кандидату та запропоновано надати пояснення, документи чи іншу інформацію, яка доповнює, спростовує або уточнює обставини, викладені у висновку ГРД.</w:t>
      </w:r>
    </w:p>
    <w:p w14:paraId="7F5035A3" w14:textId="77777777" w:rsidR="00166AA9" w:rsidRPr="00357437" w:rsidRDefault="00166AA9" w:rsidP="00A51277">
      <w:pPr>
        <w:tabs>
          <w:tab w:val="left" w:pos="567"/>
        </w:tabs>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До Комісії 21 січня 2026 року надійшли пояснення кандидата щодо обставин, викладених у висновку ГРД, та копії відповідних документів.</w:t>
      </w:r>
    </w:p>
    <w:p w14:paraId="67D71B1E" w14:textId="6DF0A7DA" w:rsidR="00854E29" w:rsidRPr="00357437" w:rsidRDefault="008075B0" w:rsidP="00A51277">
      <w:pPr>
        <w:shd w:val="clear" w:color="auto" w:fill="FFFFFF"/>
        <w:tabs>
          <w:tab w:val="left" w:pos="567"/>
        </w:tabs>
        <w:spacing w:after="0" w:line="240" w:lineRule="auto"/>
        <w:ind w:firstLine="709"/>
        <w:jc w:val="both"/>
        <w:rPr>
          <w:rFonts w:ascii="Times New Roman" w:eastAsia="Times New Roman" w:hAnsi="Times New Roman" w:cs="Times New Roman"/>
          <w:color w:val="000000"/>
          <w:sz w:val="25"/>
          <w:szCs w:val="25"/>
          <w:lang w:eastAsia="uk-UA"/>
        </w:rPr>
      </w:pPr>
      <w:r w:rsidRPr="00357437">
        <w:rPr>
          <w:rFonts w:ascii="Times New Roman" w:hAnsi="Times New Roman" w:cs="Times New Roman"/>
          <w:color w:val="000000"/>
          <w:sz w:val="25"/>
          <w:szCs w:val="25"/>
          <w:lang w:eastAsia="uk-UA"/>
        </w:rPr>
        <w:t xml:space="preserve">Комісією у складі </w:t>
      </w:r>
      <w:r w:rsidR="00A34852" w:rsidRPr="00357437">
        <w:rPr>
          <w:rFonts w:ascii="Times New Roman" w:hAnsi="Times New Roman" w:cs="Times New Roman"/>
          <w:color w:val="000000"/>
          <w:sz w:val="25"/>
          <w:szCs w:val="25"/>
          <w:lang w:eastAsia="uk-UA"/>
        </w:rPr>
        <w:t>колегії</w:t>
      </w:r>
      <w:r w:rsidRPr="00357437">
        <w:rPr>
          <w:rFonts w:ascii="Times New Roman" w:hAnsi="Times New Roman" w:cs="Times New Roman"/>
          <w:color w:val="000000"/>
          <w:sz w:val="25"/>
          <w:szCs w:val="25"/>
          <w:lang w:eastAsia="uk-UA"/>
        </w:rPr>
        <w:t xml:space="preserve"> </w:t>
      </w:r>
      <w:r w:rsidR="00166AA9" w:rsidRPr="00357437">
        <w:rPr>
          <w:rFonts w:ascii="Times New Roman" w:eastAsia="Times New Roman" w:hAnsi="Times New Roman" w:cs="Times New Roman"/>
          <w:color w:val="000000"/>
          <w:sz w:val="25"/>
          <w:szCs w:val="25"/>
          <w:lang w:eastAsia="uk-UA"/>
        </w:rPr>
        <w:t xml:space="preserve">22 січня 2026 року </w:t>
      </w:r>
      <w:r w:rsidRPr="00357437">
        <w:rPr>
          <w:rFonts w:ascii="Times New Roman" w:hAnsi="Times New Roman" w:cs="Times New Roman"/>
          <w:color w:val="000000"/>
          <w:sz w:val="25"/>
          <w:szCs w:val="25"/>
          <w:lang w:eastAsia="uk-UA"/>
        </w:rPr>
        <w:t xml:space="preserve">проведено </w:t>
      </w:r>
      <w:r w:rsidRPr="00357437">
        <w:rPr>
          <w:rFonts w:ascii="Times New Roman" w:eastAsia="Times New Roman" w:hAnsi="Times New Roman" w:cs="Times New Roman"/>
          <w:color w:val="000000"/>
          <w:sz w:val="25"/>
          <w:szCs w:val="25"/>
          <w:lang w:eastAsia="uk-UA"/>
        </w:rPr>
        <w:t>співбесіду з кандидатом</w:t>
      </w:r>
      <w:r w:rsidR="00610796" w:rsidRPr="00357437">
        <w:rPr>
          <w:rFonts w:ascii="Times New Roman" w:eastAsia="Times New Roman" w:hAnsi="Times New Roman" w:cs="Times New Roman"/>
          <w:color w:val="000000"/>
          <w:sz w:val="25"/>
          <w:szCs w:val="25"/>
          <w:lang w:eastAsia="uk-UA"/>
        </w:rPr>
        <w:t xml:space="preserve">, під час якої </w:t>
      </w:r>
      <w:r w:rsidR="00A34852" w:rsidRPr="00357437">
        <w:rPr>
          <w:rFonts w:ascii="Times New Roman" w:eastAsia="Times New Roman" w:hAnsi="Times New Roman" w:cs="Times New Roman"/>
          <w:sz w:val="25"/>
          <w:szCs w:val="25"/>
          <w:lang w:eastAsia="uk-UA"/>
        </w:rPr>
        <w:t xml:space="preserve">встановлено результати спеціальної перевірки, </w:t>
      </w:r>
      <w:r w:rsidR="00610796" w:rsidRPr="00357437">
        <w:rPr>
          <w:rFonts w:ascii="Times New Roman" w:hAnsi="Times New Roman" w:cs="Times New Roman"/>
          <w:color w:val="000000"/>
          <w:sz w:val="25"/>
          <w:szCs w:val="25"/>
          <w:lang w:eastAsia="uk-UA"/>
        </w:rPr>
        <w:t>обговорено</w:t>
      </w:r>
      <w:r w:rsidR="00C415AD" w:rsidRPr="00357437">
        <w:rPr>
          <w:rFonts w:ascii="Times New Roman" w:hAnsi="Times New Roman" w:cs="Times New Roman"/>
          <w:color w:val="000000"/>
          <w:sz w:val="25"/>
          <w:szCs w:val="25"/>
          <w:lang w:eastAsia="uk-UA"/>
        </w:rPr>
        <w:t xml:space="preserve"> результати дослідження досьє, </w:t>
      </w:r>
      <w:r w:rsidR="000716AC" w:rsidRPr="00357437">
        <w:rPr>
          <w:rFonts w:ascii="Times New Roman" w:hAnsi="Times New Roman" w:cs="Times New Roman"/>
          <w:color w:val="000000"/>
          <w:sz w:val="25"/>
          <w:szCs w:val="25"/>
          <w:lang w:eastAsia="uk-UA"/>
        </w:rPr>
        <w:t>відповідність кандидата показникам критеріїв особистої і соціальної компетентності, а також критеріїв доброчесності та професійної етики.</w:t>
      </w:r>
    </w:p>
    <w:p w14:paraId="3F2DA9F8" w14:textId="480903CA" w:rsidR="00904A89" w:rsidRPr="00357437" w:rsidRDefault="000716AC" w:rsidP="00A51277">
      <w:pPr>
        <w:shd w:val="clear" w:color="auto" w:fill="FFFFFF"/>
        <w:tabs>
          <w:tab w:val="left" w:pos="426"/>
        </w:tabs>
        <w:spacing w:after="0" w:line="240" w:lineRule="auto"/>
        <w:ind w:firstLine="709"/>
        <w:jc w:val="both"/>
        <w:rPr>
          <w:rFonts w:ascii="Times New Roman" w:hAnsi="Times New Roman" w:cs="Times New Roman"/>
          <w:color w:val="000000"/>
          <w:sz w:val="25"/>
          <w:szCs w:val="25"/>
        </w:rPr>
      </w:pPr>
      <w:r w:rsidRPr="00357437">
        <w:rPr>
          <w:rFonts w:ascii="Times New Roman" w:hAnsi="Times New Roman" w:cs="Times New Roman"/>
          <w:color w:val="000000"/>
          <w:sz w:val="25"/>
          <w:szCs w:val="25"/>
        </w:rPr>
        <w:t xml:space="preserve">Рішенням Комісії у складі </w:t>
      </w:r>
      <w:r w:rsidR="00C415AD" w:rsidRPr="00357437">
        <w:rPr>
          <w:rFonts w:ascii="Times New Roman" w:hAnsi="Times New Roman" w:cs="Times New Roman"/>
          <w:color w:val="000000"/>
          <w:sz w:val="25"/>
          <w:szCs w:val="25"/>
        </w:rPr>
        <w:t>колегії</w:t>
      </w:r>
      <w:r w:rsidRPr="00357437">
        <w:rPr>
          <w:rFonts w:ascii="Times New Roman" w:hAnsi="Times New Roman" w:cs="Times New Roman"/>
          <w:color w:val="000000"/>
          <w:sz w:val="25"/>
          <w:szCs w:val="25"/>
        </w:rPr>
        <w:t xml:space="preserve"> </w:t>
      </w:r>
      <w:r w:rsidR="00854E29" w:rsidRPr="00357437">
        <w:rPr>
          <w:rFonts w:ascii="Times New Roman" w:hAnsi="Times New Roman" w:cs="Times New Roman"/>
          <w:color w:val="000000"/>
          <w:sz w:val="25"/>
          <w:szCs w:val="25"/>
        </w:rPr>
        <w:t xml:space="preserve">від </w:t>
      </w:r>
      <w:r w:rsidR="00166AA9" w:rsidRPr="00357437">
        <w:rPr>
          <w:rFonts w:ascii="Times New Roman" w:hAnsi="Times New Roman" w:cs="Times New Roman"/>
          <w:color w:val="000000"/>
          <w:sz w:val="25"/>
          <w:szCs w:val="25"/>
        </w:rPr>
        <w:t xml:space="preserve">22 січня 2026 </w:t>
      </w:r>
      <w:r w:rsidR="009341EF" w:rsidRPr="00357437">
        <w:rPr>
          <w:rFonts w:ascii="Times New Roman" w:hAnsi="Times New Roman" w:cs="Times New Roman"/>
          <w:color w:val="000000"/>
          <w:sz w:val="25"/>
          <w:szCs w:val="25"/>
        </w:rPr>
        <w:t>року</w:t>
      </w:r>
      <w:r w:rsidR="00854E29" w:rsidRPr="00357437">
        <w:rPr>
          <w:rFonts w:ascii="Times New Roman" w:hAnsi="Times New Roman" w:cs="Times New Roman"/>
          <w:color w:val="000000"/>
          <w:sz w:val="25"/>
          <w:szCs w:val="25"/>
        </w:rPr>
        <w:t xml:space="preserve"> </w:t>
      </w:r>
      <w:r w:rsidRPr="00357437">
        <w:rPr>
          <w:rFonts w:ascii="Times New Roman" w:hAnsi="Times New Roman" w:cs="Times New Roman"/>
          <w:color w:val="000000"/>
          <w:sz w:val="25"/>
          <w:szCs w:val="25"/>
        </w:rPr>
        <w:t xml:space="preserve">№ </w:t>
      </w:r>
      <w:r w:rsidR="00166AA9" w:rsidRPr="00357437">
        <w:rPr>
          <w:rFonts w:ascii="Times New Roman" w:hAnsi="Times New Roman" w:cs="Times New Roman"/>
          <w:color w:val="000000"/>
          <w:sz w:val="25"/>
          <w:szCs w:val="25"/>
        </w:rPr>
        <w:t>18/ас-26</w:t>
      </w:r>
      <w:r w:rsidR="009341EF" w:rsidRPr="00357437">
        <w:rPr>
          <w:rFonts w:ascii="Times New Roman" w:hAnsi="Times New Roman" w:cs="Times New Roman"/>
          <w:color w:val="000000"/>
          <w:sz w:val="25"/>
          <w:szCs w:val="25"/>
        </w:rPr>
        <w:t xml:space="preserve"> </w:t>
      </w:r>
      <w:r w:rsidRPr="00357437">
        <w:rPr>
          <w:rFonts w:ascii="Times New Roman" w:hAnsi="Times New Roman" w:cs="Times New Roman"/>
          <w:color w:val="000000"/>
          <w:sz w:val="25"/>
          <w:szCs w:val="25"/>
        </w:rPr>
        <w:t xml:space="preserve">визначено, що </w:t>
      </w:r>
      <w:r w:rsidR="00904A89" w:rsidRPr="00357437">
        <w:rPr>
          <w:rFonts w:ascii="Times New Roman" w:hAnsi="Times New Roman" w:cs="Times New Roman"/>
          <w:color w:val="000000"/>
          <w:sz w:val="25"/>
          <w:szCs w:val="25"/>
        </w:rPr>
        <w:t xml:space="preserve">за результатами кваліфікаційного оцінювання кандидат на посаду судді апеляційного </w:t>
      </w:r>
      <w:r w:rsidR="00C415AD" w:rsidRPr="00357437">
        <w:rPr>
          <w:rFonts w:ascii="Times New Roman" w:hAnsi="Times New Roman" w:cs="Times New Roman"/>
          <w:color w:val="000000"/>
          <w:sz w:val="25"/>
          <w:szCs w:val="25"/>
        </w:rPr>
        <w:t>загального</w:t>
      </w:r>
      <w:r w:rsidR="00904A89" w:rsidRPr="00357437">
        <w:rPr>
          <w:rFonts w:ascii="Times New Roman" w:hAnsi="Times New Roman" w:cs="Times New Roman"/>
          <w:color w:val="000000"/>
          <w:sz w:val="25"/>
          <w:szCs w:val="25"/>
        </w:rPr>
        <w:t xml:space="preserve"> суду</w:t>
      </w:r>
      <w:r w:rsidR="00C415AD" w:rsidRPr="00357437">
        <w:rPr>
          <w:rFonts w:ascii="Times New Roman" w:hAnsi="Times New Roman" w:cs="Times New Roman"/>
          <w:color w:val="000000"/>
          <w:sz w:val="25"/>
          <w:szCs w:val="25"/>
        </w:rPr>
        <w:t xml:space="preserve"> </w:t>
      </w:r>
      <w:r w:rsidR="00166AA9" w:rsidRPr="00357437">
        <w:rPr>
          <w:rFonts w:ascii="Times New Roman" w:hAnsi="Times New Roman" w:cs="Times New Roman"/>
          <w:color w:val="000000"/>
          <w:sz w:val="25"/>
          <w:szCs w:val="25"/>
        </w:rPr>
        <w:t>Токарєв А.Г</w:t>
      </w:r>
      <w:r w:rsidR="00356762" w:rsidRPr="00357437">
        <w:rPr>
          <w:rFonts w:ascii="Times New Roman" w:hAnsi="Times New Roman" w:cs="Times New Roman"/>
          <w:color w:val="000000"/>
          <w:sz w:val="25"/>
          <w:szCs w:val="25"/>
        </w:rPr>
        <w:t>.</w:t>
      </w:r>
      <w:r w:rsidR="00C415AD" w:rsidRPr="00357437">
        <w:rPr>
          <w:rFonts w:ascii="Times New Roman" w:hAnsi="Times New Roman" w:cs="Times New Roman"/>
          <w:color w:val="000000"/>
          <w:sz w:val="25"/>
          <w:szCs w:val="25"/>
        </w:rPr>
        <w:t xml:space="preserve"> </w:t>
      </w:r>
      <w:r w:rsidR="009341EF" w:rsidRPr="00357437">
        <w:rPr>
          <w:rFonts w:ascii="Times New Roman" w:hAnsi="Times New Roman" w:cs="Times New Roman"/>
          <w:color w:val="000000"/>
          <w:sz w:val="25"/>
          <w:szCs w:val="25"/>
        </w:rPr>
        <w:t>набра</w:t>
      </w:r>
      <w:r w:rsidR="00166AA9" w:rsidRPr="00357437">
        <w:rPr>
          <w:rFonts w:ascii="Times New Roman" w:hAnsi="Times New Roman" w:cs="Times New Roman"/>
          <w:color w:val="000000"/>
          <w:sz w:val="25"/>
          <w:szCs w:val="25"/>
        </w:rPr>
        <w:t>в</w:t>
      </w:r>
      <w:r w:rsidR="009341EF" w:rsidRPr="00357437">
        <w:rPr>
          <w:rFonts w:ascii="Times New Roman" w:hAnsi="Times New Roman" w:cs="Times New Roman"/>
          <w:color w:val="000000"/>
          <w:sz w:val="25"/>
          <w:szCs w:val="25"/>
        </w:rPr>
        <w:t xml:space="preserve"> </w:t>
      </w:r>
      <w:r w:rsidR="00166AA9" w:rsidRPr="00357437">
        <w:rPr>
          <w:rFonts w:ascii="Times New Roman" w:hAnsi="Times New Roman" w:cs="Times New Roman"/>
          <w:color w:val="000000"/>
          <w:sz w:val="25"/>
          <w:szCs w:val="25"/>
        </w:rPr>
        <w:t xml:space="preserve">691,9 </w:t>
      </w:r>
      <w:proofErr w:type="spellStart"/>
      <w:r w:rsidR="00166AA9" w:rsidRPr="00357437">
        <w:rPr>
          <w:rFonts w:ascii="Times New Roman" w:hAnsi="Times New Roman" w:cs="Times New Roman"/>
          <w:color w:val="000000"/>
          <w:sz w:val="25"/>
          <w:szCs w:val="25"/>
        </w:rPr>
        <w:t>бала</w:t>
      </w:r>
      <w:proofErr w:type="spellEnd"/>
      <w:r w:rsidR="009E660E" w:rsidRPr="00357437">
        <w:rPr>
          <w:rFonts w:ascii="Times New Roman" w:hAnsi="Times New Roman" w:cs="Times New Roman"/>
          <w:color w:val="000000"/>
          <w:sz w:val="25"/>
          <w:szCs w:val="25"/>
        </w:rPr>
        <w:t>. П</w:t>
      </w:r>
      <w:r w:rsidR="00904A89" w:rsidRPr="00357437">
        <w:rPr>
          <w:rFonts w:ascii="Times New Roman" w:hAnsi="Times New Roman" w:cs="Times New Roman"/>
          <w:color w:val="000000"/>
          <w:sz w:val="25"/>
          <w:szCs w:val="25"/>
        </w:rPr>
        <w:t xml:space="preserve">итання про підтвердження здатності </w:t>
      </w:r>
      <w:r w:rsidR="00166AA9" w:rsidRPr="00357437">
        <w:rPr>
          <w:rFonts w:ascii="Times New Roman" w:hAnsi="Times New Roman" w:cs="Times New Roman"/>
          <w:color w:val="000000"/>
          <w:sz w:val="25"/>
          <w:szCs w:val="25"/>
        </w:rPr>
        <w:t xml:space="preserve">Токарєва А.Г. </w:t>
      </w:r>
      <w:r w:rsidR="00904A89" w:rsidRPr="00357437">
        <w:rPr>
          <w:rFonts w:ascii="Times New Roman" w:hAnsi="Times New Roman" w:cs="Times New Roman"/>
          <w:color w:val="000000"/>
          <w:sz w:val="25"/>
          <w:szCs w:val="25"/>
        </w:rPr>
        <w:t xml:space="preserve">здійснювати правосуддя в апеляційному </w:t>
      </w:r>
      <w:r w:rsidR="00C415AD" w:rsidRPr="00357437">
        <w:rPr>
          <w:rFonts w:ascii="Times New Roman" w:hAnsi="Times New Roman" w:cs="Times New Roman"/>
          <w:color w:val="000000"/>
          <w:sz w:val="25"/>
          <w:szCs w:val="25"/>
        </w:rPr>
        <w:t xml:space="preserve">загальному </w:t>
      </w:r>
      <w:r w:rsidR="00904A89" w:rsidRPr="00357437">
        <w:rPr>
          <w:rFonts w:ascii="Times New Roman" w:hAnsi="Times New Roman" w:cs="Times New Roman"/>
          <w:color w:val="000000"/>
          <w:sz w:val="25"/>
          <w:szCs w:val="25"/>
        </w:rPr>
        <w:t xml:space="preserve">суді </w:t>
      </w:r>
      <w:r w:rsidR="00A8136C" w:rsidRPr="00357437">
        <w:rPr>
          <w:rFonts w:ascii="Times New Roman" w:hAnsi="Times New Roman" w:cs="Times New Roman"/>
          <w:color w:val="000000"/>
          <w:sz w:val="25"/>
          <w:szCs w:val="25"/>
        </w:rPr>
        <w:t xml:space="preserve">вирішено </w:t>
      </w:r>
      <w:proofErr w:type="spellStart"/>
      <w:r w:rsidR="00904A89" w:rsidRPr="00357437">
        <w:rPr>
          <w:rFonts w:ascii="Times New Roman" w:hAnsi="Times New Roman" w:cs="Times New Roman"/>
          <w:color w:val="000000"/>
          <w:sz w:val="25"/>
          <w:szCs w:val="25"/>
        </w:rPr>
        <w:t>внести</w:t>
      </w:r>
      <w:proofErr w:type="spellEnd"/>
      <w:r w:rsidR="00904A89" w:rsidRPr="00357437">
        <w:rPr>
          <w:rFonts w:ascii="Times New Roman" w:hAnsi="Times New Roman" w:cs="Times New Roman"/>
          <w:color w:val="000000"/>
          <w:sz w:val="25"/>
          <w:szCs w:val="25"/>
        </w:rPr>
        <w:t xml:space="preserve"> на розгляд Вищої кваліфікаційної комісії суддів України у пленарному складі.</w:t>
      </w:r>
    </w:p>
    <w:p w14:paraId="29BFB3C5" w14:textId="77777777" w:rsidR="00356762" w:rsidRPr="00357437" w:rsidRDefault="00356762" w:rsidP="00A51277">
      <w:pPr>
        <w:spacing w:after="0" w:line="240" w:lineRule="auto"/>
        <w:ind w:firstLine="709"/>
        <w:jc w:val="both"/>
        <w:rPr>
          <w:rFonts w:ascii="Times New Roman" w:hAnsi="Times New Roman" w:cs="Times New Roman"/>
          <w:color w:val="000000"/>
          <w:sz w:val="25"/>
          <w:szCs w:val="25"/>
        </w:rPr>
      </w:pPr>
    </w:p>
    <w:p w14:paraId="0666CAE5" w14:textId="77777777" w:rsidR="00C90162" w:rsidRPr="00357437" w:rsidRDefault="00C90162" w:rsidP="00A51277">
      <w:pPr>
        <w:spacing w:after="0" w:line="240" w:lineRule="auto"/>
        <w:ind w:firstLine="709"/>
        <w:jc w:val="both"/>
        <w:rPr>
          <w:rFonts w:ascii="Times New Roman" w:eastAsia="Times New Roman" w:hAnsi="Times New Roman" w:cs="Times New Roman"/>
          <w:b/>
          <w:bCs/>
          <w:sz w:val="25"/>
          <w:szCs w:val="25"/>
          <w:lang w:eastAsia="uk-UA"/>
        </w:rPr>
      </w:pPr>
      <w:r w:rsidRPr="00357437">
        <w:rPr>
          <w:rFonts w:ascii="Times New Roman" w:eastAsia="Times New Roman" w:hAnsi="Times New Roman" w:cs="Times New Roman"/>
          <w:b/>
          <w:bCs/>
          <w:sz w:val="25"/>
          <w:szCs w:val="25"/>
          <w:lang w:eastAsia="uk-UA"/>
        </w:rPr>
        <w:t>Основні відомості про кандидата</w:t>
      </w:r>
    </w:p>
    <w:p w14:paraId="11F6441C" w14:textId="77777777" w:rsidR="00744422" w:rsidRPr="00357437" w:rsidRDefault="00744422" w:rsidP="00A51277">
      <w:pPr>
        <w:spacing w:after="0" w:line="240" w:lineRule="auto"/>
        <w:ind w:firstLine="709"/>
        <w:jc w:val="both"/>
        <w:rPr>
          <w:rFonts w:ascii="Times New Roman" w:eastAsia="Times New Roman" w:hAnsi="Times New Roman" w:cs="Times New Roman"/>
          <w:b/>
          <w:bCs/>
          <w:sz w:val="25"/>
          <w:szCs w:val="25"/>
          <w:lang w:eastAsia="uk-UA"/>
        </w:rPr>
      </w:pPr>
    </w:p>
    <w:p w14:paraId="09F10012" w14:textId="1036D668"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Токарєв А.Г., дата народження – </w:t>
      </w:r>
      <w:r w:rsidR="00B027AD">
        <w:rPr>
          <w:rFonts w:ascii="Times New Roman" w:eastAsia="Times New Roman" w:hAnsi="Times New Roman" w:cs="Times New Roman"/>
          <w:sz w:val="25"/>
          <w:szCs w:val="25"/>
          <w:lang w:eastAsia="uk-UA"/>
        </w:rPr>
        <w:t>________</w:t>
      </w:r>
      <w:r w:rsidRPr="00357437">
        <w:rPr>
          <w:rFonts w:ascii="Times New Roman" w:eastAsia="Times New Roman" w:hAnsi="Times New Roman" w:cs="Times New Roman"/>
          <w:sz w:val="25"/>
          <w:szCs w:val="25"/>
          <w:lang w:eastAsia="uk-UA"/>
        </w:rPr>
        <w:t xml:space="preserve"> року,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14:paraId="76A31ADC"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У 2006 році кандидат закінчив Приватний вищий навчальний заклад «Донецький університет економіки та права» й отримав повну вищу освіту за спеціальністю «Правознавство» та здобув кваліфікацію юриста.</w:t>
      </w:r>
    </w:p>
    <w:p w14:paraId="6A4A646D"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Указом Президента України від 12 січня 2011 року № 20/2011 Токарєва А.Г.</w:t>
      </w:r>
      <w:r w:rsidRPr="00357437">
        <w:rPr>
          <w:rFonts w:ascii="Times New Roman" w:eastAsia="Times New Roman" w:hAnsi="Times New Roman" w:cs="Times New Roman"/>
          <w:b/>
          <w:sz w:val="25"/>
          <w:szCs w:val="25"/>
          <w:lang w:eastAsia="uk-UA"/>
        </w:rPr>
        <w:t xml:space="preserve"> </w:t>
      </w:r>
      <w:r w:rsidRPr="00357437">
        <w:rPr>
          <w:rFonts w:ascii="Times New Roman" w:eastAsia="Times New Roman" w:hAnsi="Times New Roman" w:cs="Times New Roman"/>
          <w:sz w:val="25"/>
          <w:szCs w:val="25"/>
          <w:lang w:eastAsia="uk-UA"/>
        </w:rPr>
        <w:t>призначено на посаду судді Красноармійського міськрайонного суду Донецької області строком на п’ять років.</w:t>
      </w:r>
    </w:p>
    <w:p w14:paraId="42FBA933" w14:textId="064F8AE3"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lastRenderedPageBreak/>
        <w:t>Рішенням Комісії від 20 жовтня 2017 року № 106/зп-17 призначено кваліфікаційне оцінювання 999 суддів місцевих та апеляційних судів на відповідність займаній посаді, зокрема судді Красноармійського міськрайонного суду Донецької області Токарєва А.Г.</w:t>
      </w:r>
    </w:p>
    <w:p w14:paraId="4B96F02E" w14:textId="6A244422"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Рішенням Комісії від 03 квітня 2018 року № 167/ко-18 визначено, що суддя Красноармійського міськрайонного суду Донецької області Токарєв А.Г. за результатами кваліфікаційного оцінювання суддів місцевих та апеляційних судів на відповідність займаній поса</w:t>
      </w:r>
      <w:r w:rsidR="00E517E4" w:rsidRPr="00357437">
        <w:rPr>
          <w:rFonts w:ascii="Times New Roman" w:eastAsia="Times New Roman" w:hAnsi="Times New Roman" w:cs="Times New Roman"/>
          <w:sz w:val="25"/>
          <w:szCs w:val="25"/>
          <w:lang w:eastAsia="uk-UA"/>
        </w:rPr>
        <w:t xml:space="preserve">ді набрав 828,75 </w:t>
      </w:r>
      <w:proofErr w:type="spellStart"/>
      <w:r w:rsidR="00E517E4" w:rsidRPr="00357437">
        <w:rPr>
          <w:rFonts w:ascii="Times New Roman" w:eastAsia="Times New Roman" w:hAnsi="Times New Roman" w:cs="Times New Roman"/>
          <w:sz w:val="25"/>
          <w:szCs w:val="25"/>
          <w:lang w:eastAsia="uk-UA"/>
        </w:rPr>
        <w:t>бала</w:t>
      </w:r>
      <w:proofErr w:type="spellEnd"/>
      <w:r w:rsidR="00E517E4" w:rsidRPr="00357437">
        <w:rPr>
          <w:rFonts w:ascii="Times New Roman" w:eastAsia="Times New Roman" w:hAnsi="Times New Roman" w:cs="Times New Roman"/>
          <w:sz w:val="25"/>
          <w:szCs w:val="25"/>
          <w:lang w:eastAsia="uk-UA"/>
        </w:rPr>
        <w:t xml:space="preserve"> та визнаний</w:t>
      </w:r>
      <w:r w:rsidRPr="00357437">
        <w:rPr>
          <w:rFonts w:ascii="Times New Roman" w:eastAsia="Times New Roman" w:hAnsi="Times New Roman" w:cs="Times New Roman"/>
          <w:sz w:val="25"/>
          <w:szCs w:val="25"/>
          <w:lang w:eastAsia="uk-UA"/>
        </w:rPr>
        <w:t xml:space="preserve"> таким, що відповідає займаній посаді.</w:t>
      </w:r>
    </w:p>
    <w:p w14:paraId="7888E8B4"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Указом Президента України від 07 вересня 2018 року № 271/2018 Токарєв А.Г. призначений на посаду судді Красноармійського міськрайонного суду Донецької області.</w:t>
      </w:r>
    </w:p>
    <w:p w14:paraId="375432FC" w14:textId="41E6385A"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pacing w:val="8"/>
          <w:sz w:val="25"/>
          <w:szCs w:val="25"/>
          <w:lang w:eastAsia="uk-UA"/>
        </w:rPr>
        <w:t>Рішенням Голови Верховного Суду від 10 січня 2023 року № 2/0/149-23</w:t>
      </w:r>
      <w:r w:rsidRPr="00357437">
        <w:rPr>
          <w:rFonts w:ascii="Times New Roman" w:eastAsia="Times New Roman" w:hAnsi="Times New Roman" w:cs="Times New Roman"/>
          <w:sz w:val="25"/>
          <w:szCs w:val="25"/>
          <w:lang w:eastAsia="uk-UA"/>
        </w:rPr>
        <w:t xml:space="preserve"> Токарєв А.Г. відряджений до Богунського районного суду міста Житомира для здійснення правосуддя з 16 січня 2023 року без зазначення строку відрядження.</w:t>
      </w:r>
    </w:p>
    <w:p w14:paraId="3434AF1C"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Рішенням Вищої ради правосуддя від 24 жовтня 2023 року № 1002/0/15-23 достроково закінчено відрядження судді Токарєва А.Г. до Богунського районного суду міста Житомира з 07 грудня 2023 року.</w:t>
      </w:r>
    </w:p>
    <w:p w14:paraId="642E9C89" w14:textId="0C24B5AF" w:rsidR="00F21A9B" w:rsidRPr="002A2AF2"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2A2AF2">
        <w:rPr>
          <w:rFonts w:ascii="Times New Roman" w:eastAsia="Times New Roman" w:hAnsi="Times New Roman" w:cs="Times New Roman"/>
          <w:sz w:val="25"/>
          <w:szCs w:val="25"/>
          <w:lang w:eastAsia="uk-UA"/>
        </w:rPr>
        <w:t>Рішенням Вищої ради правосуддя від 29 серпня 2024 року № 2584/0/15-24 змінено територіальну підсудність судових справ, зокрема, Красноармійського міськрайонного суду Донецької області шляхом її передачі до Заводського районного суду міста Дніпродзержинська Дніпропетровської області.</w:t>
      </w:r>
    </w:p>
    <w:p w14:paraId="6B382C07" w14:textId="1EA15493" w:rsidR="00F21A9B" w:rsidRPr="002A2AF2"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2A2AF2">
        <w:rPr>
          <w:rFonts w:ascii="Times New Roman" w:eastAsia="Times New Roman" w:hAnsi="Times New Roman" w:cs="Times New Roman"/>
          <w:sz w:val="25"/>
          <w:szCs w:val="25"/>
          <w:lang w:eastAsia="uk-UA"/>
        </w:rPr>
        <w:t>Відповідно до рішення Вищої ради правосуддя від 14 листопада 2023 року №</w:t>
      </w:r>
      <w:r w:rsidR="00357437" w:rsidRPr="002A2AF2">
        <w:rPr>
          <w:rFonts w:ascii="Times New Roman" w:eastAsia="Times New Roman" w:hAnsi="Times New Roman" w:cs="Times New Roman"/>
          <w:sz w:val="25"/>
          <w:szCs w:val="25"/>
          <w:lang w:eastAsia="uk-UA"/>
        </w:rPr>
        <w:t> </w:t>
      </w:r>
      <w:r w:rsidRPr="002A2AF2">
        <w:rPr>
          <w:rFonts w:ascii="Times New Roman" w:eastAsia="Times New Roman" w:hAnsi="Times New Roman" w:cs="Times New Roman"/>
          <w:sz w:val="25"/>
          <w:szCs w:val="25"/>
          <w:lang w:eastAsia="uk-UA"/>
        </w:rPr>
        <w:t xml:space="preserve">3316/0/15-24 суддю Красноармійського міськрайонного суду Донецької області Токарєва А.Г. відряджено до Заводського районного суду міста Дніпродзержинська </w:t>
      </w:r>
      <w:r w:rsidRPr="002A2AF2">
        <w:rPr>
          <w:rFonts w:ascii="Times New Roman" w:eastAsia="Times New Roman" w:hAnsi="Times New Roman" w:cs="Times New Roman"/>
          <w:spacing w:val="6"/>
          <w:sz w:val="25"/>
          <w:szCs w:val="25"/>
          <w:lang w:eastAsia="uk-UA"/>
        </w:rPr>
        <w:t>Дніпропетровської області для здійснення правосуддя строком на 1 (один) рік із</w:t>
      </w:r>
      <w:r w:rsidRPr="002A2AF2">
        <w:rPr>
          <w:rFonts w:ascii="Times New Roman" w:eastAsia="Times New Roman" w:hAnsi="Times New Roman" w:cs="Times New Roman"/>
          <w:sz w:val="25"/>
          <w:szCs w:val="25"/>
          <w:lang w:eastAsia="uk-UA"/>
        </w:rPr>
        <w:t xml:space="preserve"> 02</w:t>
      </w:r>
      <w:r w:rsidR="00357437" w:rsidRPr="002A2AF2">
        <w:rPr>
          <w:rFonts w:ascii="Times New Roman" w:eastAsia="Times New Roman" w:hAnsi="Times New Roman" w:cs="Times New Roman"/>
          <w:sz w:val="25"/>
          <w:szCs w:val="25"/>
          <w:lang w:eastAsia="uk-UA"/>
        </w:rPr>
        <w:t> </w:t>
      </w:r>
      <w:r w:rsidRPr="002A2AF2">
        <w:rPr>
          <w:rFonts w:ascii="Times New Roman" w:eastAsia="Times New Roman" w:hAnsi="Times New Roman" w:cs="Times New Roman"/>
          <w:sz w:val="25"/>
          <w:szCs w:val="25"/>
          <w:lang w:eastAsia="uk-UA"/>
        </w:rPr>
        <w:t>грудня 2024 року.</w:t>
      </w:r>
    </w:p>
    <w:p w14:paraId="64FDF6D6" w14:textId="7499C74E" w:rsidR="00F21A9B" w:rsidRPr="002A2AF2"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2A2AF2">
        <w:rPr>
          <w:rFonts w:ascii="Times New Roman" w:eastAsia="Times New Roman" w:hAnsi="Times New Roman" w:cs="Times New Roman"/>
          <w:sz w:val="25"/>
          <w:szCs w:val="25"/>
          <w:lang w:eastAsia="uk-UA"/>
        </w:rPr>
        <w:t>Рішенням Вищої ради правосуддя від 29 серпня 2024 року № 2584/0/15-24, зокрема, змінено з 02 вересня 2024 року територіальну підсудність</w:t>
      </w:r>
      <w:r w:rsidR="00E517E4" w:rsidRPr="002A2AF2">
        <w:rPr>
          <w:rFonts w:ascii="Times New Roman" w:eastAsia="Times New Roman" w:hAnsi="Times New Roman" w:cs="Times New Roman"/>
          <w:sz w:val="25"/>
          <w:szCs w:val="25"/>
          <w:lang w:eastAsia="uk-UA"/>
        </w:rPr>
        <w:t xml:space="preserve"> судових справ </w:t>
      </w:r>
      <w:r w:rsidRPr="002A2AF2">
        <w:rPr>
          <w:rFonts w:ascii="Times New Roman" w:eastAsia="Times New Roman" w:hAnsi="Times New Roman" w:cs="Times New Roman"/>
          <w:sz w:val="25"/>
          <w:szCs w:val="25"/>
          <w:lang w:eastAsia="uk-UA"/>
        </w:rPr>
        <w:t>Красноармійського міськрайонного суду Донецької області шляхом її передачі до Заводського районного суду міста Дніпродзержинська Дніпропетровської області.</w:t>
      </w:r>
    </w:p>
    <w:p w14:paraId="7DF357F7"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2A2AF2">
        <w:rPr>
          <w:rFonts w:ascii="Times New Roman" w:eastAsia="Times New Roman" w:hAnsi="Times New Roman" w:cs="Times New Roman"/>
          <w:sz w:val="25"/>
          <w:szCs w:val="25"/>
          <w:lang w:eastAsia="uk-UA"/>
        </w:rPr>
        <w:t>26 лютого 2025 року Верховна Рада України ухвалила Закон України «Про внесення змін до Закону України «Про судоустрій і статус суддів» № 4273-ІХ щодо зміни</w:t>
      </w:r>
      <w:r w:rsidRPr="00357437">
        <w:rPr>
          <w:rFonts w:ascii="Times New Roman" w:eastAsia="Times New Roman" w:hAnsi="Times New Roman" w:cs="Times New Roman"/>
          <w:sz w:val="25"/>
          <w:szCs w:val="25"/>
          <w:lang w:eastAsia="uk-UA"/>
        </w:rPr>
        <w:t xml:space="preserve"> найменувань місцевих загальних судів», згідно з яким, з-поміж іншого, найменування Красноармійського міськрайонного суду Донецької області змінено на Покровський міськрайонний суд Донецької області, а найменування Заводського районного суду міста Дніпродзержинська Дніпропетровської області – на Заводський районний суд міста </w:t>
      </w:r>
      <w:proofErr w:type="spellStart"/>
      <w:r w:rsidRPr="00357437">
        <w:rPr>
          <w:rFonts w:ascii="Times New Roman" w:eastAsia="Times New Roman" w:hAnsi="Times New Roman" w:cs="Times New Roman"/>
          <w:sz w:val="25"/>
          <w:szCs w:val="25"/>
          <w:lang w:eastAsia="uk-UA"/>
        </w:rPr>
        <w:t>Кам’янського</w:t>
      </w:r>
      <w:proofErr w:type="spellEnd"/>
      <w:r w:rsidRPr="00357437">
        <w:rPr>
          <w:rFonts w:ascii="Times New Roman" w:eastAsia="Times New Roman" w:hAnsi="Times New Roman" w:cs="Times New Roman"/>
          <w:sz w:val="25"/>
          <w:szCs w:val="25"/>
          <w:lang w:eastAsia="uk-UA"/>
        </w:rPr>
        <w:t>.</w:t>
      </w:r>
    </w:p>
    <w:p w14:paraId="7B8291F8" w14:textId="594846A4"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Рішенням Вищої ради правосуддя від 07 жовтня 2025 року № 2070/0/15-25 строк відрядження судді Покровського міськрайонного суду Донецької області Токарєва А.Г. до Заводського районного суду міста </w:t>
      </w:r>
      <w:proofErr w:type="spellStart"/>
      <w:r w:rsidRPr="00357437">
        <w:rPr>
          <w:rFonts w:ascii="Times New Roman" w:eastAsia="Times New Roman" w:hAnsi="Times New Roman" w:cs="Times New Roman"/>
          <w:sz w:val="25"/>
          <w:szCs w:val="25"/>
          <w:lang w:eastAsia="uk-UA"/>
        </w:rPr>
        <w:t>Кам’янського</w:t>
      </w:r>
      <w:proofErr w:type="spellEnd"/>
      <w:r w:rsidRPr="00357437">
        <w:rPr>
          <w:rFonts w:ascii="Times New Roman" w:eastAsia="Times New Roman" w:hAnsi="Times New Roman" w:cs="Times New Roman"/>
          <w:sz w:val="25"/>
          <w:szCs w:val="25"/>
          <w:lang w:eastAsia="uk-UA"/>
        </w:rPr>
        <w:t xml:space="preserve"> продовжено на 1 (один) рік з 02 грудня 2025 року для здійснення правосуддя.</w:t>
      </w:r>
    </w:p>
    <w:p w14:paraId="5B26BF05"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На момент подання заяви про допуск до участі в конкурсі стаж Токарєва А.Г. на посаді судді становив понад 12 років</w:t>
      </w:r>
      <w:r w:rsidRPr="00357437">
        <w:rPr>
          <w:rFonts w:ascii="Times New Roman" w:eastAsia="Times New Roman" w:hAnsi="Times New Roman" w:cs="Times New Roman"/>
          <w:iCs/>
          <w:sz w:val="25"/>
          <w:szCs w:val="25"/>
          <w:lang w:eastAsia="uk-UA"/>
        </w:rPr>
        <w:t>.</w:t>
      </w:r>
    </w:p>
    <w:p w14:paraId="787AFA41"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До дисциплінарної відповідальності Токарєв А.Г. не притягався.</w:t>
      </w:r>
    </w:p>
    <w:p w14:paraId="308268D7" w14:textId="77777777" w:rsidR="00C90162" w:rsidRPr="00357437" w:rsidRDefault="00C90162" w:rsidP="00A51277">
      <w:pPr>
        <w:spacing w:after="0" w:line="240" w:lineRule="auto"/>
        <w:ind w:firstLine="709"/>
        <w:jc w:val="both"/>
        <w:rPr>
          <w:rFonts w:ascii="Times New Roman" w:eastAsia="Times New Roman" w:hAnsi="Times New Roman" w:cs="Times New Roman"/>
          <w:sz w:val="25"/>
          <w:szCs w:val="25"/>
          <w:lang w:eastAsia="uk-UA"/>
        </w:rPr>
      </w:pPr>
    </w:p>
    <w:p w14:paraId="36D42486" w14:textId="2E365881" w:rsidR="003B68D0" w:rsidRPr="00357437" w:rsidRDefault="003B68D0" w:rsidP="00A51277">
      <w:pPr>
        <w:shd w:val="clear" w:color="auto" w:fill="FFFFFF"/>
        <w:tabs>
          <w:tab w:val="left" w:pos="426"/>
        </w:tabs>
        <w:spacing w:after="0" w:line="240" w:lineRule="auto"/>
        <w:ind w:firstLine="709"/>
        <w:jc w:val="both"/>
        <w:rPr>
          <w:rFonts w:ascii="Times New Roman" w:hAnsi="Times New Roman" w:cs="Times New Roman"/>
          <w:color w:val="000000"/>
          <w:sz w:val="25"/>
          <w:szCs w:val="25"/>
          <w:lang w:eastAsia="uk-UA"/>
        </w:rPr>
      </w:pPr>
      <w:r w:rsidRPr="00357437">
        <w:rPr>
          <w:rFonts w:ascii="Times New Roman" w:hAnsi="Times New Roman" w:cs="Times New Roman"/>
          <w:b/>
          <w:bCs/>
          <w:color w:val="000000"/>
          <w:sz w:val="25"/>
          <w:szCs w:val="25"/>
          <w:lang w:eastAsia="uk-UA"/>
        </w:rPr>
        <w:t xml:space="preserve">Розгляд питання про підтвердження здатності кандидата здійснювати правосуддя в апеляційному </w:t>
      </w:r>
      <w:r w:rsidR="00675CF2" w:rsidRPr="00357437">
        <w:rPr>
          <w:rFonts w:ascii="Times New Roman" w:hAnsi="Times New Roman" w:cs="Times New Roman"/>
          <w:b/>
          <w:bCs/>
          <w:color w:val="000000"/>
          <w:sz w:val="25"/>
          <w:szCs w:val="25"/>
          <w:lang w:eastAsia="uk-UA"/>
        </w:rPr>
        <w:t>загальному</w:t>
      </w:r>
      <w:r w:rsidRPr="00357437">
        <w:rPr>
          <w:rFonts w:ascii="Times New Roman" w:hAnsi="Times New Roman" w:cs="Times New Roman"/>
          <w:b/>
          <w:bCs/>
          <w:color w:val="000000"/>
          <w:sz w:val="25"/>
          <w:szCs w:val="25"/>
          <w:lang w:eastAsia="uk-UA"/>
        </w:rPr>
        <w:t xml:space="preserve"> суді за критеріями доброчесності та професійної етики у пленарному складі</w:t>
      </w:r>
      <w:r w:rsidR="00A663D0" w:rsidRPr="00357437">
        <w:rPr>
          <w:rFonts w:ascii="Times New Roman" w:hAnsi="Times New Roman" w:cs="Times New Roman"/>
          <w:b/>
          <w:bCs/>
          <w:color w:val="000000"/>
          <w:sz w:val="25"/>
          <w:szCs w:val="25"/>
          <w:lang w:eastAsia="uk-UA"/>
        </w:rPr>
        <w:t>.</w:t>
      </w:r>
    </w:p>
    <w:p w14:paraId="0389FCE7" w14:textId="77777777" w:rsidR="003B68D0" w:rsidRPr="00357437" w:rsidRDefault="003B68D0" w:rsidP="00A51277">
      <w:pPr>
        <w:shd w:val="clear" w:color="auto" w:fill="FFFFFF"/>
        <w:tabs>
          <w:tab w:val="left" w:pos="426"/>
        </w:tabs>
        <w:spacing w:after="0" w:line="240" w:lineRule="auto"/>
        <w:ind w:firstLine="709"/>
        <w:jc w:val="both"/>
        <w:rPr>
          <w:rFonts w:ascii="Times New Roman" w:hAnsi="Times New Roman" w:cs="Times New Roman"/>
          <w:color w:val="000000"/>
          <w:sz w:val="25"/>
          <w:szCs w:val="25"/>
          <w:lang w:eastAsia="uk-UA"/>
        </w:rPr>
      </w:pPr>
    </w:p>
    <w:p w14:paraId="788E64D2" w14:textId="0899E941" w:rsidR="000716AC" w:rsidRPr="00357437" w:rsidRDefault="000716AC" w:rsidP="00A51277">
      <w:pPr>
        <w:shd w:val="clear" w:color="auto" w:fill="FFFFFF"/>
        <w:tabs>
          <w:tab w:val="left" w:pos="426"/>
        </w:tabs>
        <w:spacing w:after="0" w:line="240" w:lineRule="auto"/>
        <w:ind w:firstLine="709"/>
        <w:jc w:val="both"/>
        <w:rPr>
          <w:rFonts w:ascii="Times New Roman" w:hAnsi="Times New Roman" w:cs="Times New Roman"/>
          <w:color w:val="000000"/>
          <w:sz w:val="25"/>
          <w:szCs w:val="25"/>
          <w:lang w:eastAsia="uk-UA"/>
        </w:rPr>
      </w:pPr>
      <w:r w:rsidRPr="00357437">
        <w:rPr>
          <w:rFonts w:ascii="Times New Roman" w:hAnsi="Times New Roman" w:cs="Times New Roman"/>
          <w:color w:val="000000"/>
          <w:sz w:val="25"/>
          <w:szCs w:val="25"/>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357437">
        <w:rPr>
          <w:rFonts w:ascii="Times New Roman" w:hAnsi="Times New Roman" w:cs="Times New Roman"/>
          <w:color w:val="000000"/>
          <w:sz w:val="25"/>
          <w:szCs w:val="25"/>
          <w:lang w:eastAsia="uk-UA"/>
        </w:rPr>
        <w:t>непідтвердження</w:t>
      </w:r>
      <w:proofErr w:type="spellEnd"/>
      <w:r w:rsidRPr="00357437">
        <w:rPr>
          <w:rFonts w:ascii="Times New Roman" w:hAnsi="Times New Roman" w:cs="Times New Roman"/>
          <w:color w:val="000000"/>
          <w:sz w:val="25"/>
          <w:szCs w:val="25"/>
          <w:lang w:eastAsia="uk-UA"/>
        </w:rPr>
        <w:t xml:space="preserve"> здатності судді (кандидата на посаду судді) здійснювати правосуддя у відповідному суді. Якщо </w:t>
      </w:r>
      <w:r w:rsidR="002C4851" w:rsidRPr="00357437">
        <w:rPr>
          <w:rFonts w:ascii="Times New Roman" w:hAnsi="Times New Roman" w:cs="Times New Roman"/>
          <w:color w:val="000000"/>
          <w:sz w:val="25"/>
          <w:szCs w:val="25"/>
          <w:lang w:eastAsia="uk-UA"/>
        </w:rPr>
        <w:t xml:space="preserve">ГРД </w:t>
      </w:r>
      <w:r w:rsidRPr="00357437">
        <w:rPr>
          <w:rFonts w:ascii="Times New Roman" w:hAnsi="Times New Roman" w:cs="Times New Roman"/>
          <w:color w:val="000000"/>
          <w:sz w:val="25"/>
          <w:szCs w:val="25"/>
          <w:lang w:eastAsia="uk-UA"/>
        </w:rPr>
        <w:lastRenderedPageBreak/>
        <w:t>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027564" w:rsidRPr="00357437">
        <w:rPr>
          <w:rFonts w:ascii="Times New Roman" w:hAnsi="Times New Roman" w:cs="Times New Roman"/>
          <w:color w:val="000000"/>
          <w:sz w:val="25"/>
          <w:szCs w:val="25"/>
          <w:lang w:eastAsia="uk-UA"/>
        </w:rPr>
        <w:t>.</w:t>
      </w:r>
    </w:p>
    <w:p w14:paraId="4F7AC835" w14:textId="75EE232D" w:rsidR="000C0124" w:rsidRPr="00357437" w:rsidRDefault="00EE37C7" w:rsidP="00A51277">
      <w:pPr>
        <w:shd w:val="clear" w:color="auto" w:fill="FFFFFF"/>
        <w:tabs>
          <w:tab w:val="left" w:pos="426"/>
        </w:tabs>
        <w:spacing w:after="0" w:line="240" w:lineRule="auto"/>
        <w:ind w:firstLine="709"/>
        <w:jc w:val="both"/>
        <w:rPr>
          <w:rFonts w:ascii="Times New Roman" w:hAnsi="Times New Roman" w:cs="Times New Roman"/>
          <w:sz w:val="25"/>
          <w:szCs w:val="25"/>
          <w:lang w:eastAsia="uk-UA"/>
        </w:rPr>
      </w:pPr>
      <w:r w:rsidRPr="00357437">
        <w:rPr>
          <w:rFonts w:ascii="Times New Roman" w:hAnsi="Times New Roman" w:cs="Times New Roman"/>
          <w:sz w:val="25"/>
          <w:szCs w:val="25"/>
          <w:lang w:eastAsia="uk-UA"/>
        </w:rPr>
        <w:t>Згідно</w:t>
      </w:r>
      <w:r w:rsidR="00181535" w:rsidRPr="00357437">
        <w:rPr>
          <w:rFonts w:ascii="Times New Roman" w:hAnsi="Times New Roman" w:cs="Times New Roman"/>
          <w:sz w:val="25"/>
          <w:szCs w:val="25"/>
          <w:lang w:eastAsia="uk-UA"/>
        </w:rPr>
        <w:t xml:space="preserve"> з пунктом</w:t>
      </w:r>
      <w:r w:rsidRPr="00357437">
        <w:rPr>
          <w:rFonts w:ascii="Times New Roman" w:hAnsi="Times New Roman" w:cs="Times New Roman"/>
          <w:sz w:val="25"/>
          <w:szCs w:val="25"/>
          <w:lang w:eastAsia="uk-UA"/>
        </w:rPr>
        <w:t xml:space="preserve"> 126 Регламенту </w:t>
      </w:r>
      <w:r w:rsidR="0020051D" w:rsidRPr="00357437">
        <w:rPr>
          <w:rFonts w:ascii="Times New Roman" w:hAnsi="Times New Roman" w:cs="Times New Roman"/>
          <w:bCs/>
          <w:sz w:val="25"/>
          <w:szCs w:val="25"/>
          <w:lang w:eastAsia="uk-UA"/>
        </w:rPr>
        <w:t>Вищої кваліфі</w:t>
      </w:r>
      <w:r w:rsidR="002C4851" w:rsidRPr="00357437">
        <w:rPr>
          <w:rFonts w:ascii="Times New Roman" w:hAnsi="Times New Roman" w:cs="Times New Roman"/>
          <w:bCs/>
          <w:sz w:val="25"/>
          <w:szCs w:val="25"/>
          <w:lang w:eastAsia="uk-UA"/>
        </w:rPr>
        <w:t xml:space="preserve">каційної комісії суддів України, затвердженого </w:t>
      </w:r>
      <w:r w:rsidR="0020051D" w:rsidRPr="00357437">
        <w:rPr>
          <w:rFonts w:ascii="Times New Roman" w:hAnsi="Times New Roman" w:cs="Times New Roman"/>
          <w:sz w:val="25"/>
          <w:szCs w:val="25"/>
          <w:lang w:eastAsia="uk-UA"/>
        </w:rPr>
        <w:t xml:space="preserve">рішенням </w:t>
      </w:r>
      <w:r w:rsidR="00181535" w:rsidRPr="00357437">
        <w:rPr>
          <w:rFonts w:ascii="Times New Roman" w:hAnsi="Times New Roman" w:cs="Times New Roman"/>
          <w:sz w:val="25"/>
          <w:szCs w:val="25"/>
          <w:lang w:eastAsia="uk-UA"/>
        </w:rPr>
        <w:t xml:space="preserve">Комісії </w:t>
      </w:r>
      <w:r w:rsidR="0020051D" w:rsidRPr="00357437">
        <w:rPr>
          <w:rFonts w:ascii="Times New Roman" w:hAnsi="Times New Roman" w:cs="Times New Roman"/>
          <w:sz w:val="25"/>
          <w:szCs w:val="25"/>
          <w:lang w:eastAsia="uk-UA"/>
        </w:rPr>
        <w:t>від 13 жовтня 2016 року № 81/зп-16 (зі змінами)</w:t>
      </w:r>
      <w:r w:rsidR="002C4851" w:rsidRPr="00357437">
        <w:rPr>
          <w:rFonts w:ascii="Times New Roman" w:hAnsi="Times New Roman" w:cs="Times New Roman"/>
          <w:sz w:val="25"/>
          <w:szCs w:val="25"/>
          <w:lang w:eastAsia="uk-UA"/>
        </w:rPr>
        <w:t>,</w:t>
      </w:r>
      <w:r w:rsidR="0020051D" w:rsidRPr="00357437">
        <w:rPr>
          <w:rFonts w:ascii="Times New Roman" w:hAnsi="Times New Roman" w:cs="Times New Roman"/>
          <w:sz w:val="25"/>
          <w:szCs w:val="25"/>
          <w:lang w:eastAsia="uk-UA"/>
        </w:rPr>
        <w:t xml:space="preserve"> </w:t>
      </w:r>
      <w:r w:rsidRPr="00357437">
        <w:rPr>
          <w:rFonts w:ascii="Times New Roman" w:hAnsi="Times New Roman" w:cs="Times New Roman"/>
          <w:sz w:val="25"/>
          <w:szCs w:val="25"/>
          <w:lang w:eastAsia="uk-UA"/>
        </w:rPr>
        <w:t xml:space="preserve">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w:t>
      </w:r>
      <w:r w:rsidR="002C4851" w:rsidRPr="00357437">
        <w:rPr>
          <w:rFonts w:ascii="Times New Roman" w:hAnsi="Times New Roman" w:cs="Times New Roman"/>
          <w:sz w:val="25"/>
          <w:szCs w:val="25"/>
          <w:lang w:eastAsia="uk-UA"/>
        </w:rPr>
        <w:t>ГРД</w:t>
      </w:r>
      <w:r w:rsidRPr="00357437">
        <w:rPr>
          <w:rFonts w:ascii="Times New Roman" w:hAnsi="Times New Roman" w:cs="Times New Roman"/>
          <w:sz w:val="25"/>
          <w:szCs w:val="25"/>
          <w:lang w:eastAsia="uk-UA"/>
        </w:rPr>
        <w:t>, пояснення судді (кандидата на посаду судді), інші обставини, документи та матеріали.</w:t>
      </w:r>
    </w:p>
    <w:p w14:paraId="45B14802" w14:textId="7BCCF6A6" w:rsidR="00EB045C" w:rsidRPr="00357437" w:rsidRDefault="000C0124" w:rsidP="00A51277">
      <w:pPr>
        <w:shd w:val="clear" w:color="auto" w:fill="FFFFFF"/>
        <w:tabs>
          <w:tab w:val="left" w:pos="426"/>
        </w:tabs>
        <w:spacing w:after="0" w:line="240" w:lineRule="auto"/>
        <w:ind w:firstLine="709"/>
        <w:jc w:val="both"/>
        <w:rPr>
          <w:rFonts w:ascii="Times New Roman" w:hAnsi="Times New Roman" w:cs="Times New Roman"/>
          <w:sz w:val="25"/>
          <w:szCs w:val="25"/>
          <w:lang w:eastAsia="uk-UA"/>
        </w:rPr>
      </w:pPr>
      <w:r w:rsidRPr="00357437">
        <w:rPr>
          <w:rFonts w:ascii="Times New Roman" w:hAnsi="Times New Roman" w:cs="Times New Roman"/>
          <w:sz w:val="25"/>
          <w:szCs w:val="25"/>
          <w:lang w:eastAsia="uk-UA"/>
        </w:rPr>
        <w:t xml:space="preserve">Комісією у пленарному складі </w:t>
      </w:r>
      <w:r w:rsidR="00BD676F" w:rsidRPr="00357437">
        <w:rPr>
          <w:rFonts w:ascii="Times New Roman" w:hAnsi="Times New Roman" w:cs="Times New Roman"/>
          <w:sz w:val="25"/>
          <w:szCs w:val="25"/>
          <w:lang w:eastAsia="uk-UA"/>
        </w:rPr>
        <w:t>досліджено матеріали досьє кандидата, виснов</w:t>
      </w:r>
      <w:r w:rsidR="00356762" w:rsidRPr="00357437">
        <w:rPr>
          <w:rFonts w:ascii="Times New Roman" w:hAnsi="Times New Roman" w:cs="Times New Roman"/>
          <w:sz w:val="25"/>
          <w:szCs w:val="25"/>
          <w:lang w:eastAsia="uk-UA"/>
        </w:rPr>
        <w:t>ок</w:t>
      </w:r>
      <w:r w:rsidR="00BD676F" w:rsidRPr="00357437">
        <w:rPr>
          <w:rFonts w:ascii="Times New Roman" w:hAnsi="Times New Roman" w:cs="Times New Roman"/>
          <w:sz w:val="25"/>
          <w:szCs w:val="25"/>
          <w:lang w:eastAsia="uk-UA"/>
        </w:rPr>
        <w:t xml:space="preserve"> ГРД, письмові пояснення</w:t>
      </w:r>
      <w:r w:rsidR="00230E93" w:rsidRPr="00357437">
        <w:rPr>
          <w:rFonts w:ascii="Times New Roman" w:hAnsi="Times New Roman" w:cs="Times New Roman"/>
          <w:sz w:val="25"/>
          <w:szCs w:val="25"/>
          <w:lang w:eastAsia="uk-UA"/>
        </w:rPr>
        <w:t xml:space="preserve"> </w:t>
      </w:r>
      <w:r w:rsidR="00F21A9B" w:rsidRPr="00357437">
        <w:rPr>
          <w:rFonts w:ascii="Times New Roman" w:hAnsi="Times New Roman" w:cs="Times New Roman"/>
          <w:sz w:val="25"/>
          <w:szCs w:val="25"/>
          <w:lang w:eastAsia="uk-UA"/>
        </w:rPr>
        <w:t>Токарєва А.Г</w:t>
      </w:r>
      <w:r w:rsidR="00230E93" w:rsidRPr="00357437">
        <w:rPr>
          <w:rFonts w:ascii="Times New Roman" w:hAnsi="Times New Roman" w:cs="Times New Roman"/>
          <w:sz w:val="25"/>
          <w:szCs w:val="25"/>
          <w:lang w:eastAsia="uk-UA"/>
        </w:rPr>
        <w:t>.</w:t>
      </w:r>
      <w:r w:rsidR="00BD676F" w:rsidRPr="00357437">
        <w:rPr>
          <w:rFonts w:ascii="Times New Roman" w:hAnsi="Times New Roman" w:cs="Times New Roman"/>
          <w:sz w:val="25"/>
          <w:szCs w:val="25"/>
          <w:lang w:eastAsia="uk-UA"/>
        </w:rPr>
        <w:t>, проведено співбесіду з кандидатом та встановлено таке.</w:t>
      </w:r>
    </w:p>
    <w:p w14:paraId="25797C02"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У висновку вказано, що кандидат не відповідає критеріям доброчесності та професійної етики за показниками «законність джерел походження прав на об’єкти цивільних прав», «чесність», «відповідність рівня життя задекларованим доходам» (пункти 18, 21, 22 Єдиних показників).</w:t>
      </w:r>
    </w:p>
    <w:p w14:paraId="40970D1A"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1. Із 01 лютого 2011 року кандидат здійснював правосуддя в Красноармійському (Покровському) міськрайонному суді Донецької області; з 16 січня 2023 року – у Богунському районному суді міста Житомира; з 14 листопада 2024 року – у Заводському районному суді міста Дніпродзержинська Дніпропетровської області (Заводському районному суді міста </w:t>
      </w:r>
      <w:proofErr w:type="spellStart"/>
      <w:r w:rsidRPr="00357437">
        <w:rPr>
          <w:rFonts w:ascii="Times New Roman" w:eastAsia="Times New Roman" w:hAnsi="Times New Roman" w:cs="Times New Roman"/>
          <w:sz w:val="25"/>
          <w:szCs w:val="25"/>
          <w:lang w:eastAsia="uk-UA"/>
        </w:rPr>
        <w:t>Кам’янського</w:t>
      </w:r>
      <w:proofErr w:type="spellEnd"/>
      <w:r w:rsidRPr="00357437">
        <w:rPr>
          <w:rFonts w:ascii="Times New Roman" w:eastAsia="Times New Roman" w:hAnsi="Times New Roman" w:cs="Times New Roman"/>
          <w:sz w:val="25"/>
          <w:szCs w:val="25"/>
          <w:lang w:eastAsia="uk-UA"/>
        </w:rPr>
        <w:t>).</w:t>
      </w:r>
    </w:p>
    <w:p w14:paraId="7DDE7702" w14:textId="4A7FEAAE"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У декларації особи, уповноваженої на виконання функцій держави або місцевого самоврядування (далі – Декларація), за 2021 рік кандидат зазначив, що фактично проживав у місті Житомир</w:t>
      </w:r>
      <w:r w:rsidR="00E517E4" w:rsidRPr="00357437">
        <w:rPr>
          <w:rFonts w:ascii="Times New Roman" w:eastAsia="Times New Roman" w:hAnsi="Times New Roman" w:cs="Times New Roman"/>
          <w:sz w:val="25"/>
          <w:szCs w:val="25"/>
          <w:lang w:eastAsia="uk-UA"/>
        </w:rPr>
        <w:t>і</w:t>
      </w:r>
      <w:r w:rsidRPr="00357437">
        <w:rPr>
          <w:rFonts w:ascii="Times New Roman" w:eastAsia="Times New Roman" w:hAnsi="Times New Roman" w:cs="Times New Roman"/>
          <w:sz w:val="25"/>
          <w:szCs w:val="25"/>
          <w:lang w:eastAsia="uk-UA"/>
        </w:rPr>
        <w:t>.</w:t>
      </w:r>
    </w:p>
    <w:p w14:paraId="5A887C63"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У Декларації за 2022 рік кандидат задекларував фактичним місцем проживання місто Черкаси, однак не відобразив жодних відомостей про майно у місті Черкаси або про будь-які права користування житлом у цьому місті, які дозволяли йому фактично проживати за зазначеною </w:t>
      </w:r>
      <w:proofErr w:type="spellStart"/>
      <w:r w:rsidRPr="00357437">
        <w:rPr>
          <w:rFonts w:ascii="Times New Roman" w:eastAsia="Times New Roman" w:hAnsi="Times New Roman" w:cs="Times New Roman"/>
          <w:sz w:val="25"/>
          <w:szCs w:val="25"/>
          <w:lang w:eastAsia="uk-UA"/>
        </w:rPr>
        <w:t>адресою</w:t>
      </w:r>
      <w:proofErr w:type="spellEnd"/>
      <w:r w:rsidRPr="00357437">
        <w:rPr>
          <w:rFonts w:ascii="Times New Roman" w:eastAsia="Times New Roman" w:hAnsi="Times New Roman" w:cs="Times New Roman"/>
          <w:sz w:val="25"/>
          <w:szCs w:val="25"/>
          <w:lang w:eastAsia="uk-UA"/>
        </w:rPr>
        <w:t>.</w:t>
      </w:r>
    </w:p>
    <w:p w14:paraId="4118DB20"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ГРД зазначає, що відсутність таких даних унеможливлює перевірку достовірності поданих відомостей і свідчить про невиконання вимог щодо повноти та достовірності декларування інформації про нерухомість і місце проживання.</w:t>
      </w:r>
    </w:p>
    <w:p w14:paraId="6891FDE9" w14:textId="010ACD0D"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У 2023 році кандидат здійснював правосуддя у Богунському районному суді міста Житомира, що підтверджує його фактичну присутність у цьому регіоні протягом року.</w:t>
      </w:r>
      <w:r w:rsidR="00D07E7D" w:rsidRPr="00357437">
        <w:rPr>
          <w:rFonts w:ascii="Times New Roman" w:eastAsia="Times New Roman" w:hAnsi="Times New Roman" w:cs="Times New Roman"/>
          <w:sz w:val="25"/>
          <w:szCs w:val="25"/>
          <w:lang w:eastAsia="uk-UA"/>
        </w:rPr>
        <w:t xml:space="preserve"> </w:t>
      </w:r>
      <w:r w:rsidRPr="00357437">
        <w:rPr>
          <w:rFonts w:ascii="Times New Roman" w:eastAsia="Times New Roman" w:hAnsi="Times New Roman" w:cs="Times New Roman"/>
          <w:sz w:val="25"/>
          <w:szCs w:val="25"/>
          <w:lang w:eastAsia="uk-UA"/>
        </w:rPr>
        <w:t xml:space="preserve">Водночас у розділі «Місце фактичного проживання або поштова адреса, на яку Національне агентство з питань запобігання корупції може надсилати кореспонденцію суб’єкту декларування» Декларації за 2023 рік кандидат зазначив «Збігається з місцем реєстрації». При цьому місцем реєстрації кандидат вказав місто </w:t>
      </w:r>
      <w:proofErr w:type="spellStart"/>
      <w:r w:rsidRPr="00357437">
        <w:rPr>
          <w:rFonts w:ascii="Times New Roman" w:eastAsia="Times New Roman" w:hAnsi="Times New Roman" w:cs="Times New Roman"/>
          <w:sz w:val="25"/>
          <w:szCs w:val="25"/>
          <w:lang w:eastAsia="uk-UA"/>
        </w:rPr>
        <w:t>Покровськ</w:t>
      </w:r>
      <w:proofErr w:type="spellEnd"/>
      <w:r w:rsidRPr="00357437">
        <w:rPr>
          <w:rFonts w:ascii="Times New Roman" w:eastAsia="Times New Roman" w:hAnsi="Times New Roman" w:cs="Times New Roman"/>
          <w:sz w:val="25"/>
          <w:szCs w:val="25"/>
          <w:lang w:eastAsia="uk-UA"/>
        </w:rPr>
        <w:t>.</w:t>
      </w:r>
    </w:p>
    <w:p w14:paraId="43C6CB74" w14:textId="431E9C91"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У розділі 2 «Об’єкти нерухомості» Декларації за 2023 рік кандидат декларує право користування членів сім’ї житловим будинком </w:t>
      </w:r>
      <w:r w:rsidR="00E517E4" w:rsidRPr="00357437">
        <w:rPr>
          <w:rFonts w:ascii="Times New Roman" w:eastAsia="Times New Roman" w:hAnsi="Times New Roman" w:cs="Times New Roman"/>
          <w:sz w:val="25"/>
          <w:szCs w:val="25"/>
          <w:lang w:eastAsia="uk-UA"/>
        </w:rPr>
        <w:t>у</w:t>
      </w:r>
      <w:r w:rsidRPr="00357437">
        <w:rPr>
          <w:rFonts w:ascii="Times New Roman" w:eastAsia="Times New Roman" w:hAnsi="Times New Roman" w:cs="Times New Roman"/>
          <w:sz w:val="25"/>
          <w:szCs w:val="25"/>
          <w:lang w:eastAsia="uk-UA"/>
        </w:rPr>
        <w:t xml:space="preserve"> селі Скоморохи Житомирської області на підставі договору оренди. Однак власне право оренди або інше право користування відповідним житловим будинком, чи будь-якою іншою нерухомістю в Житомирській або іншій суміжній області кандидат не зазначив.</w:t>
      </w:r>
    </w:p>
    <w:p w14:paraId="3C780BFD" w14:textId="4A8086BE"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Зважаючи на те, що у 2023 році кандидат здійснював правосуддя у Богунському районному суді міста Житомира, а члени його сім’ї мали право оренди на житловий будинок, ГРД висловила припущення, що кандидат</w:t>
      </w:r>
      <w:r w:rsidR="00E517E4" w:rsidRPr="00357437">
        <w:rPr>
          <w:rFonts w:ascii="Times New Roman" w:eastAsia="Times New Roman" w:hAnsi="Times New Roman" w:cs="Times New Roman"/>
          <w:sz w:val="25"/>
          <w:szCs w:val="25"/>
          <w:lang w:eastAsia="uk-UA"/>
        </w:rPr>
        <w:t>ом</w:t>
      </w:r>
      <w:r w:rsidRPr="00357437">
        <w:rPr>
          <w:rFonts w:ascii="Times New Roman" w:eastAsia="Times New Roman" w:hAnsi="Times New Roman" w:cs="Times New Roman"/>
          <w:sz w:val="25"/>
          <w:szCs w:val="25"/>
          <w:lang w:eastAsia="uk-UA"/>
        </w:rPr>
        <w:t xml:space="preserve"> також використовував</w:t>
      </w:r>
      <w:r w:rsidR="00E517E4" w:rsidRPr="00357437">
        <w:rPr>
          <w:rFonts w:ascii="Times New Roman" w:eastAsia="Times New Roman" w:hAnsi="Times New Roman" w:cs="Times New Roman"/>
          <w:sz w:val="25"/>
          <w:szCs w:val="25"/>
          <w:lang w:eastAsia="uk-UA"/>
        </w:rPr>
        <w:t>ся</w:t>
      </w:r>
      <w:r w:rsidRPr="00357437">
        <w:rPr>
          <w:rFonts w:ascii="Times New Roman" w:eastAsia="Times New Roman" w:hAnsi="Times New Roman" w:cs="Times New Roman"/>
          <w:sz w:val="25"/>
          <w:szCs w:val="25"/>
          <w:lang w:eastAsia="uk-UA"/>
        </w:rPr>
        <w:t xml:space="preserve"> житловий </w:t>
      </w:r>
      <w:r w:rsidRPr="00357437">
        <w:rPr>
          <w:rFonts w:ascii="Times New Roman" w:eastAsia="Times New Roman" w:hAnsi="Times New Roman" w:cs="Times New Roman"/>
          <w:sz w:val="25"/>
          <w:szCs w:val="25"/>
          <w:lang w:eastAsia="uk-UA"/>
        </w:rPr>
        <w:lastRenderedPageBreak/>
        <w:t>будинок у селі Скоморохи Житомирської області та відповідно мав обов’язок відобразити таку інформацію в Декларації.</w:t>
      </w:r>
    </w:p>
    <w:p w14:paraId="6470C37F"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ГРД виснує, що встановлені невідповідності між фактичними місцями роботи та проживання кандидата, а також відсутність задекларованих відомостей про майно або право користування житлом свідчать про подання неповних або недостовірних відомостей у Деклараціях.</w:t>
      </w:r>
    </w:p>
    <w:p w14:paraId="6B711B4A" w14:textId="56ECEDD4" w:rsidR="00D45CF2"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Токарєв А.Г. </w:t>
      </w:r>
      <w:r w:rsidR="00D45CF2" w:rsidRPr="00357437">
        <w:rPr>
          <w:rFonts w:ascii="Times New Roman" w:eastAsia="Times New Roman" w:hAnsi="Times New Roman" w:cs="Times New Roman"/>
          <w:sz w:val="25"/>
          <w:szCs w:val="25"/>
          <w:lang w:eastAsia="uk-UA"/>
        </w:rPr>
        <w:t xml:space="preserve">надав письмові </w:t>
      </w:r>
      <w:r w:rsidRPr="00357437">
        <w:rPr>
          <w:rFonts w:ascii="Times New Roman" w:eastAsia="Times New Roman" w:hAnsi="Times New Roman" w:cs="Times New Roman"/>
          <w:sz w:val="25"/>
          <w:szCs w:val="25"/>
          <w:lang w:eastAsia="uk-UA"/>
        </w:rPr>
        <w:t>пояснення</w:t>
      </w:r>
      <w:r w:rsidR="00D45CF2" w:rsidRPr="00357437">
        <w:rPr>
          <w:rFonts w:ascii="Times New Roman" w:eastAsia="Times New Roman" w:hAnsi="Times New Roman" w:cs="Times New Roman"/>
          <w:sz w:val="25"/>
          <w:szCs w:val="25"/>
          <w:lang w:eastAsia="uk-UA"/>
        </w:rPr>
        <w:t>, які</w:t>
      </w:r>
      <w:r w:rsidR="00606C70" w:rsidRPr="00357437">
        <w:rPr>
          <w:rFonts w:ascii="Times New Roman" w:eastAsia="Times New Roman" w:hAnsi="Times New Roman" w:cs="Times New Roman"/>
          <w:sz w:val="25"/>
          <w:szCs w:val="25"/>
          <w:lang w:eastAsia="uk-UA"/>
        </w:rPr>
        <w:t xml:space="preserve"> підтримав </w:t>
      </w:r>
      <w:r w:rsidRPr="00357437">
        <w:rPr>
          <w:rFonts w:ascii="Times New Roman" w:eastAsia="Times New Roman" w:hAnsi="Times New Roman" w:cs="Times New Roman"/>
          <w:sz w:val="25"/>
          <w:szCs w:val="25"/>
          <w:lang w:eastAsia="uk-UA"/>
        </w:rPr>
        <w:t>під час співбесіди</w:t>
      </w:r>
      <w:r w:rsidR="00D45CF2" w:rsidRPr="00357437">
        <w:rPr>
          <w:rFonts w:ascii="Times New Roman" w:eastAsia="Times New Roman" w:hAnsi="Times New Roman" w:cs="Times New Roman"/>
          <w:sz w:val="25"/>
          <w:szCs w:val="25"/>
          <w:lang w:eastAsia="uk-UA"/>
        </w:rPr>
        <w:t xml:space="preserve">. </w:t>
      </w:r>
    </w:p>
    <w:p w14:paraId="5508D021" w14:textId="2F3D4F82" w:rsidR="00F21A9B" w:rsidRPr="00357437" w:rsidRDefault="00D45CF2"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Кандидат </w:t>
      </w:r>
      <w:r w:rsidR="00F21A9B" w:rsidRPr="00357437">
        <w:rPr>
          <w:rFonts w:ascii="Times New Roman" w:eastAsia="Times New Roman" w:hAnsi="Times New Roman" w:cs="Times New Roman"/>
          <w:sz w:val="25"/>
          <w:szCs w:val="25"/>
          <w:lang w:eastAsia="uk-UA"/>
        </w:rPr>
        <w:t xml:space="preserve">зазначив, що у Декларації за 2021 рік ним указано адресу проживання або </w:t>
      </w:r>
      <w:r w:rsidR="00F21A9B" w:rsidRPr="00357437">
        <w:rPr>
          <w:rFonts w:ascii="Times New Roman" w:eastAsia="Times New Roman" w:hAnsi="Times New Roman" w:cs="Times New Roman"/>
          <w:spacing w:val="4"/>
          <w:sz w:val="25"/>
          <w:szCs w:val="25"/>
          <w:lang w:eastAsia="uk-UA"/>
        </w:rPr>
        <w:t xml:space="preserve">поштову адресу, на яку </w:t>
      </w:r>
      <w:r w:rsidR="0036060B" w:rsidRPr="00357437">
        <w:rPr>
          <w:rFonts w:ascii="Times New Roman" w:eastAsia="Times New Roman" w:hAnsi="Times New Roman" w:cs="Times New Roman"/>
          <w:spacing w:val="4"/>
          <w:sz w:val="25"/>
          <w:szCs w:val="25"/>
          <w:lang w:eastAsia="uk-UA"/>
        </w:rPr>
        <w:t>Національне агентство з питань запобігання корупції</w:t>
      </w:r>
      <w:r w:rsidR="00357437" w:rsidRPr="00357437">
        <w:rPr>
          <w:rFonts w:ascii="Times New Roman" w:eastAsia="Times New Roman" w:hAnsi="Times New Roman" w:cs="Times New Roman"/>
          <w:spacing w:val="4"/>
          <w:sz w:val="25"/>
          <w:szCs w:val="25"/>
          <w:lang w:eastAsia="uk-UA"/>
        </w:rPr>
        <w:t xml:space="preserve"> </w:t>
      </w:r>
      <w:r w:rsidR="0036060B" w:rsidRPr="00357437">
        <w:rPr>
          <w:rFonts w:ascii="Times New Roman" w:eastAsia="Times New Roman" w:hAnsi="Times New Roman" w:cs="Times New Roman"/>
          <w:spacing w:val="4"/>
          <w:sz w:val="25"/>
          <w:szCs w:val="25"/>
          <w:lang w:eastAsia="uk-UA"/>
        </w:rPr>
        <w:t>(далі –</w:t>
      </w:r>
      <w:r w:rsidR="0036060B" w:rsidRPr="00357437">
        <w:rPr>
          <w:rFonts w:ascii="Times New Roman" w:eastAsia="Times New Roman" w:hAnsi="Times New Roman" w:cs="Times New Roman"/>
          <w:sz w:val="25"/>
          <w:szCs w:val="25"/>
          <w:lang w:eastAsia="uk-UA"/>
        </w:rPr>
        <w:t xml:space="preserve"> </w:t>
      </w:r>
      <w:r w:rsidR="00F21A9B" w:rsidRPr="00357437">
        <w:rPr>
          <w:rFonts w:ascii="Times New Roman" w:eastAsia="Times New Roman" w:hAnsi="Times New Roman" w:cs="Times New Roman"/>
          <w:sz w:val="25"/>
          <w:szCs w:val="25"/>
          <w:lang w:eastAsia="uk-UA"/>
        </w:rPr>
        <w:t>НАЗК</w:t>
      </w:r>
      <w:r w:rsidR="0036060B" w:rsidRPr="00357437">
        <w:rPr>
          <w:rFonts w:ascii="Times New Roman" w:eastAsia="Times New Roman" w:hAnsi="Times New Roman" w:cs="Times New Roman"/>
          <w:sz w:val="25"/>
          <w:szCs w:val="25"/>
          <w:lang w:eastAsia="uk-UA"/>
        </w:rPr>
        <w:t>)</w:t>
      </w:r>
      <w:r w:rsidR="0036060B" w:rsidRPr="00A675C4">
        <w:rPr>
          <w:rFonts w:ascii="Times New Roman" w:eastAsia="Times New Roman" w:hAnsi="Times New Roman" w:cs="Times New Roman"/>
          <w:sz w:val="144"/>
          <w:szCs w:val="144"/>
          <w:lang w:eastAsia="uk-UA"/>
        </w:rPr>
        <w:t xml:space="preserve"> </w:t>
      </w:r>
      <w:r w:rsidR="00F21A9B" w:rsidRPr="00357437">
        <w:rPr>
          <w:rFonts w:ascii="Times New Roman" w:eastAsia="Times New Roman" w:hAnsi="Times New Roman" w:cs="Times New Roman"/>
          <w:sz w:val="25"/>
          <w:szCs w:val="25"/>
          <w:lang w:eastAsia="uk-UA"/>
        </w:rPr>
        <w:t>може</w:t>
      </w:r>
      <w:r w:rsidR="00F21A9B" w:rsidRPr="00A675C4">
        <w:rPr>
          <w:rFonts w:ascii="Times New Roman" w:eastAsia="Times New Roman" w:hAnsi="Times New Roman" w:cs="Times New Roman"/>
          <w:sz w:val="144"/>
          <w:szCs w:val="144"/>
          <w:lang w:eastAsia="uk-UA"/>
        </w:rPr>
        <w:t xml:space="preserve"> </w:t>
      </w:r>
      <w:r w:rsidR="00F21A9B" w:rsidRPr="00357437">
        <w:rPr>
          <w:rFonts w:ascii="Times New Roman" w:eastAsia="Times New Roman" w:hAnsi="Times New Roman" w:cs="Times New Roman"/>
          <w:sz w:val="25"/>
          <w:szCs w:val="25"/>
          <w:lang w:eastAsia="uk-UA"/>
        </w:rPr>
        <w:t>надсилати</w:t>
      </w:r>
      <w:r w:rsidR="00F21A9B" w:rsidRPr="00A675C4">
        <w:rPr>
          <w:rFonts w:ascii="Times New Roman" w:eastAsia="Times New Roman" w:hAnsi="Times New Roman" w:cs="Times New Roman"/>
          <w:sz w:val="144"/>
          <w:szCs w:val="144"/>
          <w:lang w:eastAsia="uk-UA"/>
        </w:rPr>
        <w:t xml:space="preserve"> </w:t>
      </w:r>
      <w:r w:rsidR="00F21A9B" w:rsidRPr="00357437">
        <w:rPr>
          <w:rFonts w:ascii="Times New Roman" w:eastAsia="Times New Roman" w:hAnsi="Times New Roman" w:cs="Times New Roman"/>
          <w:sz w:val="25"/>
          <w:szCs w:val="25"/>
          <w:lang w:eastAsia="uk-UA"/>
        </w:rPr>
        <w:t>кореспонденцію:</w:t>
      </w:r>
      <w:r w:rsidR="00F21A9B" w:rsidRPr="00A675C4">
        <w:rPr>
          <w:rFonts w:ascii="Times New Roman" w:eastAsia="Times New Roman" w:hAnsi="Times New Roman" w:cs="Times New Roman"/>
          <w:sz w:val="144"/>
          <w:szCs w:val="144"/>
          <w:lang w:eastAsia="uk-UA"/>
        </w:rPr>
        <w:t xml:space="preserve"> </w:t>
      </w:r>
      <w:r w:rsidR="00F21A9B" w:rsidRPr="00357437">
        <w:rPr>
          <w:rFonts w:ascii="Times New Roman" w:eastAsia="Times New Roman" w:hAnsi="Times New Roman" w:cs="Times New Roman"/>
          <w:sz w:val="25"/>
          <w:szCs w:val="25"/>
          <w:lang w:eastAsia="uk-UA"/>
        </w:rPr>
        <w:t>місто</w:t>
      </w:r>
      <w:r w:rsidR="00F21A9B" w:rsidRPr="00A675C4">
        <w:rPr>
          <w:rFonts w:ascii="Times New Roman" w:eastAsia="Times New Roman" w:hAnsi="Times New Roman" w:cs="Times New Roman"/>
          <w:sz w:val="144"/>
          <w:szCs w:val="144"/>
          <w:lang w:eastAsia="uk-UA"/>
        </w:rPr>
        <w:t xml:space="preserve"> </w:t>
      </w:r>
      <w:r w:rsidR="00F21A9B" w:rsidRPr="00357437">
        <w:rPr>
          <w:rFonts w:ascii="Times New Roman" w:eastAsia="Times New Roman" w:hAnsi="Times New Roman" w:cs="Times New Roman"/>
          <w:sz w:val="25"/>
          <w:szCs w:val="25"/>
          <w:lang w:eastAsia="uk-UA"/>
        </w:rPr>
        <w:t>Житомир,</w:t>
      </w:r>
      <w:r w:rsidR="00F21A9B" w:rsidRPr="00A675C4">
        <w:rPr>
          <w:rFonts w:ascii="Times New Roman" w:eastAsia="Times New Roman" w:hAnsi="Times New Roman" w:cs="Times New Roman"/>
          <w:sz w:val="144"/>
          <w:szCs w:val="144"/>
          <w:lang w:eastAsia="uk-UA"/>
        </w:rPr>
        <w:t xml:space="preserve"> </w:t>
      </w:r>
      <w:r w:rsidR="00A675C4">
        <w:rPr>
          <w:rFonts w:ascii="Times New Roman" w:eastAsia="Times New Roman" w:hAnsi="Times New Roman" w:cs="Times New Roman"/>
          <w:sz w:val="25"/>
          <w:szCs w:val="25"/>
          <w:lang w:eastAsia="uk-UA"/>
        </w:rPr>
        <w:t>АДРЕСА_1</w:t>
      </w:r>
      <w:r w:rsidR="00F21A9B" w:rsidRPr="00357437">
        <w:rPr>
          <w:rFonts w:ascii="Times New Roman" w:eastAsia="Times New Roman" w:hAnsi="Times New Roman" w:cs="Times New Roman"/>
          <w:sz w:val="25"/>
          <w:szCs w:val="25"/>
          <w:lang w:eastAsia="uk-UA"/>
        </w:rPr>
        <w:t>.</w:t>
      </w:r>
      <w:r w:rsidR="00F21A9B" w:rsidRPr="00A675C4">
        <w:rPr>
          <w:rFonts w:ascii="Times New Roman" w:eastAsia="Times New Roman" w:hAnsi="Times New Roman" w:cs="Times New Roman"/>
          <w:sz w:val="144"/>
          <w:szCs w:val="144"/>
          <w:lang w:eastAsia="uk-UA"/>
        </w:rPr>
        <w:t xml:space="preserve"> </w:t>
      </w:r>
      <w:r w:rsidRPr="00357437">
        <w:rPr>
          <w:rFonts w:ascii="Times New Roman" w:eastAsia="Times New Roman" w:hAnsi="Times New Roman" w:cs="Times New Roman"/>
          <w:sz w:val="25"/>
          <w:szCs w:val="25"/>
          <w:lang w:eastAsia="uk-UA"/>
        </w:rPr>
        <w:t>Токарєв А.Г.</w:t>
      </w:r>
      <w:r w:rsidR="00F21A9B" w:rsidRPr="00357437">
        <w:rPr>
          <w:rFonts w:ascii="Times New Roman" w:eastAsia="Times New Roman" w:hAnsi="Times New Roman" w:cs="Times New Roman"/>
          <w:sz w:val="25"/>
          <w:szCs w:val="25"/>
          <w:lang w:eastAsia="uk-UA"/>
        </w:rPr>
        <w:t xml:space="preserve"> звернув увагу, що датою подання Декларації за 2021 рік є 26 січня 2023 року, та зазначив, що в цей період він був відряджений до Богунського районного суду міста Житомира і вказана адреса зазначена як фактичне місце проживання на дату заповнення Декларації. Це була короткострокова оренда будинку у місті Житомирі.</w:t>
      </w:r>
    </w:p>
    <w:p w14:paraId="4E255888" w14:textId="5985EF3E"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pacing w:val="8"/>
          <w:sz w:val="25"/>
          <w:szCs w:val="25"/>
          <w:lang w:eastAsia="uk-UA"/>
        </w:rPr>
        <w:t xml:space="preserve">Також кандидат </w:t>
      </w:r>
      <w:r w:rsidR="00D45CF2" w:rsidRPr="00357437">
        <w:rPr>
          <w:rFonts w:ascii="Times New Roman" w:eastAsia="Times New Roman" w:hAnsi="Times New Roman" w:cs="Times New Roman"/>
          <w:spacing w:val="8"/>
          <w:sz w:val="25"/>
          <w:szCs w:val="25"/>
          <w:lang w:eastAsia="uk-UA"/>
        </w:rPr>
        <w:t>пояснив</w:t>
      </w:r>
      <w:r w:rsidRPr="00357437">
        <w:rPr>
          <w:rFonts w:ascii="Times New Roman" w:eastAsia="Times New Roman" w:hAnsi="Times New Roman" w:cs="Times New Roman"/>
          <w:spacing w:val="8"/>
          <w:sz w:val="25"/>
          <w:szCs w:val="25"/>
          <w:lang w:eastAsia="uk-UA"/>
        </w:rPr>
        <w:t>, що Декларацію за 2022 рік він подавав 21 грудня</w:t>
      </w:r>
      <w:r w:rsidRPr="00357437">
        <w:rPr>
          <w:rFonts w:ascii="Times New Roman" w:eastAsia="Times New Roman" w:hAnsi="Times New Roman" w:cs="Times New Roman"/>
          <w:sz w:val="25"/>
          <w:szCs w:val="25"/>
          <w:lang w:eastAsia="uk-UA"/>
        </w:rPr>
        <w:t xml:space="preserve"> 2023 року та при її заповненні вказав адресу проживання або поштову адресу, на яку НАЗК може надсилати кореспонденцію – місто Черкаси. Така інформація була зазначена лише з метою листування з НАЗК, оскільки за цією </w:t>
      </w:r>
      <w:proofErr w:type="spellStart"/>
      <w:r w:rsidRPr="00357437">
        <w:rPr>
          <w:rFonts w:ascii="Times New Roman" w:eastAsia="Times New Roman" w:hAnsi="Times New Roman" w:cs="Times New Roman"/>
          <w:sz w:val="25"/>
          <w:szCs w:val="25"/>
          <w:lang w:eastAsia="uk-UA"/>
        </w:rPr>
        <w:t>адресою</w:t>
      </w:r>
      <w:proofErr w:type="spellEnd"/>
      <w:r w:rsidRPr="00357437">
        <w:rPr>
          <w:rFonts w:ascii="Times New Roman" w:eastAsia="Times New Roman" w:hAnsi="Times New Roman" w:cs="Times New Roman"/>
          <w:sz w:val="25"/>
          <w:szCs w:val="25"/>
          <w:lang w:eastAsia="uk-UA"/>
        </w:rPr>
        <w:t xml:space="preserve"> тимчасово, перебуваючи в евакуації, мешкали члени сім’ї. Кандидат </w:t>
      </w:r>
      <w:r w:rsidR="00D45CF2" w:rsidRPr="00357437">
        <w:rPr>
          <w:rFonts w:ascii="Times New Roman" w:eastAsia="Times New Roman" w:hAnsi="Times New Roman" w:cs="Times New Roman"/>
          <w:sz w:val="25"/>
          <w:szCs w:val="25"/>
          <w:lang w:eastAsia="uk-UA"/>
        </w:rPr>
        <w:t>вказав</w:t>
      </w:r>
      <w:r w:rsidRPr="00357437">
        <w:rPr>
          <w:rFonts w:ascii="Times New Roman" w:eastAsia="Times New Roman" w:hAnsi="Times New Roman" w:cs="Times New Roman"/>
          <w:sz w:val="25"/>
          <w:szCs w:val="25"/>
          <w:lang w:eastAsia="uk-UA"/>
        </w:rPr>
        <w:t xml:space="preserve">, що він періодично відвідував як місто Черкаси, так і місто </w:t>
      </w:r>
      <w:proofErr w:type="spellStart"/>
      <w:r w:rsidRPr="00357437">
        <w:rPr>
          <w:rFonts w:ascii="Times New Roman" w:eastAsia="Times New Roman" w:hAnsi="Times New Roman" w:cs="Times New Roman"/>
          <w:sz w:val="25"/>
          <w:szCs w:val="25"/>
          <w:lang w:eastAsia="uk-UA"/>
        </w:rPr>
        <w:t>Покровськ</w:t>
      </w:r>
      <w:proofErr w:type="spellEnd"/>
      <w:r w:rsidRPr="00357437">
        <w:rPr>
          <w:rFonts w:ascii="Times New Roman" w:eastAsia="Times New Roman" w:hAnsi="Times New Roman" w:cs="Times New Roman"/>
          <w:sz w:val="25"/>
          <w:szCs w:val="25"/>
          <w:lang w:eastAsia="uk-UA"/>
        </w:rPr>
        <w:t xml:space="preserve"> Донецької області.  </w:t>
      </w:r>
    </w:p>
    <w:p w14:paraId="7906F722" w14:textId="001E50AE"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Токарєв А.Г. </w:t>
      </w:r>
      <w:r w:rsidR="00D45CF2" w:rsidRPr="00357437">
        <w:rPr>
          <w:rFonts w:ascii="Times New Roman" w:eastAsia="Times New Roman" w:hAnsi="Times New Roman" w:cs="Times New Roman"/>
          <w:sz w:val="25"/>
          <w:szCs w:val="25"/>
          <w:lang w:eastAsia="uk-UA"/>
        </w:rPr>
        <w:t>звернув увагу</w:t>
      </w:r>
      <w:r w:rsidRPr="00357437">
        <w:rPr>
          <w:rFonts w:ascii="Times New Roman" w:eastAsia="Times New Roman" w:hAnsi="Times New Roman" w:cs="Times New Roman"/>
          <w:sz w:val="25"/>
          <w:szCs w:val="25"/>
          <w:lang w:eastAsia="uk-UA"/>
        </w:rPr>
        <w:t>, що ним було застосовано різні підходи щодо заповнення вказаного пункту Декларацій: у Декларації за 2021 рік зазначено адресу проживання (листування) на момент її заповнення, а у Декларації за 2022 рік – на кінець звітного періоду.</w:t>
      </w:r>
      <w:r w:rsidR="00D45CF2" w:rsidRPr="00357437">
        <w:rPr>
          <w:rFonts w:ascii="Times New Roman" w:eastAsia="Times New Roman" w:hAnsi="Times New Roman" w:cs="Times New Roman"/>
          <w:sz w:val="25"/>
          <w:szCs w:val="25"/>
          <w:lang w:eastAsia="uk-UA"/>
        </w:rPr>
        <w:t xml:space="preserve"> </w:t>
      </w:r>
      <w:r w:rsidRPr="00357437">
        <w:rPr>
          <w:rFonts w:ascii="Times New Roman" w:eastAsia="Times New Roman" w:hAnsi="Times New Roman" w:cs="Times New Roman"/>
          <w:sz w:val="25"/>
          <w:szCs w:val="25"/>
          <w:lang w:eastAsia="uk-UA"/>
        </w:rPr>
        <w:t xml:space="preserve">Кандидат вказав, що це його особиста помилка, </w:t>
      </w:r>
      <w:r w:rsidR="00D45CF2" w:rsidRPr="00357437">
        <w:rPr>
          <w:rFonts w:ascii="Times New Roman" w:eastAsia="Times New Roman" w:hAnsi="Times New Roman" w:cs="Times New Roman"/>
          <w:sz w:val="25"/>
          <w:szCs w:val="25"/>
          <w:lang w:eastAsia="uk-UA"/>
        </w:rPr>
        <w:t>яка</w:t>
      </w:r>
      <w:r w:rsidRPr="00357437">
        <w:rPr>
          <w:rFonts w:ascii="Times New Roman" w:eastAsia="Times New Roman" w:hAnsi="Times New Roman" w:cs="Times New Roman"/>
          <w:sz w:val="25"/>
          <w:szCs w:val="25"/>
          <w:lang w:eastAsia="uk-UA"/>
        </w:rPr>
        <w:t xml:space="preserve"> обумовлена трактуванням відповідних роз’яснень НАЗК, а також тривалим періодом між заповненням Декларацій.  </w:t>
      </w:r>
    </w:p>
    <w:p w14:paraId="1B43DDD2"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Стосовно </w:t>
      </w:r>
      <w:proofErr w:type="spellStart"/>
      <w:r w:rsidRPr="00357437">
        <w:rPr>
          <w:rFonts w:ascii="Times New Roman" w:eastAsia="Times New Roman" w:hAnsi="Times New Roman" w:cs="Times New Roman"/>
          <w:sz w:val="25"/>
          <w:szCs w:val="25"/>
          <w:lang w:eastAsia="uk-UA"/>
        </w:rPr>
        <w:t>невідображення</w:t>
      </w:r>
      <w:proofErr w:type="spellEnd"/>
      <w:r w:rsidRPr="00357437">
        <w:rPr>
          <w:rFonts w:ascii="Times New Roman" w:eastAsia="Times New Roman" w:hAnsi="Times New Roman" w:cs="Times New Roman"/>
          <w:sz w:val="25"/>
          <w:szCs w:val="25"/>
          <w:lang w:eastAsia="uk-UA"/>
        </w:rPr>
        <w:t xml:space="preserve"> у Декларації за 2023 рік користування об’єктами нерухомості в Житомирській чи іншій суміжній області кандидат, посилаючись на роз’яснення НАЗК, зазначив, що користування ним та членами його сім’ї будинком у селі Скоморохи Житомирської області сукупно не перевищувало 183 днів. Право на таке володіння або користування </w:t>
      </w:r>
      <w:proofErr w:type="spellStart"/>
      <w:r w:rsidRPr="00357437">
        <w:rPr>
          <w:rFonts w:ascii="Times New Roman" w:eastAsia="Times New Roman" w:hAnsi="Times New Roman" w:cs="Times New Roman"/>
          <w:sz w:val="25"/>
          <w:szCs w:val="25"/>
          <w:lang w:eastAsia="uk-UA"/>
        </w:rPr>
        <w:t>виникло</w:t>
      </w:r>
      <w:proofErr w:type="spellEnd"/>
      <w:r w:rsidRPr="00357437">
        <w:rPr>
          <w:rFonts w:ascii="Times New Roman" w:eastAsia="Times New Roman" w:hAnsi="Times New Roman" w:cs="Times New Roman"/>
          <w:sz w:val="25"/>
          <w:szCs w:val="25"/>
          <w:lang w:eastAsia="uk-UA"/>
        </w:rPr>
        <w:t xml:space="preserve"> менше ніж за 30 календарних днів, що передували останньому звітному періоду, тому ним було зазначено саме місто </w:t>
      </w:r>
      <w:proofErr w:type="spellStart"/>
      <w:r w:rsidRPr="00357437">
        <w:rPr>
          <w:rFonts w:ascii="Times New Roman" w:eastAsia="Times New Roman" w:hAnsi="Times New Roman" w:cs="Times New Roman"/>
          <w:sz w:val="25"/>
          <w:szCs w:val="25"/>
          <w:lang w:eastAsia="uk-UA"/>
        </w:rPr>
        <w:t>Покровськ</w:t>
      </w:r>
      <w:proofErr w:type="spellEnd"/>
      <w:r w:rsidRPr="00357437">
        <w:rPr>
          <w:rFonts w:ascii="Times New Roman" w:eastAsia="Times New Roman" w:hAnsi="Times New Roman" w:cs="Times New Roman"/>
          <w:sz w:val="25"/>
          <w:szCs w:val="25"/>
          <w:lang w:eastAsia="uk-UA"/>
        </w:rPr>
        <w:t xml:space="preserve"> як місце, де він зареєстрований та проживає.</w:t>
      </w:r>
    </w:p>
    <w:p w14:paraId="15A18E8B" w14:textId="0237F92A"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pacing w:val="4"/>
          <w:sz w:val="25"/>
          <w:szCs w:val="25"/>
          <w:lang w:eastAsia="uk-UA"/>
        </w:rPr>
        <w:t xml:space="preserve">Кандидат </w:t>
      </w:r>
      <w:r w:rsidR="00D45CF2" w:rsidRPr="00357437">
        <w:rPr>
          <w:rFonts w:ascii="Times New Roman" w:eastAsia="Times New Roman" w:hAnsi="Times New Roman" w:cs="Times New Roman"/>
          <w:spacing w:val="4"/>
          <w:sz w:val="25"/>
          <w:szCs w:val="25"/>
          <w:lang w:eastAsia="uk-UA"/>
        </w:rPr>
        <w:t>пояснив</w:t>
      </w:r>
      <w:r w:rsidRPr="00357437">
        <w:rPr>
          <w:rFonts w:ascii="Times New Roman" w:eastAsia="Times New Roman" w:hAnsi="Times New Roman" w:cs="Times New Roman"/>
          <w:spacing w:val="4"/>
          <w:sz w:val="25"/>
          <w:szCs w:val="25"/>
          <w:lang w:eastAsia="uk-UA"/>
        </w:rPr>
        <w:t xml:space="preserve">, що на момент заповнення Декларації за 2023 рік (29 березня </w:t>
      </w:r>
      <w:r w:rsidRPr="00357437">
        <w:rPr>
          <w:rFonts w:ascii="Times New Roman" w:eastAsia="Times New Roman" w:hAnsi="Times New Roman" w:cs="Times New Roman"/>
          <w:sz w:val="25"/>
          <w:szCs w:val="25"/>
          <w:lang w:eastAsia="uk-UA"/>
        </w:rPr>
        <w:t xml:space="preserve">2024 року) його відрядження до Богунського районного суду міста Житомира було достроково закінчено та він </w:t>
      </w:r>
      <w:r w:rsidR="0036060B" w:rsidRPr="00357437">
        <w:rPr>
          <w:rFonts w:ascii="Times New Roman" w:eastAsia="Times New Roman" w:hAnsi="Times New Roman" w:cs="Times New Roman"/>
          <w:sz w:val="25"/>
          <w:szCs w:val="25"/>
          <w:lang w:eastAsia="uk-UA"/>
        </w:rPr>
        <w:t>у</w:t>
      </w:r>
      <w:r w:rsidRPr="00357437">
        <w:rPr>
          <w:rFonts w:ascii="Times New Roman" w:eastAsia="Times New Roman" w:hAnsi="Times New Roman" w:cs="Times New Roman"/>
          <w:sz w:val="25"/>
          <w:szCs w:val="25"/>
          <w:lang w:eastAsia="uk-UA"/>
        </w:rPr>
        <w:t xml:space="preserve">же чотири місяці працював у Красноармійському міськрайонному суді Донецької області.  </w:t>
      </w:r>
    </w:p>
    <w:p w14:paraId="5C416860" w14:textId="77777777" w:rsidR="00D45CF2"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Комісією досліджено Декларації Токарєва А.Г. за 2021–2023 роки. </w:t>
      </w:r>
    </w:p>
    <w:p w14:paraId="25A83928" w14:textId="773E3437" w:rsidR="00F21A9B" w:rsidRPr="00357437" w:rsidRDefault="00D45CF2"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У</w:t>
      </w:r>
      <w:r w:rsidR="00F21A9B" w:rsidRPr="00357437">
        <w:rPr>
          <w:rFonts w:ascii="Times New Roman" w:eastAsia="Times New Roman" w:hAnsi="Times New Roman" w:cs="Times New Roman"/>
          <w:sz w:val="25"/>
          <w:szCs w:val="25"/>
          <w:lang w:eastAsia="uk-UA"/>
        </w:rPr>
        <w:t xml:space="preserve"> розділі 2.1 «Інформація про суб’єкта декларування» Декларації за 2021 рік Токарєв А.Г. указав місце фактичного проживання або поштова адреса, на яку НАЗК може надсилати</w:t>
      </w:r>
      <w:r w:rsidR="00F21A9B" w:rsidRPr="00A675C4">
        <w:rPr>
          <w:rFonts w:ascii="Times New Roman" w:eastAsia="Times New Roman" w:hAnsi="Times New Roman" w:cs="Times New Roman"/>
          <w:sz w:val="96"/>
          <w:szCs w:val="96"/>
          <w:lang w:eastAsia="uk-UA"/>
        </w:rPr>
        <w:t xml:space="preserve"> </w:t>
      </w:r>
      <w:r w:rsidR="00F21A9B" w:rsidRPr="00357437">
        <w:rPr>
          <w:rFonts w:ascii="Times New Roman" w:eastAsia="Times New Roman" w:hAnsi="Times New Roman" w:cs="Times New Roman"/>
          <w:sz w:val="25"/>
          <w:szCs w:val="25"/>
          <w:lang w:eastAsia="uk-UA"/>
        </w:rPr>
        <w:t>кореспонденцію</w:t>
      </w:r>
      <w:r w:rsidR="00F21A9B" w:rsidRPr="00A675C4">
        <w:rPr>
          <w:rFonts w:ascii="Times New Roman" w:eastAsia="Times New Roman" w:hAnsi="Times New Roman" w:cs="Times New Roman"/>
          <w:sz w:val="96"/>
          <w:szCs w:val="96"/>
          <w:lang w:eastAsia="uk-UA"/>
        </w:rPr>
        <w:t xml:space="preserve"> </w:t>
      </w:r>
      <w:r w:rsidR="00F21A9B" w:rsidRPr="00357437">
        <w:rPr>
          <w:rFonts w:ascii="Times New Roman" w:eastAsia="Times New Roman" w:hAnsi="Times New Roman" w:cs="Times New Roman"/>
          <w:sz w:val="25"/>
          <w:szCs w:val="25"/>
          <w:lang w:eastAsia="uk-UA"/>
        </w:rPr>
        <w:t>суб’єкту</w:t>
      </w:r>
      <w:r w:rsidR="00F21A9B" w:rsidRPr="00A675C4">
        <w:rPr>
          <w:rFonts w:ascii="Times New Roman" w:eastAsia="Times New Roman" w:hAnsi="Times New Roman" w:cs="Times New Roman"/>
          <w:sz w:val="96"/>
          <w:szCs w:val="96"/>
          <w:lang w:eastAsia="uk-UA"/>
        </w:rPr>
        <w:t xml:space="preserve"> </w:t>
      </w:r>
      <w:r w:rsidR="00F21A9B" w:rsidRPr="00357437">
        <w:rPr>
          <w:rFonts w:ascii="Times New Roman" w:eastAsia="Times New Roman" w:hAnsi="Times New Roman" w:cs="Times New Roman"/>
          <w:sz w:val="25"/>
          <w:szCs w:val="25"/>
          <w:lang w:eastAsia="uk-UA"/>
        </w:rPr>
        <w:t>декларування</w:t>
      </w:r>
      <w:r w:rsidR="0036060B" w:rsidRPr="00357437">
        <w:rPr>
          <w:rFonts w:ascii="Times New Roman" w:eastAsia="Times New Roman" w:hAnsi="Times New Roman" w:cs="Times New Roman"/>
          <w:sz w:val="25"/>
          <w:szCs w:val="25"/>
          <w:lang w:eastAsia="uk-UA"/>
        </w:rPr>
        <w:t>:</w:t>
      </w:r>
      <w:r w:rsidR="00F21A9B" w:rsidRPr="00A675C4">
        <w:rPr>
          <w:rFonts w:ascii="Times New Roman" w:eastAsia="Times New Roman" w:hAnsi="Times New Roman" w:cs="Times New Roman"/>
          <w:sz w:val="96"/>
          <w:szCs w:val="96"/>
          <w:lang w:eastAsia="uk-UA"/>
        </w:rPr>
        <w:t xml:space="preserve"> </w:t>
      </w:r>
      <w:r w:rsidR="00F21A9B" w:rsidRPr="00357437">
        <w:rPr>
          <w:rFonts w:ascii="Times New Roman" w:eastAsia="Times New Roman" w:hAnsi="Times New Roman" w:cs="Times New Roman"/>
          <w:sz w:val="25"/>
          <w:szCs w:val="25"/>
          <w:lang w:eastAsia="uk-UA"/>
        </w:rPr>
        <w:t>місто</w:t>
      </w:r>
      <w:r w:rsidR="00F21A9B" w:rsidRPr="00A675C4">
        <w:rPr>
          <w:rFonts w:ascii="Times New Roman" w:eastAsia="Times New Roman" w:hAnsi="Times New Roman" w:cs="Times New Roman"/>
          <w:sz w:val="96"/>
          <w:szCs w:val="96"/>
          <w:lang w:eastAsia="uk-UA"/>
        </w:rPr>
        <w:t xml:space="preserve"> </w:t>
      </w:r>
      <w:r w:rsidR="00F21A9B" w:rsidRPr="00357437">
        <w:rPr>
          <w:rFonts w:ascii="Times New Roman" w:eastAsia="Times New Roman" w:hAnsi="Times New Roman" w:cs="Times New Roman"/>
          <w:sz w:val="25"/>
          <w:szCs w:val="25"/>
          <w:lang w:eastAsia="uk-UA"/>
        </w:rPr>
        <w:t>Житомир,</w:t>
      </w:r>
      <w:r w:rsidR="00F21A9B" w:rsidRPr="00A675C4">
        <w:rPr>
          <w:rFonts w:ascii="Times New Roman" w:eastAsia="Times New Roman" w:hAnsi="Times New Roman" w:cs="Times New Roman"/>
          <w:sz w:val="96"/>
          <w:szCs w:val="96"/>
          <w:lang w:eastAsia="uk-UA"/>
        </w:rPr>
        <w:t xml:space="preserve"> </w:t>
      </w:r>
      <w:r w:rsidR="00A675C4">
        <w:rPr>
          <w:rFonts w:ascii="Times New Roman" w:eastAsia="Times New Roman" w:hAnsi="Times New Roman" w:cs="Times New Roman"/>
          <w:sz w:val="25"/>
          <w:szCs w:val="25"/>
          <w:lang w:eastAsia="uk-UA"/>
        </w:rPr>
        <w:t>АДРЕСА_1</w:t>
      </w:r>
      <w:r w:rsidR="00F21A9B" w:rsidRPr="00357437">
        <w:rPr>
          <w:rFonts w:ascii="Times New Roman" w:eastAsia="Times New Roman" w:hAnsi="Times New Roman" w:cs="Times New Roman"/>
          <w:sz w:val="25"/>
          <w:szCs w:val="25"/>
          <w:lang w:eastAsia="uk-UA"/>
        </w:rPr>
        <w:t>.</w:t>
      </w:r>
      <w:r w:rsidR="00F21A9B" w:rsidRPr="00A675C4">
        <w:rPr>
          <w:rFonts w:ascii="Times New Roman" w:eastAsia="Times New Roman" w:hAnsi="Times New Roman" w:cs="Times New Roman"/>
          <w:sz w:val="96"/>
          <w:szCs w:val="96"/>
          <w:lang w:eastAsia="uk-UA"/>
        </w:rPr>
        <w:t xml:space="preserve"> </w:t>
      </w:r>
      <w:r w:rsidR="00F21A9B" w:rsidRPr="00357437">
        <w:rPr>
          <w:rFonts w:ascii="Times New Roman" w:eastAsia="Times New Roman" w:hAnsi="Times New Roman" w:cs="Times New Roman"/>
          <w:sz w:val="25"/>
          <w:szCs w:val="25"/>
          <w:lang w:eastAsia="uk-UA"/>
        </w:rPr>
        <w:t>Проте</w:t>
      </w:r>
      <w:r w:rsidR="0036060B" w:rsidRPr="00357437">
        <w:rPr>
          <w:rFonts w:ascii="Times New Roman" w:eastAsia="Times New Roman" w:hAnsi="Times New Roman" w:cs="Times New Roman"/>
          <w:sz w:val="25"/>
          <w:szCs w:val="25"/>
          <w:lang w:eastAsia="uk-UA"/>
        </w:rPr>
        <w:t>,</w:t>
      </w:r>
      <w:r w:rsidR="00F21A9B" w:rsidRPr="00357437">
        <w:rPr>
          <w:rFonts w:ascii="Times New Roman" w:eastAsia="Times New Roman" w:hAnsi="Times New Roman" w:cs="Times New Roman"/>
          <w:sz w:val="25"/>
          <w:szCs w:val="25"/>
          <w:lang w:eastAsia="uk-UA"/>
        </w:rPr>
        <w:t xml:space="preserve"> у розділі 3 «Об’єкти нерухомості» вказаної Декларації кандидат не відобразив об’єктів нерухомості з місцезнаходженням у місті Житомирі.</w:t>
      </w:r>
    </w:p>
    <w:p w14:paraId="41A56941" w14:textId="7A0EB1CE"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У розділі 2.1 «Інформація про суб’єкта декларування» Декларації за 2022 рік кандидат указав місце фактичного проживання або поштова адреса, на яку НАЗК може надсилати</w:t>
      </w:r>
      <w:r w:rsidRPr="00A675C4">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кореспонденцію</w:t>
      </w:r>
      <w:r w:rsidRPr="00A675C4">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суб’єкту</w:t>
      </w:r>
      <w:r w:rsidRPr="00A675C4">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декларування:</w:t>
      </w:r>
      <w:r w:rsidRPr="00A675C4">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місто</w:t>
      </w:r>
      <w:r w:rsidRPr="00A675C4">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Черкаси,</w:t>
      </w:r>
      <w:r w:rsidRPr="00A675C4">
        <w:rPr>
          <w:rFonts w:ascii="Times New Roman" w:eastAsia="Times New Roman" w:hAnsi="Times New Roman" w:cs="Times New Roman"/>
          <w:sz w:val="96"/>
          <w:szCs w:val="96"/>
          <w:lang w:eastAsia="uk-UA"/>
        </w:rPr>
        <w:t xml:space="preserve"> </w:t>
      </w:r>
      <w:r w:rsidR="00A675C4">
        <w:rPr>
          <w:rFonts w:ascii="Times New Roman" w:eastAsia="Times New Roman" w:hAnsi="Times New Roman" w:cs="Times New Roman"/>
          <w:sz w:val="25"/>
          <w:szCs w:val="25"/>
          <w:lang w:eastAsia="uk-UA"/>
        </w:rPr>
        <w:t>АДРЕСА_2</w:t>
      </w:r>
      <w:r w:rsidRPr="00357437">
        <w:rPr>
          <w:rFonts w:ascii="Times New Roman" w:eastAsia="Times New Roman" w:hAnsi="Times New Roman" w:cs="Times New Roman"/>
          <w:sz w:val="25"/>
          <w:szCs w:val="25"/>
          <w:lang w:eastAsia="uk-UA"/>
        </w:rPr>
        <w:t>.</w:t>
      </w:r>
      <w:r w:rsidRPr="00A675C4">
        <w:rPr>
          <w:rFonts w:ascii="Times New Roman" w:eastAsia="Times New Roman" w:hAnsi="Times New Roman" w:cs="Times New Roman"/>
          <w:sz w:val="96"/>
          <w:szCs w:val="96"/>
          <w:lang w:eastAsia="uk-UA"/>
        </w:rPr>
        <w:t xml:space="preserve"> </w:t>
      </w:r>
      <w:r w:rsidRPr="00357437">
        <w:rPr>
          <w:rFonts w:ascii="Times New Roman" w:eastAsia="Times New Roman" w:hAnsi="Times New Roman" w:cs="Times New Roman"/>
          <w:sz w:val="25"/>
          <w:szCs w:val="25"/>
          <w:lang w:eastAsia="uk-UA"/>
        </w:rPr>
        <w:t>Проте</w:t>
      </w:r>
      <w:r w:rsidR="0036060B" w:rsidRPr="00357437">
        <w:rPr>
          <w:rFonts w:ascii="Times New Roman" w:eastAsia="Times New Roman" w:hAnsi="Times New Roman" w:cs="Times New Roman"/>
          <w:sz w:val="25"/>
          <w:szCs w:val="25"/>
          <w:lang w:eastAsia="uk-UA"/>
        </w:rPr>
        <w:t>,</w:t>
      </w:r>
      <w:r w:rsidRPr="00357437">
        <w:rPr>
          <w:rFonts w:ascii="Times New Roman" w:eastAsia="Times New Roman" w:hAnsi="Times New Roman" w:cs="Times New Roman"/>
          <w:sz w:val="25"/>
          <w:szCs w:val="25"/>
          <w:lang w:eastAsia="uk-UA"/>
        </w:rPr>
        <w:t xml:space="preserve"> у розділі 3 «Об’єкти нерухомості» вказаної Декларації кандидат не відобразив об’єктів нерухомості з місцезнаходженням у місті Черкаси.</w:t>
      </w:r>
    </w:p>
    <w:p w14:paraId="01C3C586" w14:textId="00C0FFB3"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Стосовно недекларування кандидатом об’єктів нерухомості в Житомирській області, які перебували у нього на праві оренди або іншому праві користування, у </w:t>
      </w:r>
      <w:r w:rsidRPr="00357437">
        <w:rPr>
          <w:rFonts w:ascii="Times New Roman" w:eastAsia="Times New Roman" w:hAnsi="Times New Roman" w:cs="Times New Roman"/>
          <w:sz w:val="25"/>
          <w:szCs w:val="25"/>
          <w:lang w:eastAsia="uk-UA"/>
        </w:rPr>
        <w:lastRenderedPageBreak/>
        <w:t xml:space="preserve">Декларації за 2023 рік Комісією з’ясовано, що у розділі 2.1 «Інформація про суб’єкта декларування» Токарєв А.Г. зазначив місце фактичного проживання або поштова адреса, на яку НАЗК може надсилати кореспонденцію суб’єкту декларування: місто </w:t>
      </w:r>
      <w:proofErr w:type="spellStart"/>
      <w:r w:rsidRPr="00357437">
        <w:rPr>
          <w:rFonts w:ascii="Times New Roman" w:eastAsia="Times New Roman" w:hAnsi="Times New Roman" w:cs="Times New Roman"/>
          <w:sz w:val="25"/>
          <w:szCs w:val="25"/>
          <w:lang w:eastAsia="uk-UA"/>
        </w:rPr>
        <w:t>Покровськ</w:t>
      </w:r>
      <w:proofErr w:type="spellEnd"/>
      <w:r w:rsidRPr="00357437">
        <w:rPr>
          <w:rFonts w:ascii="Times New Roman" w:eastAsia="Times New Roman" w:hAnsi="Times New Roman" w:cs="Times New Roman"/>
          <w:sz w:val="25"/>
          <w:szCs w:val="25"/>
          <w:lang w:eastAsia="uk-UA"/>
        </w:rPr>
        <w:t xml:space="preserve">, </w:t>
      </w:r>
      <w:r w:rsidR="00AC659B">
        <w:rPr>
          <w:rFonts w:ascii="Times New Roman" w:eastAsia="Times New Roman" w:hAnsi="Times New Roman" w:cs="Times New Roman"/>
          <w:sz w:val="25"/>
          <w:szCs w:val="25"/>
          <w:lang w:eastAsia="uk-UA"/>
        </w:rPr>
        <w:t>АДРЕСА_3</w:t>
      </w:r>
      <w:r w:rsidRPr="00357437">
        <w:rPr>
          <w:rFonts w:ascii="Times New Roman" w:eastAsia="Times New Roman" w:hAnsi="Times New Roman" w:cs="Times New Roman"/>
          <w:sz w:val="25"/>
          <w:szCs w:val="25"/>
          <w:lang w:eastAsia="uk-UA"/>
        </w:rPr>
        <w:t>. У розділі 3 «Об’єкти нерухомості» вказаної Декларації кандидат задекларував, зокрема, житловий будинок, який знаходиться у селі Скоморохи Житомирської області, що перебував на праві оренди у дружини та інше право користування у доньок. Дата набуття права</w:t>
      </w:r>
      <w:r w:rsidR="00AC659B">
        <w:rPr>
          <w:rFonts w:ascii="Times New Roman" w:eastAsia="Times New Roman" w:hAnsi="Times New Roman" w:cs="Times New Roman"/>
          <w:sz w:val="25"/>
          <w:szCs w:val="25"/>
          <w:lang w:eastAsia="uk-UA"/>
        </w:rPr>
        <w:t xml:space="preserve"> </w:t>
      </w:r>
      <w:r w:rsidRPr="00357437">
        <w:rPr>
          <w:rFonts w:ascii="Times New Roman" w:eastAsia="Times New Roman" w:hAnsi="Times New Roman" w:cs="Times New Roman"/>
          <w:sz w:val="25"/>
          <w:szCs w:val="25"/>
          <w:lang w:eastAsia="uk-UA"/>
        </w:rPr>
        <w:t>– 14 грудня 2023 року.</w:t>
      </w:r>
    </w:p>
    <w:p w14:paraId="4E7D502A" w14:textId="385E795B"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pacing w:val="6"/>
          <w:sz w:val="25"/>
          <w:szCs w:val="25"/>
          <w:lang w:eastAsia="uk-UA"/>
        </w:rPr>
        <w:t>Комісія бере до уваги, що відповідно до рішення Голови Верховного Суду від</w:t>
      </w:r>
      <w:r w:rsidRPr="00357437">
        <w:rPr>
          <w:rFonts w:ascii="Times New Roman" w:eastAsia="Times New Roman" w:hAnsi="Times New Roman" w:cs="Times New Roman"/>
          <w:sz w:val="25"/>
          <w:szCs w:val="25"/>
          <w:lang w:eastAsia="uk-UA"/>
        </w:rPr>
        <w:t xml:space="preserve"> 10 січня 2023 року № 2/0/149-23 Токарєв А.Г. відряджений до Богунського районного суду міста Житомира для здійснення правосуддя з 16 січня 2023 року. Рішенням Вищої ради правосуддя від 24 жовтня 2023 року № 1002/0/15-23 достроково закінчено відрядження судді Токарєва А.Г. до Богунського районного суду міста Житомира з 07 грудня 2023 року.</w:t>
      </w:r>
    </w:p>
    <w:p w14:paraId="387934BA"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З наведеного вбачається, що з 16 січня 2023 року до 07 грудня 2023 року кандидат здійснював правосуддя в Богунському районному суді міста Житомира, однак Декларація за 2023 рік не містить відомостей про перебування у користуванні кандидата об’єктів нерухомості у місті Житомирі чи Житомирській області. Під час співбесіди кандидат пояснив, що об’єктів нерухомості у місті Житомирі чи Житомирській області у його користуванні на постійній основі не було. </w:t>
      </w:r>
    </w:p>
    <w:p w14:paraId="1CE88968" w14:textId="5090CFC9"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pacing w:val="4"/>
          <w:sz w:val="25"/>
          <w:szCs w:val="25"/>
          <w:lang w:eastAsia="uk-UA"/>
        </w:rPr>
        <w:t xml:space="preserve">Як встановлено з пояснень кандидата </w:t>
      </w:r>
      <w:proofErr w:type="spellStart"/>
      <w:r w:rsidRPr="00357437">
        <w:rPr>
          <w:rFonts w:ascii="Times New Roman" w:eastAsia="Times New Roman" w:hAnsi="Times New Roman" w:cs="Times New Roman"/>
          <w:spacing w:val="4"/>
          <w:sz w:val="25"/>
          <w:szCs w:val="25"/>
          <w:lang w:eastAsia="uk-UA"/>
        </w:rPr>
        <w:t>невідображення</w:t>
      </w:r>
      <w:proofErr w:type="spellEnd"/>
      <w:r w:rsidRPr="00357437">
        <w:rPr>
          <w:rFonts w:ascii="Times New Roman" w:eastAsia="Times New Roman" w:hAnsi="Times New Roman" w:cs="Times New Roman"/>
          <w:spacing w:val="4"/>
          <w:sz w:val="25"/>
          <w:szCs w:val="25"/>
          <w:lang w:eastAsia="uk-UA"/>
        </w:rPr>
        <w:t xml:space="preserve"> в Деклараціях за 2021</w:t>
      </w:r>
      <w:r w:rsidR="00357437" w:rsidRPr="00357437">
        <w:rPr>
          <w:rFonts w:ascii="Times New Roman" w:eastAsia="Times New Roman" w:hAnsi="Times New Roman" w:cs="Times New Roman"/>
          <w:spacing w:val="4"/>
          <w:sz w:val="25"/>
          <w:szCs w:val="25"/>
          <w:lang w:eastAsia="uk-UA"/>
        </w:rPr>
        <w:t xml:space="preserve"> </w:t>
      </w:r>
      <w:r w:rsidRPr="00357437">
        <w:rPr>
          <w:rFonts w:ascii="Times New Roman" w:eastAsia="Times New Roman" w:hAnsi="Times New Roman" w:cs="Times New Roman"/>
          <w:spacing w:val="4"/>
          <w:sz w:val="25"/>
          <w:szCs w:val="25"/>
          <w:lang w:eastAsia="uk-UA"/>
        </w:rPr>
        <w:t>–</w:t>
      </w:r>
      <w:r w:rsidR="00357437">
        <w:rPr>
          <w:rFonts w:ascii="Times New Roman" w:eastAsia="Times New Roman" w:hAnsi="Times New Roman" w:cs="Times New Roman"/>
          <w:sz w:val="25"/>
          <w:szCs w:val="25"/>
          <w:lang w:eastAsia="uk-UA"/>
        </w:rPr>
        <w:t xml:space="preserve"> </w:t>
      </w:r>
      <w:r w:rsidRPr="00357437">
        <w:rPr>
          <w:rFonts w:ascii="Times New Roman" w:eastAsia="Times New Roman" w:hAnsi="Times New Roman" w:cs="Times New Roman"/>
          <w:sz w:val="25"/>
          <w:szCs w:val="25"/>
          <w:lang w:eastAsia="uk-UA"/>
        </w:rPr>
        <w:t xml:space="preserve">2023 роки інформації про об’єкти нерухомості, які вказані ним у розділі 2.1 «Інформація про суб’єкта декларування» як місце фактичного проживання або поштова адреса, на яку НАЗК може надсилати кореспонденцію суб’єкту декларування не зумовлено </w:t>
      </w:r>
      <w:r w:rsidR="007B6445" w:rsidRPr="00357437">
        <w:rPr>
          <w:rFonts w:ascii="Times New Roman" w:eastAsia="Times New Roman" w:hAnsi="Times New Roman" w:cs="Times New Roman"/>
          <w:sz w:val="25"/>
          <w:szCs w:val="25"/>
          <w:lang w:eastAsia="uk-UA"/>
        </w:rPr>
        <w:t>наміром</w:t>
      </w:r>
      <w:r w:rsidRPr="00357437">
        <w:rPr>
          <w:rFonts w:ascii="Times New Roman" w:eastAsia="Times New Roman" w:hAnsi="Times New Roman" w:cs="Times New Roman"/>
          <w:sz w:val="25"/>
          <w:szCs w:val="25"/>
          <w:lang w:eastAsia="uk-UA"/>
        </w:rPr>
        <w:t xml:space="preserve"> приховати ці відомості. Водночас із пояснень кандидата встановлено, що ним допущено помилки під час подання у 2023 році Декларацій за 2021–2022 роки. </w:t>
      </w:r>
    </w:p>
    <w:p w14:paraId="21800D84" w14:textId="3C76D44B" w:rsidR="00202D50" w:rsidRPr="00357437" w:rsidRDefault="00202D50"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Враховуючи викладене </w:t>
      </w:r>
      <w:r w:rsidR="00D45CF2" w:rsidRPr="00357437">
        <w:rPr>
          <w:rFonts w:ascii="Times New Roman" w:eastAsia="Times New Roman" w:hAnsi="Times New Roman" w:cs="Times New Roman"/>
          <w:sz w:val="25"/>
          <w:szCs w:val="25"/>
          <w:lang w:eastAsia="uk-UA"/>
        </w:rPr>
        <w:t xml:space="preserve">Комісія </w:t>
      </w:r>
      <w:r w:rsidRPr="00357437">
        <w:rPr>
          <w:rFonts w:ascii="Times New Roman" w:eastAsia="Times New Roman" w:hAnsi="Times New Roman" w:cs="Times New Roman"/>
          <w:sz w:val="25"/>
          <w:szCs w:val="25"/>
          <w:lang w:eastAsia="uk-UA"/>
        </w:rPr>
        <w:t xml:space="preserve">у пленарному складі погоджується з висновками </w:t>
      </w:r>
      <w:r w:rsidR="00C73561" w:rsidRPr="004841BD">
        <w:rPr>
          <w:rFonts w:ascii="Times New Roman" w:eastAsia="Times New Roman" w:hAnsi="Times New Roman" w:cs="Times New Roman"/>
          <w:spacing w:val="8"/>
          <w:sz w:val="25"/>
          <w:szCs w:val="25"/>
          <w:lang w:eastAsia="uk-UA"/>
        </w:rPr>
        <w:t xml:space="preserve">Комісії у складі </w:t>
      </w:r>
      <w:r w:rsidRPr="004841BD">
        <w:rPr>
          <w:rFonts w:ascii="Times New Roman" w:eastAsia="Times New Roman" w:hAnsi="Times New Roman" w:cs="Times New Roman"/>
          <w:spacing w:val="8"/>
          <w:sz w:val="25"/>
          <w:szCs w:val="25"/>
          <w:lang w:eastAsia="uk-UA"/>
        </w:rPr>
        <w:t>колегії</w:t>
      </w:r>
      <w:r w:rsidR="00BA452D" w:rsidRPr="004841BD">
        <w:rPr>
          <w:rFonts w:ascii="Times New Roman" w:eastAsia="Times New Roman" w:hAnsi="Times New Roman" w:cs="Times New Roman"/>
          <w:spacing w:val="8"/>
          <w:sz w:val="25"/>
          <w:szCs w:val="25"/>
          <w:lang w:eastAsia="uk-UA"/>
        </w:rPr>
        <w:t xml:space="preserve">, </w:t>
      </w:r>
      <w:r w:rsidR="000A7826" w:rsidRPr="004841BD">
        <w:rPr>
          <w:rFonts w:ascii="Times New Roman" w:eastAsia="Times New Roman" w:hAnsi="Times New Roman" w:cs="Times New Roman"/>
          <w:spacing w:val="8"/>
          <w:sz w:val="25"/>
          <w:szCs w:val="25"/>
          <w:lang w:eastAsia="uk-UA"/>
        </w:rPr>
        <w:t>які</w:t>
      </w:r>
      <w:r w:rsidR="00995F1D" w:rsidRPr="004841BD">
        <w:rPr>
          <w:rFonts w:ascii="Times New Roman" w:eastAsia="Times New Roman" w:hAnsi="Times New Roman" w:cs="Times New Roman"/>
          <w:spacing w:val="8"/>
          <w:sz w:val="25"/>
          <w:szCs w:val="25"/>
          <w:lang w:eastAsia="uk-UA"/>
        </w:rPr>
        <w:t xml:space="preserve"> містяться</w:t>
      </w:r>
      <w:r w:rsidRPr="004841BD">
        <w:rPr>
          <w:rFonts w:ascii="Times New Roman" w:eastAsia="Times New Roman" w:hAnsi="Times New Roman" w:cs="Times New Roman"/>
          <w:spacing w:val="8"/>
          <w:sz w:val="25"/>
          <w:szCs w:val="25"/>
          <w:lang w:eastAsia="uk-UA"/>
        </w:rPr>
        <w:t xml:space="preserve"> у рішенні Комісії від 22 січня 2026 року </w:t>
      </w:r>
      <w:r w:rsidRPr="00357437">
        <w:rPr>
          <w:rFonts w:ascii="Times New Roman" w:eastAsia="Times New Roman" w:hAnsi="Times New Roman" w:cs="Times New Roman"/>
          <w:sz w:val="25"/>
          <w:szCs w:val="25"/>
          <w:lang w:eastAsia="uk-UA"/>
        </w:rPr>
        <w:t>№</w:t>
      </w:r>
      <w:r w:rsidR="004841BD">
        <w:rPr>
          <w:rFonts w:ascii="Times New Roman" w:eastAsia="Times New Roman" w:hAnsi="Times New Roman" w:cs="Times New Roman"/>
          <w:sz w:val="25"/>
          <w:szCs w:val="25"/>
          <w:lang w:eastAsia="uk-UA"/>
        </w:rPr>
        <w:t> </w:t>
      </w:r>
      <w:r w:rsidRPr="00357437">
        <w:rPr>
          <w:rFonts w:ascii="Times New Roman" w:eastAsia="Times New Roman" w:hAnsi="Times New Roman" w:cs="Times New Roman"/>
          <w:sz w:val="25"/>
          <w:szCs w:val="25"/>
          <w:lang w:eastAsia="uk-UA"/>
        </w:rPr>
        <w:t xml:space="preserve">18/ас-26, що встановлені обставини не містять </w:t>
      </w:r>
      <w:r w:rsidR="00D45CF2" w:rsidRPr="00357437">
        <w:rPr>
          <w:rFonts w:ascii="Times New Roman" w:eastAsia="Times New Roman" w:hAnsi="Times New Roman" w:cs="Times New Roman"/>
          <w:sz w:val="25"/>
          <w:szCs w:val="25"/>
          <w:lang w:eastAsia="uk-UA"/>
        </w:rPr>
        <w:t xml:space="preserve">ознак умисного приховування інформації, однак </w:t>
      </w:r>
      <w:r w:rsidR="00BA452D" w:rsidRPr="00357437">
        <w:rPr>
          <w:rFonts w:ascii="Times New Roman" w:eastAsia="Times New Roman" w:hAnsi="Times New Roman" w:cs="Times New Roman"/>
          <w:sz w:val="25"/>
          <w:szCs w:val="25"/>
          <w:lang w:eastAsia="uk-UA"/>
        </w:rPr>
        <w:t>з урахуванням інших</w:t>
      </w:r>
      <w:r w:rsidRPr="00357437">
        <w:rPr>
          <w:rFonts w:ascii="Times New Roman" w:eastAsia="Times New Roman" w:hAnsi="Times New Roman" w:cs="Times New Roman"/>
          <w:sz w:val="25"/>
          <w:szCs w:val="25"/>
          <w:lang w:eastAsia="uk-UA"/>
        </w:rPr>
        <w:t xml:space="preserve"> </w:t>
      </w:r>
      <w:r w:rsidR="00BA452D" w:rsidRPr="00357437">
        <w:rPr>
          <w:rFonts w:ascii="Times New Roman" w:eastAsia="Times New Roman" w:hAnsi="Times New Roman" w:cs="Times New Roman"/>
          <w:sz w:val="25"/>
          <w:szCs w:val="25"/>
          <w:lang w:eastAsia="uk-UA"/>
        </w:rPr>
        <w:t>порушень</w:t>
      </w:r>
      <w:r w:rsidRPr="00357437">
        <w:rPr>
          <w:rFonts w:ascii="Times New Roman" w:eastAsia="Times New Roman" w:hAnsi="Times New Roman" w:cs="Times New Roman"/>
          <w:sz w:val="25"/>
          <w:szCs w:val="25"/>
          <w:lang w:eastAsia="uk-UA"/>
        </w:rPr>
        <w:t xml:space="preserve"> правил декларування</w:t>
      </w:r>
      <w:r w:rsidR="00BA452D" w:rsidRPr="00357437">
        <w:rPr>
          <w:rFonts w:ascii="Times New Roman" w:eastAsia="Times New Roman" w:hAnsi="Times New Roman" w:cs="Times New Roman"/>
          <w:iCs/>
          <w:sz w:val="25"/>
          <w:szCs w:val="25"/>
          <w:lang w:eastAsia="uk-UA"/>
        </w:rPr>
        <w:t xml:space="preserve"> (виявлених за результатами дослідження досьє кандидата) є підставою для зниження на 15 балів оцінки кандидата за показником «</w:t>
      </w:r>
      <w:r w:rsidR="007B6445" w:rsidRPr="00357437">
        <w:rPr>
          <w:rFonts w:ascii="Times New Roman" w:eastAsia="Times New Roman" w:hAnsi="Times New Roman" w:cs="Times New Roman"/>
          <w:iCs/>
          <w:sz w:val="25"/>
          <w:szCs w:val="25"/>
          <w:lang w:eastAsia="uk-UA"/>
        </w:rPr>
        <w:t>с</w:t>
      </w:r>
      <w:r w:rsidR="00BA452D" w:rsidRPr="00357437">
        <w:rPr>
          <w:rFonts w:ascii="Times New Roman" w:eastAsia="Times New Roman" w:hAnsi="Times New Roman" w:cs="Times New Roman"/>
          <w:iCs/>
          <w:sz w:val="25"/>
          <w:szCs w:val="25"/>
          <w:lang w:eastAsia="uk-UA"/>
        </w:rPr>
        <w:t>умлінність» критерію доброчесності.</w:t>
      </w:r>
    </w:p>
    <w:p w14:paraId="5951DF89" w14:textId="00DE4519" w:rsidR="00D07E7D" w:rsidRPr="00357437" w:rsidRDefault="00D07E7D" w:rsidP="00A51277">
      <w:pPr>
        <w:spacing w:after="0" w:line="240" w:lineRule="auto"/>
        <w:ind w:firstLine="709"/>
        <w:jc w:val="both"/>
        <w:rPr>
          <w:rFonts w:ascii="Times New Roman" w:eastAsia="Times New Roman" w:hAnsi="Times New Roman" w:cs="Times New Roman"/>
          <w:sz w:val="25"/>
          <w:szCs w:val="25"/>
          <w:lang w:eastAsia="uk-UA"/>
        </w:rPr>
      </w:pPr>
    </w:p>
    <w:p w14:paraId="56162667"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2. ГРД зазначає, що аналіз Декларацій кандидата за різні звітні періоди дає підстави для обґрунтованих сумнівів щодо </w:t>
      </w:r>
      <w:bookmarkStart w:id="0" w:name="_GoBack"/>
      <w:bookmarkEnd w:id="0"/>
      <w:r w:rsidRPr="00357437">
        <w:rPr>
          <w:rFonts w:ascii="Times New Roman" w:eastAsia="Times New Roman" w:hAnsi="Times New Roman" w:cs="Times New Roman"/>
          <w:sz w:val="25"/>
          <w:szCs w:val="25"/>
          <w:lang w:eastAsia="uk-UA"/>
        </w:rPr>
        <w:t>достовірності відомостей про джерела походження коштів, за рахунок яких було придбано транспортні засоби, що перебувають у власності членів сім’ї кандидата.</w:t>
      </w:r>
    </w:p>
    <w:p w14:paraId="2ACC1469" w14:textId="54C4969A"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Обґрунтован</w:t>
      </w:r>
      <w:r w:rsidR="000A7826" w:rsidRPr="00357437">
        <w:rPr>
          <w:rFonts w:ascii="Times New Roman" w:eastAsia="Times New Roman" w:hAnsi="Times New Roman" w:cs="Times New Roman"/>
          <w:sz w:val="25"/>
          <w:szCs w:val="25"/>
          <w:lang w:eastAsia="uk-UA"/>
        </w:rPr>
        <w:t xml:space="preserve">ий </w:t>
      </w:r>
      <w:r w:rsidRPr="00357437">
        <w:rPr>
          <w:rFonts w:ascii="Times New Roman" w:eastAsia="Times New Roman" w:hAnsi="Times New Roman" w:cs="Times New Roman"/>
          <w:sz w:val="25"/>
          <w:szCs w:val="25"/>
          <w:lang w:eastAsia="uk-UA"/>
        </w:rPr>
        <w:t xml:space="preserve">сумнів викликає також достовірність зазначеної у Декларації вартості транспортного засобу, який перебував у власності дружини кандидата. Зокрема, відповідно до Декларації, у 2019 році дружина кандидата набула у власність автомобіль </w:t>
      </w:r>
      <w:proofErr w:type="spellStart"/>
      <w:r w:rsidRPr="00357437">
        <w:rPr>
          <w:rFonts w:ascii="Times New Roman" w:eastAsia="Times New Roman" w:hAnsi="Times New Roman" w:cs="Times New Roman"/>
          <w:sz w:val="25"/>
          <w:szCs w:val="25"/>
          <w:lang w:eastAsia="uk-UA"/>
        </w:rPr>
        <w:t>Skoda</w:t>
      </w:r>
      <w:proofErr w:type="spellEnd"/>
      <w:r w:rsidRPr="00357437">
        <w:rPr>
          <w:rFonts w:ascii="Times New Roman" w:eastAsia="Times New Roman" w:hAnsi="Times New Roman" w:cs="Times New Roman"/>
          <w:sz w:val="25"/>
          <w:szCs w:val="25"/>
          <w:lang w:eastAsia="uk-UA"/>
        </w:rPr>
        <w:t xml:space="preserve"> </w:t>
      </w:r>
      <w:proofErr w:type="spellStart"/>
      <w:r w:rsidRPr="00357437">
        <w:rPr>
          <w:rFonts w:ascii="Times New Roman" w:eastAsia="Times New Roman" w:hAnsi="Times New Roman" w:cs="Times New Roman"/>
          <w:sz w:val="25"/>
          <w:szCs w:val="25"/>
          <w:lang w:eastAsia="uk-UA"/>
        </w:rPr>
        <w:t>Fabia</w:t>
      </w:r>
      <w:proofErr w:type="spellEnd"/>
      <w:r w:rsidRPr="004841BD">
        <w:rPr>
          <w:rFonts w:ascii="Times New Roman" w:eastAsia="Times New Roman" w:hAnsi="Times New Roman" w:cs="Times New Roman"/>
          <w:sz w:val="25"/>
          <w:szCs w:val="25"/>
          <w:lang w:eastAsia="uk-UA"/>
        </w:rPr>
        <w:t xml:space="preserve"> </w:t>
      </w:r>
      <w:r w:rsidR="007B6445" w:rsidRPr="00357437">
        <w:rPr>
          <w:rFonts w:ascii="Times New Roman" w:eastAsia="Times New Roman" w:hAnsi="Times New Roman" w:cs="Times New Roman"/>
          <w:sz w:val="25"/>
          <w:szCs w:val="25"/>
          <w:lang w:eastAsia="uk-UA"/>
        </w:rPr>
        <w:t xml:space="preserve">2009 року випуску, </w:t>
      </w:r>
      <w:r w:rsidRPr="00357437">
        <w:rPr>
          <w:rFonts w:ascii="Times New Roman" w:eastAsia="Times New Roman" w:hAnsi="Times New Roman" w:cs="Times New Roman"/>
          <w:sz w:val="25"/>
          <w:szCs w:val="25"/>
          <w:lang w:eastAsia="uk-UA"/>
        </w:rPr>
        <w:t>вартістю 32 448 грн.</w:t>
      </w:r>
    </w:p>
    <w:p w14:paraId="7237D58F"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У процесі аналізу ринкової вартості аналогічних транспортних засобів за даними відкритих електронних майданчиків із продажу вживаних автомобілів за період, близький до дати придбання, ГРД встановлено, що середня ринкова ціна автомобіля </w:t>
      </w:r>
      <w:proofErr w:type="spellStart"/>
      <w:r w:rsidRPr="00357437">
        <w:rPr>
          <w:rFonts w:ascii="Times New Roman" w:eastAsia="Times New Roman" w:hAnsi="Times New Roman" w:cs="Times New Roman"/>
          <w:sz w:val="25"/>
          <w:szCs w:val="25"/>
          <w:lang w:eastAsia="uk-UA"/>
        </w:rPr>
        <w:t>Skoda</w:t>
      </w:r>
      <w:proofErr w:type="spellEnd"/>
      <w:r w:rsidRPr="00357437">
        <w:rPr>
          <w:rFonts w:ascii="Times New Roman" w:eastAsia="Times New Roman" w:hAnsi="Times New Roman" w:cs="Times New Roman"/>
          <w:sz w:val="25"/>
          <w:szCs w:val="25"/>
          <w:lang w:eastAsia="uk-UA"/>
        </w:rPr>
        <w:t xml:space="preserve"> </w:t>
      </w:r>
      <w:proofErr w:type="spellStart"/>
      <w:r w:rsidRPr="00357437">
        <w:rPr>
          <w:rFonts w:ascii="Times New Roman" w:eastAsia="Times New Roman" w:hAnsi="Times New Roman" w:cs="Times New Roman"/>
          <w:sz w:val="25"/>
          <w:szCs w:val="25"/>
          <w:lang w:eastAsia="uk-UA"/>
        </w:rPr>
        <w:t>Fabia</w:t>
      </w:r>
      <w:proofErr w:type="spellEnd"/>
      <w:r w:rsidRPr="00357437">
        <w:rPr>
          <w:rFonts w:ascii="Times New Roman" w:eastAsia="Times New Roman" w:hAnsi="Times New Roman" w:cs="Times New Roman"/>
          <w:sz w:val="25"/>
          <w:szCs w:val="25"/>
          <w:lang w:eastAsia="uk-UA"/>
        </w:rPr>
        <w:t xml:space="preserve"> 2009 року випуску у 2019 році становила орієнтовно 5 500 доларів США. За офіційним курсом Національного банку України (далі – НБУ) у відповідний період це становило приблизно 135 000 грн.</w:t>
      </w:r>
    </w:p>
    <w:p w14:paraId="6308D1D9" w14:textId="260C5A3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ГРД зазначає, що у 2020 році зазначений транспортний засіб було продано дружиною кандидата за 135 200 грн, що відповідає ринк</w:t>
      </w:r>
      <w:r w:rsidR="00951ED8" w:rsidRPr="00357437">
        <w:rPr>
          <w:rFonts w:ascii="Times New Roman" w:eastAsia="Times New Roman" w:hAnsi="Times New Roman" w:cs="Times New Roman"/>
          <w:sz w:val="25"/>
          <w:szCs w:val="25"/>
          <w:lang w:eastAsia="uk-UA"/>
        </w:rPr>
        <w:t xml:space="preserve">овій вартості такого </w:t>
      </w:r>
      <w:r w:rsidRPr="00357437">
        <w:rPr>
          <w:rFonts w:ascii="Times New Roman" w:eastAsia="Times New Roman" w:hAnsi="Times New Roman" w:cs="Times New Roman"/>
          <w:sz w:val="25"/>
          <w:szCs w:val="25"/>
          <w:lang w:eastAsia="uk-UA"/>
        </w:rPr>
        <w:t>автомобіля.</w:t>
      </w:r>
    </w:p>
    <w:p w14:paraId="64675842" w14:textId="314677A6"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ГРД просить звернути увагу, що задек</w:t>
      </w:r>
      <w:r w:rsidR="00FE358D" w:rsidRPr="00357437">
        <w:rPr>
          <w:rFonts w:ascii="Times New Roman" w:eastAsia="Times New Roman" w:hAnsi="Times New Roman" w:cs="Times New Roman"/>
          <w:sz w:val="25"/>
          <w:szCs w:val="25"/>
          <w:lang w:eastAsia="uk-UA"/>
        </w:rPr>
        <w:t>ларована вартість автомобіля у чотири</w:t>
      </w:r>
      <w:r w:rsidRPr="00357437">
        <w:rPr>
          <w:rFonts w:ascii="Times New Roman" w:eastAsia="Times New Roman" w:hAnsi="Times New Roman" w:cs="Times New Roman"/>
          <w:sz w:val="25"/>
          <w:szCs w:val="25"/>
          <w:lang w:eastAsia="uk-UA"/>
        </w:rPr>
        <w:t xml:space="preserve"> рази нижча ринкової, що викликає обґрунтований сумнів у достовірності зазначених кандидатом відомостей про вартість майна, яке належить члену його сім’ї.</w:t>
      </w:r>
    </w:p>
    <w:p w14:paraId="6BB1C16D"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lastRenderedPageBreak/>
        <w:t>Також ГРД зазначає, що у 2020 році дружина кандидата набула у власність транспортний засіб BMW X3 2014 року випуску задекларованою</w:t>
      </w:r>
      <w:r w:rsidRPr="00357437">
        <w:rPr>
          <w:rFonts w:ascii="Times New Roman" w:eastAsia="Times New Roman" w:hAnsi="Times New Roman" w:cs="Times New Roman"/>
          <w:b/>
          <w:sz w:val="25"/>
          <w:szCs w:val="25"/>
          <w:lang w:eastAsia="uk-UA"/>
        </w:rPr>
        <w:t xml:space="preserve"> </w:t>
      </w:r>
      <w:r w:rsidRPr="00357437">
        <w:rPr>
          <w:rFonts w:ascii="Times New Roman" w:eastAsia="Times New Roman" w:hAnsi="Times New Roman" w:cs="Times New Roman"/>
          <w:sz w:val="25"/>
          <w:szCs w:val="25"/>
          <w:lang w:eastAsia="uk-UA"/>
        </w:rPr>
        <w:t>вартістю 70 000 грн.</w:t>
      </w:r>
    </w:p>
    <w:p w14:paraId="1D56708E" w14:textId="7AEBABC3"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Відповідно до даних відкритих електронних майданчиків з продажу аналогічних транспортних засобів середня ринкова вартість BMW X3 2014 року випуску у період, близький до дати придбання, станови</w:t>
      </w:r>
      <w:r w:rsidR="00FE358D" w:rsidRPr="00357437">
        <w:rPr>
          <w:rFonts w:ascii="Times New Roman" w:eastAsia="Times New Roman" w:hAnsi="Times New Roman" w:cs="Times New Roman"/>
          <w:sz w:val="25"/>
          <w:szCs w:val="25"/>
          <w:lang w:eastAsia="uk-UA"/>
        </w:rPr>
        <w:t>ла орієнтовно 26 000 доларів США, що з</w:t>
      </w:r>
      <w:r w:rsidRPr="00357437">
        <w:rPr>
          <w:rFonts w:ascii="Times New Roman" w:eastAsia="Times New Roman" w:hAnsi="Times New Roman" w:cs="Times New Roman"/>
          <w:sz w:val="25"/>
          <w:szCs w:val="25"/>
          <w:lang w:eastAsia="uk-UA"/>
        </w:rPr>
        <w:t xml:space="preserve">а офіційним курсом НБУ на той час </w:t>
      </w:r>
      <w:r w:rsidR="00FE358D" w:rsidRPr="00357437">
        <w:rPr>
          <w:rFonts w:ascii="Times New Roman" w:eastAsia="Times New Roman" w:hAnsi="Times New Roman" w:cs="Times New Roman"/>
          <w:sz w:val="25"/>
          <w:szCs w:val="25"/>
          <w:lang w:eastAsia="uk-UA"/>
        </w:rPr>
        <w:t>становило</w:t>
      </w:r>
      <w:r w:rsidRPr="00357437">
        <w:rPr>
          <w:rFonts w:ascii="Times New Roman" w:eastAsia="Times New Roman" w:hAnsi="Times New Roman" w:cs="Times New Roman"/>
          <w:sz w:val="25"/>
          <w:szCs w:val="25"/>
          <w:lang w:eastAsia="uk-UA"/>
        </w:rPr>
        <w:t xml:space="preserve"> приблизно 740 000 грн.</w:t>
      </w:r>
    </w:p>
    <w:p w14:paraId="1828B81A" w14:textId="3E2957BE"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ГРД звертає увагу, що у 2022 році дружина кандидата відчужила цей транспортний засіб за 474 684 грн, тобто у понад шість разів дорожче ніж вартість його придбання.</w:t>
      </w:r>
    </w:p>
    <w:p w14:paraId="6D2B7FFB"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Сукупність зазначених обставин сформувало у ГРД обґрунтований сумнів у достовірності задекларованої вартості транспортного засобу на момент його придбання дружиною кандидата.</w:t>
      </w:r>
    </w:p>
    <w:p w14:paraId="38D9A56A"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ГРД виснує, що купівля транспортних засобів за очевидно заниженою ціною може свідчити про намагання приховати реальний стан доходів і майнового становища. Такі дії є несумісними з критеріями доброчесності, які передбачають чесність, відкритість та прозорість поведінки судді як у професійній, так і в приватній сфері.</w:t>
      </w:r>
    </w:p>
    <w:p w14:paraId="21B0A8D7" w14:textId="406CA043"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Токарєв А.Г. </w:t>
      </w:r>
      <w:r w:rsidR="00A51277" w:rsidRPr="00357437">
        <w:rPr>
          <w:rFonts w:ascii="Times New Roman" w:eastAsia="Times New Roman" w:hAnsi="Times New Roman" w:cs="Times New Roman"/>
          <w:sz w:val="25"/>
          <w:szCs w:val="25"/>
          <w:lang w:eastAsia="uk-UA"/>
        </w:rPr>
        <w:t>надав</w:t>
      </w:r>
      <w:r w:rsidR="00BA452D" w:rsidRPr="00357437">
        <w:rPr>
          <w:rFonts w:ascii="Times New Roman" w:eastAsia="Times New Roman" w:hAnsi="Times New Roman" w:cs="Times New Roman"/>
          <w:sz w:val="25"/>
          <w:szCs w:val="25"/>
          <w:lang w:eastAsia="uk-UA"/>
        </w:rPr>
        <w:t xml:space="preserve"> Комісії письмові пояснення та усні під час співбесіди, у яких не погодився з твердженнями ГРД.</w:t>
      </w:r>
      <w:r w:rsidR="00A51277" w:rsidRPr="00357437">
        <w:rPr>
          <w:rFonts w:ascii="Times New Roman" w:eastAsia="Times New Roman" w:hAnsi="Times New Roman" w:cs="Times New Roman"/>
          <w:sz w:val="25"/>
          <w:szCs w:val="25"/>
          <w:lang w:eastAsia="uk-UA"/>
        </w:rPr>
        <w:t xml:space="preserve"> </w:t>
      </w:r>
      <w:r w:rsidRPr="00357437">
        <w:rPr>
          <w:rFonts w:ascii="Times New Roman" w:eastAsia="Times New Roman" w:hAnsi="Times New Roman" w:cs="Times New Roman"/>
          <w:sz w:val="25"/>
          <w:szCs w:val="25"/>
          <w:lang w:eastAsia="uk-UA"/>
        </w:rPr>
        <w:t>На переконання кандидата посилання ГРД на ціни відкритих електронних майданчиків з продажу вживаних автомобілів слід сприймати як орієнтир, адже вартість автомобілів на зазначених майданчиках є завищеною та не відповідає реальній вартості їх продажу.</w:t>
      </w:r>
    </w:p>
    <w:p w14:paraId="1149F66F" w14:textId="6004C388"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Стосовно автомобіля </w:t>
      </w:r>
      <w:proofErr w:type="spellStart"/>
      <w:r w:rsidRPr="00357437">
        <w:rPr>
          <w:rFonts w:ascii="Times New Roman" w:eastAsia="Times New Roman" w:hAnsi="Times New Roman" w:cs="Times New Roman"/>
          <w:sz w:val="25"/>
          <w:szCs w:val="25"/>
          <w:lang w:eastAsia="uk-UA"/>
        </w:rPr>
        <w:t>Skoda</w:t>
      </w:r>
      <w:proofErr w:type="spellEnd"/>
      <w:r w:rsidRPr="00357437">
        <w:rPr>
          <w:rFonts w:ascii="Times New Roman" w:eastAsia="Times New Roman" w:hAnsi="Times New Roman" w:cs="Times New Roman"/>
          <w:sz w:val="25"/>
          <w:szCs w:val="25"/>
          <w:lang w:eastAsia="uk-UA"/>
        </w:rPr>
        <w:t xml:space="preserve"> </w:t>
      </w:r>
      <w:proofErr w:type="spellStart"/>
      <w:r w:rsidRPr="00357437">
        <w:rPr>
          <w:rFonts w:ascii="Times New Roman" w:eastAsia="Times New Roman" w:hAnsi="Times New Roman" w:cs="Times New Roman"/>
          <w:sz w:val="25"/>
          <w:szCs w:val="25"/>
          <w:lang w:eastAsia="uk-UA"/>
        </w:rPr>
        <w:t>Fabia</w:t>
      </w:r>
      <w:proofErr w:type="spellEnd"/>
      <w:r w:rsidRPr="00357437">
        <w:rPr>
          <w:rFonts w:ascii="Times New Roman" w:eastAsia="Times New Roman" w:hAnsi="Times New Roman" w:cs="Times New Roman"/>
          <w:sz w:val="25"/>
          <w:szCs w:val="25"/>
          <w:lang w:eastAsia="uk-UA"/>
        </w:rPr>
        <w:t xml:space="preserve"> 2009 року випуску, який належав дружині, </w:t>
      </w:r>
      <w:r w:rsidRPr="004841BD">
        <w:rPr>
          <w:rFonts w:ascii="Times New Roman" w:eastAsia="Times New Roman" w:hAnsi="Times New Roman" w:cs="Times New Roman"/>
          <w:spacing w:val="6"/>
          <w:sz w:val="25"/>
          <w:szCs w:val="25"/>
          <w:lang w:eastAsia="uk-UA"/>
        </w:rPr>
        <w:t xml:space="preserve">кандидат пояснив, що автомобіль був придбаний дружиною у 2019 році за ціною </w:t>
      </w:r>
      <w:r w:rsidRPr="00357437">
        <w:rPr>
          <w:rFonts w:ascii="Times New Roman" w:eastAsia="Times New Roman" w:hAnsi="Times New Roman" w:cs="Times New Roman"/>
          <w:sz w:val="25"/>
          <w:szCs w:val="25"/>
          <w:lang w:eastAsia="uk-UA"/>
        </w:rPr>
        <w:t>32</w:t>
      </w:r>
      <w:r w:rsidR="004841BD">
        <w:rPr>
          <w:rFonts w:ascii="Times New Roman" w:eastAsia="Times New Roman" w:hAnsi="Times New Roman" w:cs="Times New Roman"/>
          <w:sz w:val="25"/>
          <w:szCs w:val="25"/>
          <w:lang w:eastAsia="uk-UA"/>
        </w:rPr>
        <w:t> </w:t>
      </w:r>
      <w:r w:rsidRPr="00357437">
        <w:rPr>
          <w:rFonts w:ascii="Times New Roman" w:eastAsia="Times New Roman" w:hAnsi="Times New Roman" w:cs="Times New Roman"/>
          <w:sz w:val="25"/>
          <w:szCs w:val="25"/>
          <w:lang w:eastAsia="uk-UA"/>
        </w:rPr>
        <w:t xml:space="preserve">448 грн. Автомобіль придбавався на замовлення з Європи та мав певні дефекти. З урахуванням цих обставин вартість автомобіля була меншою, ніж середня в Європі (та суттєво меншою, ніж в Україні). Після придбання вказаного автомобіля було здійснено його обслуговування та відновлення. Надалі автомобіль </w:t>
      </w:r>
      <w:proofErr w:type="spellStart"/>
      <w:r w:rsidRPr="00357437">
        <w:rPr>
          <w:rFonts w:ascii="Times New Roman" w:eastAsia="Times New Roman" w:hAnsi="Times New Roman" w:cs="Times New Roman"/>
          <w:sz w:val="25"/>
          <w:szCs w:val="25"/>
          <w:lang w:eastAsia="uk-UA"/>
        </w:rPr>
        <w:t>Skoda</w:t>
      </w:r>
      <w:proofErr w:type="spellEnd"/>
      <w:r w:rsidRPr="00357437">
        <w:rPr>
          <w:rFonts w:ascii="Times New Roman" w:eastAsia="Times New Roman" w:hAnsi="Times New Roman" w:cs="Times New Roman"/>
          <w:sz w:val="25"/>
          <w:szCs w:val="25"/>
          <w:lang w:eastAsia="uk-UA"/>
        </w:rPr>
        <w:t xml:space="preserve"> </w:t>
      </w:r>
      <w:proofErr w:type="spellStart"/>
      <w:r w:rsidRPr="00357437">
        <w:rPr>
          <w:rFonts w:ascii="Times New Roman" w:eastAsia="Times New Roman" w:hAnsi="Times New Roman" w:cs="Times New Roman"/>
          <w:sz w:val="25"/>
          <w:szCs w:val="25"/>
          <w:lang w:eastAsia="uk-UA"/>
        </w:rPr>
        <w:t>Fabia</w:t>
      </w:r>
      <w:proofErr w:type="spellEnd"/>
      <w:r w:rsidRPr="00357437">
        <w:rPr>
          <w:rFonts w:ascii="Times New Roman" w:eastAsia="Times New Roman" w:hAnsi="Times New Roman" w:cs="Times New Roman"/>
          <w:sz w:val="25"/>
          <w:szCs w:val="25"/>
          <w:lang w:eastAsia="uk-UA"/>
        </w:rPr>
        <w:t xml:space="preserve"> 2009 року випуску був проданий за 135 200 грн.</w:t>
      </w:r>
    </w:p>
    <w:p w14:paraId="5D7FA7E3" w14:textId="1FBCD5EE"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Комісією встановлено, що у розділі 6 «Цінне рухоме майно – транспортні засоби» Декларації за 2019 рік Токарєв А.Г. указав про набуття у власність його дружиною </w:t>
      </w:r>
      <w:r w:rsidR="00333126">
        <w:rPr>
          <w:rFonts w:ascii="Times New Roman" w:eastAsia="Times New Roman" w:hAnsi="Times New Roman" w:cs="Times New Roman"/>
          <w:sz w:val="25"/>
          <w:szCs w:val="25"/>
          <w:lang w:eastAsia="uk-UA"/>
        </w:rPr>
        <w:t>ОСОБА_1</w:t>
      </w:r>
      <w:r w:rsidRPr="00357437">
        <w:rPr>
          <w:rFonts w:ascii="Times New Roman" w:eastAsia="Times New Roman" w:hAnsi="Times New Roman" w:cs="Times New Roman"/>
          <w:sz w:val="25"/>
          <w:szCs w:val="25"/>
          <w:lang w:eastAsia="uk-UA"/>
        </w:rPr>
        <w:t xml:space="preserve"> автомобіля </w:t>
      </w:r>
      <w:proofErr w:type="spellStart"/>
      <w:r w:rsidRPr="00357437">
        <w:rPr>
          <w:rFonts w:ascii="Times New Roman" w:eastAsia="Times New Roman" w:hAnsi="Times New Roman" w:cs="Times New Roman"/>
          <w:sz w:val="25"/>
          <w:szCs w:val="25"/>
          <w:lang w:eastAsia="uk-UA"/>
        </w:rPr>
        <w:t>Skoda</w:t>
      </w:r>
      <w:proofErr w:type="spellEnd"/>
      <w:r w:rsidRPr="00357437">
        <w:rPr>
          <w:rFonts w:ascii="Times New Roman" w:eastAsia="Times New Roman" w:hAnsi="Times New Roman" w:cs="Times New Roman"/>
          <w:sz w:val="25"/>
          <w:szCs w:val="25"/>
          <w:lang w:eastAsia="uk-UA"/>
        </w:rPr>
        <w:t xml:space="preserve"> </w:t>
      </w:r>
      <w:proofErr w:type="spellStart"/>
      <w:r w:rsidRPr="00357437">
        <w:rPr>
          <w:rFonts w:ascii="Times New Roman" w:eastAsia="Times New Roman" w:hAnsi="Times New Roman" w:cs="Times New Roman"/>
          <w:sz w:val="25"/>
          <w:szCs w:val="25"/>
          <w:lang w:eastAsia="uk-UA"/>
        </w:rPr>
        <w:t>Fabia</w:t>
      </w:r>
      <w:proofErr w:type="spellEnd"/>
      <w:r w:rsidR="00FE358D" w:rsidRPr="00357437">
        <w:rPr>
          <w:rFonts w:ascii="Times New Roman" w:eastAsia="Times New Roman" w:hAnsi="Times New Roman" w:cs="Times New Roman"/>
          <w:sz w:val="25"/>
          <w:szCs w:val="25"/>
          <w:lang w:eastAsia="uk-UA"/>
        </w:rPr>
        <w:t xml:space="preserve"> 2009 року випуску</w:t>
      </w:r>
      <w:r w:rsidRPr="00357437">
        <w:rPr>
          <w:rFonts w:ascii="Times New Roman" w:eastAsia="Times New Roman" w:hAnsi="Times New Roman" w:cs="Times New Roman"/>
          <w:sz w:val="25"/>
          <w:szCs w:val="25"/>
          <w:lang w:eastAsia="uk-UA"/>
        </w:rPr>
        <w:t xml:space="preserve"> вартістю 32 448 грн. Дата набуття права – 11 листопада 2019 року.   </w:t>
      </w:r>
    </w:p>
    <w:p w14:paraId="055885B6"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У розділі 11 «Доходи, у тому числі подарунки» Декларації за 2020 рік кандидат задекларував дохід від відчуження рухомого майна, отриманий його дружиною, у розмірі 135 200 грн.</w:t>
      </w:r>
    </w:p>
    <w:p w14:paraId="43CF3F0D" w14:textId="01C4E50F" w:rsidR="00AB53A3" w:rsidRPr="00357437" w:rsidRDefault="00AB53A3"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Оскільки Токарєвим А.Г. не надано </w:t>
      </w:r>
      <w:r w:rsidR="00F21A9B" w:rsidRPr="00357437">
        <w:rPr>
          <w:rFonts w:ascii="Times New Roman" w:eastAsia="Times New Roman" w:hAnsi="Times New Roman" w:cs="Times New Roman"/>
          <w:sz w:val="25"/>
          <w:szCs w:val="25"/>
          <w:lang w:eastAsia="uk-UA"/>
        </w:rPr>
        <w:t xml:space="preserve">документів, які б підтверджували вчинення </w:t>
      </w:r>
      <w:r w:rsidRPr="00357437">
        <w:rPr>
          <w:rFonts w:ascii="Times New Roman" w:eastAsia="Times New Roman" w:hAnsi="Times New Roman" w:cs="Times New Roman"/>
          <w:sz w:val="25"/>
          <w:szCs w:val="25"/>
          <w:lang w:eastAsia="uk-UA"/>
        </w:rPr>
        <w:t xml:space="preserve">дружиною </w:t>
      </w:r>
      <w:r w:rsidR="00F21A9B" w:rsidRPr="00357437">
        <w:rPr>
          <w:rFonts w:ascii="Times New Roman" w:eastAsia="Times New Roman" w:hAnsi="Times New Roman" w:cs="Times New Roman"/>
          <w:sz w:val="25"/>
          <w:szCs w:val="25"/>
          <w:lang w:eastAsia="uk-UA"/>
        </w:rPr>
        <w:t>правочину з відображенням вартості автом</w:t>
      </w:r>
      <w:r w:rsidRPr="00357437">
        <w:rPr>
          <w:rFonts w:ascii="Times New Roman" w:eastAsia="Times New Roman" w:hAnsi="Times New Roman" w:cs="Times New Roman"/>
          <w:sz w:val="25"/>
          <w:szCs w:val="25"/>
          <w:lang w:eastAsia="uk-UA"/>
        </w:rPr>
        <w:t xml:space="preserve">обіля та його технічного стану, Комісія у пленарному складі погоджується з висновками </w:t>
      </w:r>
      <w:r w:rsidR="00A51277" w:rsidRPr="00357437">
        <w:rPr>
          <w:rFonts w:ascii="Times New Roman" w:eastAsia="Times New Roman" w:hAnsi="Times New Roman" w:cs="Times New Roman"/>
          <w:sz w:val="25"/>
          <w:szCs w:val="25"/>
          <w:lang w:eastAsia="uk-UA"/>
        </w:rPr>
        <w:t xml:space="preserve">Комісії у складі </w:t>
      </w:r>
      <w:r w:rsidRPr="00357437">
        <w:rPr>
          <w:rFonts w:ascii="Times New Roman" w:eastAsia="Times New Roman" w:hAnsi="Times New Roman" w:cs="Times New Roman"/>
          <w:sz w:val="25"/>
          <w:szCs w:val="25"/>
          <w:lang w:eastAsia="uk-UA"/>
        </w:rPr>
        <w:t xml:space="preserve">колегії, що пояснення кандидата щодо вартості автомобіля є непереконливими. </w:t>
      </w:r>
    </w:p>
    <w:p w14:paraId="2FB5165E" w14:textId="00B2A7C6"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Стосовно автомобіля BMW X3 2014 року випуску кандидат пояснив, що ціна автомобіля була пов’язана з його технічним станом. На підтвердження вартості автомобіля та його технічного стану долучив копії договору комісії; </w:t>
      </w:r>
      <w:proofErr w:type="spellStart"/>
      <w:r w:rsidRPr="00357437">
        <w:rPr>
          <w:rFonts w:ascii="Times New Roman" w:eastAsia="Times New Roman" w:hAnsi="Times New Roman" w:cs="Times New Roman"/>
          <w:sz w:val="25"/>
          <w:szCs w:val="25"/>
          <w:lang w:eastAsia="uk-UA"/>
        </w:rPr>
        <w:t>акта</w:t>
      </w:r>
      <w:proofErr w:type="spellEnd"/>
      <w:r w:rsidRPr="00357437">
        <w:rPr>
          <w:rFonts w:ascii="Times New Roman" w:eastAsia="Times New Roman" w:hAnsi="Times New Roman" w:cs="Times New Roman"/>
          <w:sz w:val="25"/>
          <w:szCs w:val="25"/>
          <w:lang w:eastAsia="uk-UA"/>
        </w:rPr>
        <w:t xml:space="preserve"> технічного стану транспортного засобу або його складової частини; </w:t>
      </w:r>
      <w:proofErr w:type="spellStart"/>
      <w:r w:rsidRPr="00357437">
        <w:rPr>
          <w:rFonts w:ascii="Times New Roman" w:eastAsia="Times New Roman" w:hAnsi="Times New Roman" w:cs="Times New Roman"/>
          <w:sz w:val="25"/>
          <w:szCs w:val="25"/>
          <w:lang w:eastAsia="uk-UA"/>
        </w:rPr>
        <w:t>акта</w:t>
      </w:r>
      <w:proofErr w:type="spellEnd"/>
      <w:r w:rsidRPr="00357437">
        <w:rPr>
          <w:rFonts w:ascii="Times New Roman" w:eastAsia="Times New Roman" w:hAnsi="Times New Roman" w:cs="Times New Roman"/>
          <w:sz w:val="25"/>
          <w:szCs w:val="25"/>
          <w:lang w:eastAsia="uk-UA"/>
        </w:rPr>
        <w:t xml:space="preserve"> огляду; договору купівлі-продажу.</w:t>
      </w:r>
    </w:p>
    <w:p w14:paraId="5127D064"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Токарєв А.Г. послався на акт технічного стану транспортного засобу або його складової частини від 31 жовтня 2020 року, в якому вказано, що технічний стан транспортного засобу – задовільний, відсоток зносу автомобіля – 70%.</w:t>
      </w:r>
    </w:p>
    <w:p w14:paraId="7F7267AA"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Кандидат пояснив, що на момент придбання автомобіль потребував суттєвого ремонту. Протягом певного часу проводились відновлювальні роботи автомобіля. З огляду на велику кількість проблем, пов’язаних з ремонтом та постійним обслуговуванням транспортного засобу, було прийнято рішення про його продаж. З урахуванням технічного </w:t>
      </w:r>
      <w:r w:rsidRPr="00357437">
        <w:rPr>
          <w:rFonts w:ascii="Times New Roman" w:eastAsia="Times New Roman" w:hAnsi="Times New Roman" w:cs="Times New Roman"/>
          <w:sz w:val="25"/>
          <w:szCs w:val="25"/>
          <w:lang w:eastAsia="uk-UA"/>
        </w:rPr>
        <w:lastRenderedPageBreak/>
        <w:t>стану, витрачених коштів на відновлення та обслуговування автомобіль BMW X3 2014 року випуску було продано за 474 684 грн.</w:t>
      </w:r>
    </w:p>
    <w:p w14:paraId="62FFCEB4" w14:textId="55EB69A3"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Комісією встановлено, що у розділі 6 «Цінне рухоме майно – транспортні засоби» Декларації за 2020 рік Токарєв А.Г. вказав про набуття у власність його дружиною </w:t>
      </w:r>
      <w:r w:rsidR="00333126">
        <w:rPr>
          <w:rFonts w:ascii="Times New Roman" w:eastAsia="Times New Roman" w:hAnsi="Times New Roman" w:cs="Times New Roman"/>
          <w:sz w:val="25"/>
          <w:szCs w:val="25"/>
          <w:lang w:eastAsia="uk-UA"/>
        </w:rPr>
        <w:t>ОСОБА_1</w:t>
      </w:r>
      <w:r w:rsidRPr="00357437">
        <w:rPr>
          <w:rFonts w:ascii="Times New Roman" w:eastAsia="Times New Roman" w:hAnsi="Times New Roman" w:cs="Times New Roman"/>
          <w:sz w:val="25"/>
          <w:szCs w:val="25"/>
          <w:lang w:eastAsia="uk-UA"/>
        </w:rPr>
        <w:t xml:space="preserve"> автомобіля BMW X3 2014 року випуску вартістю 70 000 грн. Дата набуття права – 31 жовтня 2020 року.   </w:t>
      </w:r>
    </w:p>
    <w:p w14:paraId="0AA9C99A"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У розділі 11 «Доходи, у тому числі подарунки» Декларації за 2022 рік кандидат задекларував дохід від відчуження рухомого майна, отриманий його дружиною, у розмірі 474 684 грн.</w:t>
      </w:r>
    </w:p>
    <w:p w14:paraId="2EA7D63D" w14:textId="2F19BDCB"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4841BD">
        <w:rPr>
          <w:rFonts w:ascii="Times New Roman" w:eastAsia="Times New Roman" w:hAnsi="Times New Roman" w:cs="Times New Roman"/>
          <w:spacing w:val="6"/>
          <w:sz w:val="25"/>
          <w:szCs w:val="25"/>
          <w:lang w:eastAsia="uk-UA"/>
        </w:rPr>
        <w:t xml:space="preserve">Комісією оглянуто копію договору купівлі-продажу транспортного засобу від </w:t>
      </w:r>
      <w:r w:rsidRPr="00357437">
        <w:rPr>
          <w:rFonts w:ascii="Times New Roman" w:eastAsia="Times New Roman" w:hAnsi="Times New Roman" w:cs="Times New Roman"/>
          <w:sz w:val="25"/>
          <w:szCs w:val="25"/>
          <w:lang w:eastAsia="uk-UA"/>
        </w:rPr>
        <w:t xml:space="preserve">31 жовтня 2020 року № 7849/20/005543 в якому вказано, що </w:t>
      </w:r>
      <w:r w:rsidR="00333126">
        <w:rPr>
          <w:rFonts w:ascii="Times New Roman" w:eastAsia="Times New Roman" w:hAnsi="Times New Roman" w:cs="Times New Roman"/>
          <w:sz w:val="25"/>
          <w:szCs w:val="25"/>
          <w:lang w:eastAsia="uk-UA"/>
        </w:rPr>
        <w:t>ОСОБА_1</w:t>
      </w:r>
      <w:r w:rsidRPr="00357437">
        <w:rPr>
          <w:rFonts w:ascii="Times New Roman" w:eastAsia="Times New Roman" w:hAnsi="Times New Roman" w:cs="Times New Roman"/>
          <w:sz w:val="25"/>
          <w:szCs w:val="25"/>
          <w:lang w:eastAsia="uk-UA"/>
        </w:rPr>
        <w:t xml:space="preserve"> придбала транспортний засіб (який підпадає під визначення вживаного транспортного засобу відповідно до пункту 189.3 статті 189 Податкового кодексу України) марки BMW, моделі X3, 2014 року випуску. За домовленістю сторін ціна транспортного засобу становить 70</w:t>
      </w:r>
      <w:r w:rsidR="004841BD">
        <w:rPr>
          <w:rFonts w:ascii="Times New Roman" w:eastAsia="Times New Roman" w:hAnsi="Times New Roman" w:cs="Times New Roman"/>
          <w:sz w:val="25"/>
          <w:szCs w:val="25"/>
          <w:lang w:eastAsia="uk-UA"/>
        </w:rPr>
        <w:t> </w:t>
      </w:r>
      <w:r w:rsidRPr="00357437">
        <w:rPr>
          <w:rFonts w:ascii="Times New Roman" w:eastAsia="Times New Roman" w:hAnsi="Times New Roman" w:cs="Times New Roman"/>
          <w:sz w:val="25"/>
          <w:szCs w:val="25"/>
          <w:lang w:eastAsia="uk-UA"/>
        </w:rPr>
        <w:t>000 грн.</w:t>
      </w:r>
    </w:p>
    <w:p w14:paraId="77D2ABF6"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Також Комісією оглянуто копію </w:t>
      </w:r>
      <w:proofErr w:type="spellStart"/>
      <w:r w:rsidRPr="00357437">
        <w:rPr>
          <w:rFonts w:ascii="Times New Roman" w:eastAsia="Times New Roman" w:hAnsi="Times New Roman" w:cs="Times New Roman"/>
          <w:sz w:val="25"/>
          <w:szCs w:val="25"/>
          <w:lang w:eastAsia="uk-UA"/>
        </w:rPr>
        <w:t>акта</w:t>
      </w:r>
      <w:proofErr w:type="spellEnd"/>
      <w:r w:rsidRPr="00357437">
        <w:rPr>
          <w:rFonts w:ascii="Times New Roman" w:eastAsia="Times New Roman" w:hAnsi="Times New Roman" w:cs="Times New Roman"/>
          <w:sz w:val="25"/>
          <w:szCs w:val="25"/>
          <w:lang w:eastAsia="uk-UA"/>
        </w:rPr>
        <w:t xml:space="preserve"> технічного стану транспортного засобу або його складової частини від 31 жовтня 2020 року, в якому зазначено, що технічний стан транспортного засобу BMW, моделі X3, 2014 року випуску є задовільним, відсоток зносу становить 70 %.</w:t>
      </w:r>
    </w:p>
    <w:p w14:paraId="681BF958" w14:textId="77777777"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Кандидат не підтвердив недоліків технічного стану та факт проведення ремонту автомобілів </w:t>
      </w:r>
      <w:proofErr w:type="spellStart"/>
      <w:r w:rsidRPr="00357437">
        <w:rPr>
          <w:rFonts w:ascii="Times New Roman" w:eastAsia="Times New Roman" w:hAnsi="Times New Roman" w:cs="Times New Roman"/>
          <w:sz w:val="25"/>
          <w:szCs w:val="25"/>
          <w:lang w:eastAsia="uk-UA"/>
        </w:rPr>
        <w:t>Skoda</w:t>
      </w:r>
      <w:proofErr w:type="spellEnd"/>
      <w:r w:rsidRPr="00357437">
        <w:rPr>
          <w:rFonts w:ascii="Times New Roman" w:eastAsia="Times New Roman" w:hAnsi="Times New Roman" w:cs="Times New Roman"/>
          <w:sz w:val="25"/>
          <w:szCs w:val="25"/>
          <w:lang w:eastAsia="uk-UA"/>
        </w:rPr>
        <w:t xml:space="preserve"> </w:t>
      </w:r>
      <w:proofErr w:type="spellStart"/>
      <w:r w:rsidRPr="00357437">
        <w:rPr>
          <w:rFonts w:ascii="Times New Roman" w:eastAsia="Times New Roman" w:hAnsi="Times New Roman" w:cs="Times New Roman"/>
          <w:sz w:val="25"/>
          <w:szCs w:val="25"/>
          <w:lang w:eastAsia="uk-UA"/>
        </w:rPr>
        <w:t>Fabia</w:t>
      </w:r>
      <w:proofErr w:type="spellEnd"/>
      <w:r w:rsidRPr="00357437">
        <w:rPr>
          <w:rFonts w:ascii="Times New Roman" w:eastAsia="Times New Roman" w:hAnsi="Times New Roman" w:cs="Times New Roman"/>
          <w:sz w:val="25"/>
          <w:szCs w:val="25"/>
          <w:lang w:eastAsia="uk-UA"/>
        </w:rPr>
        <w:t>, 2009 року випуску та BMW X3 2014 року випуску.</w:t>
      </w:r>
    </w:p>
    <w:p w14:paraId="1439A446" w14:textId="5349DA76"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Зважаючи на інформацію про цін</w:t>
      </w:r>
      <w:r w:rsidR="00AC1B54" w:rsidRPr="00357437">
        <w:rPr>
          <w:rFonts w:ascii="Times New Roman" w:eastAsia="Times New Roman" w:hAnsi="Times New Roman" w:cs="Times New Roman"/>
          <w:sz w:val="25"/>
          <w:szCs w:val="25"/>
          <w:lang w:eastAsia="uk-UA"/>
        </w:rPr>
        <w:t>и</w:t>
      </w:r>
      <w:r w:rsidRPr="00357437">
        <w:rPr>
          <w:rFonts w:ascii="Times New Roman" w:eastAsia="Times New Roman" w:hAnsi="Times New Roman" w:cs="Times New Roman"/>
          <w:sz w:val="25"/>
          <w:szCs w:val="25"/>
          <w:lang w:eastAsia="uk-UA"/>
        </w:rPr>
        <w:t xml:space="preserve"> на аналогічні автомобілі, наведені у висновку ГРД (на підставі аналізу даних </w:t>
      </w:r>
      <w:proofErr w:type="spellStart"/>
      <w:r w:rsidRPr="00357437">
        <w:rPr>
          <w:rFonts w:ascii="Times New Roman" w:eastAsia="Times New Roman" w:hAnsi="Times New Roman" w:cs="Times New Roman"/>
          <w:sz w:val="25"/>
          <w:szCs w:val="25"/>
          <w:lang w:eastAsia="uk-UA"/>
        </w:rPr>
        <w:t>вебсайтів</w:t>
      </w:r>
      <w:proofErr w:type="spellEnd"/>
      <w:r w:rsidRPr="00357437">
        <w:rPr>
          <w:rFonts w:ascii="Times New Roman" w:eastAsia="Times New Roman" w:hAnsi="Times New Roman" w:cs="Times New Roman"/>
          <w:sz w:val="25"/>
          <w:szCs w:val="25"/>
          <w:lang w:eastAsia="uk-UA"/>
        </w:rPr>
        <w:t xml:space="preserve"> автомобільної інтернет-торгівлі), Комісія </w:t>
      </w:r>
      <w:r w:rsidR="00A51277" w:rsidRPr="00357437">
        <w:rPr>
          <w:rFonts w:ascii="Times New Roman" w:eastAsia="Times New Roman" w:hAnsi="Times New Roman" w:cs="Times New Roman"/>
          <w:sz w:val="25"/>
          <w:szCs w:val="25"/>
          <w:lang w:eastAsia="uk-UA"/>
        </w:rPr>
        <w:t xml:space="preserve">у пленарному складі </w:t>
      </w:r>
      <w:r w:rsidRPr="00357437">
        <w:rPr>
          <w:rFonts w:ascii="Times New Roman" w:eastAsia="Times New Roman" w:hAnsi="Times New Roman" w:cs="Times New Roman"/>
          <w:sz w:val="25"/>
          <w:szCs w:val="25"/>
          <w:lang w:eastAsia="uk-UA"/>
        </w:rPr>
        <w:t xml:space="preserve">критично оцінює пояснення кандидата щодо вартості автомобілів. Той факт, що придбаний дружиною кандидата у 2019 році автомобіль </w:t>
      </w:r>
      <w:proofErr w:type="spellStart"/>
      <w:r w:rsidRPr="00357437">
        <w:rPr>
          <w:rFonts w:ascii="Times New Roman" w:eastAsia="Times New Roman" w:hAnsi="Times New Roman" w:cs="Times New Roman"/>
          <w:sz w:val="25"/>
          <w:szCs w:val="25"/>
          <w:lang w:eastAsia="uk-UA"/>
        </w:rPr>
        <w:t>Skoda</w:t>
      </w:r>
      <w:proofErr w:type="spellEnd"/>
      <w:r w:rsidRPr="00357437">
        <w:rPr>
          <w:rFonts w:ascii="Times New Roman" w:eastAsia="Times New Roman" w:hAnsi="Times New Roman" w:cs="Times New Roman"/>
          <w:sz w:val="25"/>
          <w:szCs w:val="25"/>
          <w:lang w:eastAsia="uk-UA"/>
        </w:rPr>
        <w:t xml:space="preserve"> </w:t>
      </w:r>
      <w:proofErr w:type="spellStart"/>
      <w:r w:rsidRPr="00357437">
        <w:rPr>
          <w:rFonts w:ascii="Times New Roman" w:eastAsia="Times New Roman" w:hAnsi="Times New Roman" w:cs="Times New Roman"/>
          <w:sz w:val="25"/>
          <w:szCs w:val="25"/>
          <w:lang w:eastAsia="uk-UA"/>
        </w:rPr>
        <w:t>Fabia</w:t>
      </w:r>
      <w:proofErr w:type="spellEnd"/>
      <w:r w:rsidRPr="00357437">
        <w:rPr>
          <w:rFonts w:ascii="Times New Roman" w:eastAsia="Times New Roman" w:hAnsi="Times New Roman" w:cs="Times New Roman"/>
          <w:sz w:val="25"/>
          <w:szCs w:val="25"/>
          <w:lang w:eastAsia="uk-UA"/>
        </w:rPr>
        <w:t xml:space="preserve"> 2009 року випуску був проданий у 2020 році за 135 200 грн, а придбаний у 2020 році автомобіль BMW X3 2014 року випуску був проданий у 2022 році за 474 684 грн, є підставою для </w:t>
      </w:r>
      <w:r w:rsidRPr="004841BD">
        <w:rPr>
          <w:rFonts w:ascii="Times New Roman" w:eastAsia="Times New Roman" w:hAnsi="Times New Roman" w:cs="Times New Roman"/>
          <w:spacing w:val="6"/>
          <w:sz w:val="25"/>
          <w:szCs w:val="25"/>
          <w:lang w:eastAsia="uk-UA"/>
        </w:rPr>
        <w:t>сумнівів щодо можливості придбання їх дружиною кандидата за ціною 32 448 грн та</w:t>
      </w:r>
      <w:r w:rsidRPr="00357437">
        <w:rPr>
          <w:rFonts w:ascii="Times New Roman" w:eastAsia="Times New Roman" w:hAnsi="Times New Roman" w:cs="Times New Roman"/>
          <w:sz w:val="25"/>
          <w:szCs w:val="25"/>
          <w:lang w:eastAsia="uk-UA"/>
        </w:rPr>
        <w:t xml:space="preserve"> 70 000 грн відповідно.</w:t>
      </w:r>
    </w:p>
    <w:p w14:paraId="025FDC36" w14:textId="1CEBF4A9" w:rsidR="00F21A9B" w:rsidRPr="00357437" w:rsidRDefault="00AC1B54"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Комісія у пленарному складі погоджується з висновками </w:t>
      </w:r>
      <w:r w:rsidR="00606C70" w:rsidRPr="00357437">
        <w:rPr>
          <w:rFonts w:ascii="Times New Roman" w:eastAsia="Times New Roman" w:hAnsi="Times New Roman" w:cs="Times New Roman"/>
          <w:sz w:val="25"/>
          <w:szCs w:val="25"/>
          <w:lang w:eastAsia="uk-UA"/>
        </w:rPr>
        <w:t xml:space="preserve">Комісії у складі </w:t>
      </w:r>
      <w:r w:rsidRPr="00357437">
        <w:rPr>
          <w:rFonts w:ascii="Times New Roman" w:eastAsia="Times New Roman" w:hAnsi="Times New Roman" w:cs="Times New Roman"/>
          <w:sz w:val="25"/>
          <w:szCs w:val="25"/>
          <w:lang w:eastAsia="uk-UA"/>
        </w:rPr>
        <w:t>колегії, що зазначені обставини породжують</w:t>
      </w:r>
      <w:r w:rsidR="00F21A9B" w:rsidRPr="00357437">
        <w:rPr>
          <w:rFonts w:ascii="Times New Roman" w:eastAsia="Times New Roman" w:hAnsi="Times New Roman" w:cs="Times New Roman"/>
          <w:sz w:val="25"/>
          <w:szCs w:val="25"/>
          <w:lang w:eastAsia="uk-UA"/>
        </w:rPr>
        <w:t xml:space="preserve"> сумніви у достовірності задекларованої </w:t>
      </w:r>
      <w:r w:rsidR="00A51277" w:rsidRPr="00357437">
        <w:rPr>
          <w:rFonts w:ascii="Times New Roman" w:eastAsia="Times New Roman" w:hAnsi="Times New Roman" w:cs="Times New Roman"/>
          <w:sz w:val="25"/>
          <w:szCs w:val="25"/>
          <w:lang w:eastAsia="uk-UA"/>
        </w:rPr>
        <w:t xml:space="preserve">кандидатом </w:t>
      </w:r>
      <w:r w:rsidR="00F21A9B" w:rsidRPr="00357437">
        <w:rPr>
          <w:rFonts w:ascii="Times New Roman" w:eastAsia="Times New Roman" w:hAnsi="Times New Roman" w:cs="Times New Roman"/>
          <w:sz w:val="25"/>
          <w:szCs w:val="25"/>
          <w:lang w:eastAsia="uk-UA"/>
        </w:rPr>
        <w:t xml:space="preserve">вартості придбання транспортних засобів, адже відомості, які стали предметом дослідження, вказують на те, що вартість набуття майна істотно відрізняється від ринкової вартості аналогічних об’єктів.  </w:t>
      </w:r>
    </w:p>
    <w:p w14:paraId="36B5B44F" w14:textId="77777777" w:rsidR="00AC1B54"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Водночас Комісія бере до уваги розмір доходів Токарєва А.Г. та його дружини за період, що передував набуттю відповідних об’єктів цивільних прав. </w:t>
      </w:r>
    </w:p>
    <w:p w14:paraId="328FC1BC" w14:textId="71F00827" w:rsidR="00F21A9B" w:rsidRPr="00357437" w:rsidRDefault="00AC1B54"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В</w:t>
      </w:r>
      <w:r w:rsidR="00F21A9B" w:rsidRPr="00357437">
        <w:rPr>
          <w:rFonts w:ascii="Times New Roman" w:eastAsia="Times New Roman" w:hAnsi="Times New Roman" w:cs="Times New Roman"/>
          <w:sz w:val="25"/>
          <w:szCs w:val="25"/>
          <w:lang w:eastAsia="uk-UA"/>
        </w:rPr>
        <w:t xml:space="preserve">ідповідно до інформації із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00F21A9B" w:rsidRPr="00357437">
        <w:rPr>
          <w:rFonts w:ascii="Times New Roman" w:eastAsia="Times New Roman" w:hAnsi="Times New Roman" w:cs="Times New Roman"/>
          <w:sz w:val="25"/>
          <w:szCs w:val="25"/>
          <w:lang w:eastAsia="uk-UA"/>
        </w:rPr>
        <w:t>самозайнятими</w:t>
      </w:r>
      <w:proofErr w:type="spellEnd"/>
      <w:r w:rsidR="00F21A9B" w:rsidRPr="00357437">
        <w:rPr>
          <w:rFonts w:ascii="Times New Roman" w:eastAsia="Times New Roman" w:hAnsi="Times New Roman" w:cs="Times New Roman"/>
          <w:sz w:val="25"/>
          <w:szCs w:val="25"/>
          <w:lang w:eastAsia="uk-UA"/>
        </w:rPr>
        <w:t xml:space="preserve"> особами, а також суму річного доходу, задекларованого </w:t>
      </w:r>
      <w:r w:rsidR="00F21A9B" w:rsidRPr="004841BD">
        <w:rPr>
          <w:rFonts w:ascii="Times New Roman" w:eastAsia="Times New Roman" w:hAnsi="Times New Roman" w:cs="Times New Roman"/>
          <w:spacing w:val="6"/>
          <w:sz w:val="25"/>
          <w:szCs w:val="25"/>
          <w:lang w:eastAsia="uk-UA"/>
        </w:rPr>
        <w:t xml:space="preserve">фізичною особою в податковій декларації про майновий стан і доходи (відповіді від </w:t>
      </w:r>
      <w:r w:rsidR="00F21A9B" w:rsidRPr="00357437">
        <w:rPr>
          <w:rFonts w:ascii="Times New Roman" w:eastAsia="Times New Roman" w:hAnsi="Times New Roman" w:cs="Times New Roman"/>
          <w:sz w:val="25"/>
          <w:szCs w:val="25"/>
          <w:lang w:eastAsia="uk-UA"/>
        </w:rPr>
        <w:t xml:space="preserve">18 листопада 2025 року № 2019680, № 2019548), у 2018 році сумарний дохід кандидата та його дружини становив 489 220 грн; у 2019 році – 832 702 грн; у 2020 році – 1 110 588 грн. </w:t>
      </w:r>
      <w:r w:rsidR="00F21A9B" w:rsidRPr="004841BD">
        <w:rPr>
          <w:rFonts w:ascii="Times New Roman" w:eastAsia="Times New Roman" w:hAnsi="Times New Roman" w:cs="Times New Roman"/>
          <w:spacing w:val="8"/>
          <w:sz w:val="25"/>
          <w:szCs w:val="25"/>
          <w:lang w:eastAsia="uk-UA"/>
        </w:rPr>
        <w:t>Крім того, у 2018 році кандидатом отримано дохід від продажу рухомого майна –</w:t>
      </w:r>
      <w:r w:rsidR="00F21A9B" w:rsidRPr="00357437">
        <w:rPr>
          <w:rFonts w:ascii="Times New Roman" w:eastAsia="Times New Roman" w:hAnsi="Times New Roman" w:cs="Times New Roman"/>
          <w:sz w:val="25"/>
          <w:szCs w:val="25"/>
          <w:lang w:eastAsia="uk-UA"/>
        </w:rPr>
        <w:t xml:space="preserve"> 244 461 грн; у 2020 році кандидатом та його дружиною отримано дохід від продажу рухомого майна сумарною вартістю 356 200 грн.</w:t>
      </w:r>
    </w:p>
    <w:p w14:paraId="60CEDA31" w14:textId="54E2B0D9" w:rsidR="00F21A9B" w:rsidRPr="00357437" w:rsidRDefault="00F21A9B"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Комісія зазначає, що розмір доходів, отриманих із законних джерел кандидатом та членом його сім’ї, не дає підстав сумніватися у спроможності набути вказані вище транспортні засоби за вартістю, еквівалентною вартості на аналогічні товари.</w:t>
      </w:r>
    </w:p>
    <w:p w14:paraId="134BF84E" w14:textId="11C30A64" w:rsidR="00606C70" w:rsidRPr="00357437" w:rsidRDefault="00606C70" w:rsidP="00A51277">
      <w:pPr>
        <w:spacing w:after="0" w:line="240" w:lineRule="auto"/>
        <w:ind w:firstLine="709"/>
        <w:jc w:val="both"/>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 xml:space="preserve">Ураховуючи викладене, беручи до уваги обґрунтування та мотиви, викладені у рішенні Комісії у складі колегії від 22 січня 2026 року № 18/ас-26, Комісія у пленарному </w:t>
      </w:r>
      <w:r w:rsidRPr="00357437">
        <w:rPr>
          <w:rFonts w:ascii="Times New Roman" w:eastAsia="Times New Roman" w:hAnsi="Times New Roman" w:cs="Times New Roman"/>
          <w:sz w:val="25"/>
          <w:szCs w:val="25"/>
          <w:lang w:eastAsia="uk-UA"/>
        </w:rPr>
        <w:lastRenderedPageBreak/>
        <w:t>складі вважає, що досліджені обставини не є підставою для висновку про невідповідність чи обґрунтований сумнів у відповідності кандидата критерію доброчесності. Також, беручи до уваги характер обставин, із якими ГРД пов’язує свій сумнів у відповідності кандидата досліджуваному крит</w:t>
      </w:r>
      <w:r w:rsidR="00DF757A" w:rsidRPr="00357437">
        <w:rPr>
          <w:rFonts w:ascii="Times New Roman" w:eastAsia="Times New Roman" w:hAnsi="Times New Roman" w:cs="Times New Roman"/>
          <w:sz w:val="25"/>
          <w:szCs w:val="25"/>
          <w:lang w:eastAsia="uk-UA"/>
        </w:rPr>
        <w:t xml:space="preserve">ерію, Комісія у складі колегії </w:t>
      </w:r>
      <w:r w:rsidRPr="00357437">
        <w:rPr>
          <w:rFonts w:ascii="Times New Roman" w:eastAsia="Times New Roman" w:hAnsi="Times New Roman" w:cs="Times New Roman"/>
          <w:sz w:val="25"/>
          <w:szCs w:val="25"/>
          <w:lang w:eastAsia="uk-UA"/>
        </w:rPr>
        <w:t>обґрунтовано вважала їх такими, що є підставою для зменшення кількості балів за показником «Законність джерел походження прав на об’єкти цивільних прав» (пункт 21 розділу ІІІ Єдиних показників) критерію доброчесності.</w:t>
      </w:r>
    </w:p>
    <w:p w14:paraId="036AB1C0" w14:textId="7FF22FD1" w:rsidR="005C0FC8" w:rsidRPr="00357437" w:rsidRDefault="005C0FC8" w:rsidP="00A51277">
      <w:pPr>
        <w:shd w:val="clear" w:color="auto" w:fill="FFFFFF"/>
        <w:tabs>
          <w:tab w:val="left" w:pos="426"/>
        </w:tabs>
        <w:spacing w:after="0" w:line="240" w:lineRule="auto"/>
        <w:ind w:firstLine="709"/>
        <w:jc w:val="both"/>
        <w:rPr>
          <w:rFonts w:ascii="Times New Roman" w:eastAsia="Times New Roman" w:hAnsi="Times New Roman" w:cs="Times New Roman"/>
          <w:color w:val="000000"/>
          <w:sz w:val="25"/>
          <w:szCs w:val="25"/>
          <w:lang w:eastAsia="uk-UA"/>
        </w:rPr>
      </w:pPr>
      <w:r w:rsidRPr="00357437">
        <w:rPr>
          <w:rFonts w:ascii="Times New Roman" w:eastAsia="Times New Roman" w:hAnsi="Times New Roman" w:cs="Times New Roman"/>
          <w:color w:val="000000"/>
          <w:sz w:val="25"/>
          <w:szCs w:val="25"/>
          <w:lang w:eastAsia="uk-UA"/>
        </w:rPr>
        <w:t xml:space="preserve">За результатами голосування під час закритого обговорення Комісія у пленарному складі дійшла висновку, що </w:t>
      </w:r>
      <w:r w:rsidR="00F21A9B" w:rsidRPr="00357437">
        <w:rPr>
          <w:rFonts w:ascii="Times New Roman" w:eastAsia="Times New Roman" w:hAnsi="Times New Roman" w:cs="Times New Roman"/>
          <w:color w:val="000000"/>
          <w:sz w:val="25"/>
          <w:szCs w:val="25"/>
          <w:lang w:eastAsia="uk-UA"/>
        </w:rPr>
        <w:t>Токарєв А.Г.</w:t>
      </w:r>
      <w:r w:rsidR="000C0124" w:rsidRPr="00357437">
        <w:rPr>
          <w:rFonts w:ascii="Times New Roman" w:eastAsia="Times New Roman" w:hAnsi="Times New Roman" w:cs="Times New Roman"/>
          <w:color w:val="000000"/>
          <w:sz w:val="25"/>
          <w:szCs w:val="25"/>
          <w:lang w:eastAsia="uk-UA"/>
        </w:rPr>
        <w:t xml:space="preserve"> </w:t>
      </w:r>
      <w:r w:rsidRPr="00357437">
        <w:rPr>
          <w:rFonts w:ascii="Times New Roman" w:eastAsia="Times New Roman" w:hAnsi="Times New Roman" w:cs="Times New Roman"/>
          <w:color w:val="000000"/>
          <w:sz w:val="25"/>
          <w:szCs w:val="25"/>
          <w:lang w:eastAsia="uk-UA"/>
        </w:rPr>
        <w:t>підтверди</w:t>
      </w:r>
      <w:r w:rsidR="00F21A9B" w:rsidRPr="00357437">
        <w:rPr>
          <w:rFonts w:ascii="Times New Roman" w:eastAsia="Times New Roman" w:hAnsi="Times New Roman" w:cs="Times New Roman"/>
          <w:color w:val="000000"/>
          <w:sz w:val="25"/>
          <w:szCs w:val="25"/>
          <w:lang w:eastAsia="uk-UA"/>
        </w:rPr>
        <w:t>в</w:t>
      </w:r>
      <w:r w:rsidRPr="00357437">
        <w:rPr>
          <w:rFonts w:ascii="Times New Roman" w:eastAsia="Times New Roman" w:hAnsi="Times New Roman" w:cs="Times New Roman"/>
          <w:color w:val="000000"/>
          <w:sz w:val="25"/>
          <w:szCs w:val="25"/>
          <w:lang w:eastAsia="uk-UA"/>
        </w:rPr>
        <w:t xml:space="preserve"> здатність здійснювати правосуддя в апеляційному </w:t>
      </w:r>
      <w:r w:rsidR="00675CF2" w:rsidRPr="00357437">
        <w:rPr>
          <w:rFonts w:ascii="Times New Roman" w:eastAsia="Times New Roman" w:hAnsi="Times New Roman" w:cs="Times New Roman"/>
          <w:color w:val="000000"/>
          <w:sz w:val="25"/>
          <w:szCs w:val="25"/>
          <w:lang w:eastAsia="uk-UA"/>
        </w:rPr>
        <w:t>загальн</w:t>
      </w:r>
      <w:r w:rsidRPr="00357437">
        <w:rPr>
          <w:rFonts w:ascii="Times New Roman" w:eastAsia="Times New Roman" w:hAnsi="Times New Roman" w:cs="Times New Roman"/>
          <w:color w:val="000000"/>
          <w:sz w:val="25"/>
          <w:szCs w:val="25"/>
          <w:lang w:eastAsia="uk-UA"/>
        </w:rPr>
        <w:t>ому суді.</w:t>
      </w:r>
    </w:p>
    <w:p w14:paraId="0DD510C2" w14:textId="2E73E6D8" w:rsidR="003F5D49" w:rsidRPr="00357437" w:rsidRDefault="003F5D49" w:rsidP="00A51277">
      <w:pPr>
        <w:spacing w:after="0" w:line="240" w:lineRule="auto"/>
        <w:ind w:firstLine="709"/>
        <w:jc w:val="both"/>
        <w:rPr>
          <w:rFonts w:ascii="Times New Roman" w:eastAsia="Times New Roman" w:hAnsi="Times New Roman" w:cs="Times New Roman"/>
          <w:color w:val="1D1D1B"/>
          <w:sz w:val="25"/>
          <w:szCs w:val="25"/>
          <w:shd w:val="clear" w:color="auto" w:fill="FFFFFF"/>
          <w:lang w:eastAsia="uk-UA"/>
        </w:rPr>
      </w:pPr>
      <w:r w:rsidRPr="00357437">
        <w:rPr>
          <w:rFonts w:ascii="Times New Roman" w:eastAsia="Times New Roman" w:hAnsi="Times New Roman" w:cs="Times New Roman"/>
          <w:color w:val="1D1D1B"/>
          <w:sz w:val="25"/>
          <w:szCs w:val="25"/>
          <w:shd w:val="clear" w:color="auto" w:fill="FFFFFF"/>
          <w:lang w:eastAsia="uk-UA"/>
        </w:rPr>
        <w:t>Ураховуючи викладене, керуючись статтями 79, 83–86, 88, 93, 101 Закону України «Про судоустрій і статус суддів», Регламентом Вищої кваліфік</w:t>
      </w:r>
      <w:r w:rsidR="0037621E" w:rsidRPr="00357437">
        <w:rPr>
          <w:rFonts w:ascii="Times New Roman" w:eastAsia="Times New Roman" w:hAnsi="Times New Roman" w:cs="Times New Roman"/>
          <w:color w:val="1D1D1B"/>
          <w:sz w:val="25"/>
          <w:szCs w:val="25"/>
          <w:shd w:val="clear" w:color="auto" w:fill="FFFFFF"/>
          <w:lang w:eastAsia="uk-UA"/>
        </w:rPr>
        <w:t>аційної комісії суддів України</w:t>
      </w:r>
      <w:r w:rsidR="00C90162" w:rsidRPr="00357437">
        <w:rPr>
          <w:rFonts w:ascii="Times New Roman" w:eastAsia="Times New Roman" w:hAnsi="Times New Roman" w:cs="Times New Roman"/>
          <w:color w:val="1D1D1B"/>
          <w:sz w:val="25"/>
          <w:szCs w:val="25"/>
          <w:shd w:val="clear" w:color="auto" w:fill="FFFFFF"/>
          <w:lang w:eastAsia="uk-UA"/>
        </w:rPr>
        <w:t xml:space="preserve">, </w:t>
      </w:r>
      <w:r w:rsidRPr="00357437">
        <w:rPr>
          <w:rFonts w:ascii="Times New Roman" w:eastAsia="Times New Roman" w:hAnsi="Times New Roman" w:cs="Times New Roman"/>
          <w:color w:val="1D1D1B"/>
          <w:sz w:val="25"/>
          <w:szCs w:val="25"/>
          <w:shd w:val="clear" w:color="auto" w:fill="FFFFFF"/>
          <w:lang w:eastAsia="uk-UA"/>
        </w:rPr>
        <w:t>Положенням про порядок та методологію кваліфікаційного оцінювання, показники відповідності критеріям кваліфікаційного оціню</w:t>
      </w:r>
      <w:r w:rsidR="0037621E" w:rsidRPr="00357437">
        <w:rPr>
          <w:rFonts w:ascii="Times New Roman" w:eastAsia="Times New Roman" w:hAnsi="Times New Roman" w:cs="Times New Roman"/>
          <w:color w:val="1D1D1B"/>
          <w:sz w:val="25"/>
          <w:szCs w:val="25"/>
          <w:shd w:val="clear" w:color="auto" w:fill="FFFFFF"/>
          <w:lang w:eastAsia="uk-UA"/>
        </w:rPr>
        <w:t>вання та засоби їх встановлення</w:t>
      </w:r>
      <w:r w:rsidR="00953EDA" w:rsidRPr="00357437">
        <w:rPr>
          <w:rFonts w:ascii="Times New Roman" w:eastAsia="Times New Roman" w:hAnsi="Times New Roman" w:cs="Times New Roman"/>
          <w:color w:val="000000"/>
          <w:sz w:val="25"/>
          <w:szCs w:val="25"/>
          <w:lang w:eastAsia="uk-UA"/>
        </w:rPr>
        <w:t xml:space="preserve">, </w:t>
      </w:r>
      <w:r w:rsidRPr="00357437">
        <w:rPr>
          <w:rFonts w:ascii="Times New Roman" w:eastAsia="Times New Roman" w:hAnsi="Times New Roman" w:cs="Times New Roman"/>
          <w:color w:val="1D1D1B"/>
          <w:sz w:val="25"/>
          <w:szCs w:val="25"/>
          <w:shd w:val="clear" w:color="auto" w:fill="FFFFFF"/>
          <w:lang w:eastAsia="uk-UA"/>
        </w:rPr>
        <w:t xml:space="preserve">Вища кваліфікаційна комісія суддів України </w:t>
      </w:r>
      <w:r w:rsidR="005C0FC8" w:rsidRPr="00357437">
        <w:rPr>
          <w:rFonts w:ascii="Times New Roman" w:eastAsia="Times New Roman" w:hAnsi="Times New Roman" w:cs="Times New Roman"/>
          <w:color w:val="1D1D1B"/>
          <w:sz w:val="25"/>
          <w:szCs w:val="25"/>
          <w:shd w:val="clear" w:color="auto" w:fill="FFFFFF"/>
          <w:lang w:eastAsia="uk-UA"/>
        </w:rPr>
        <w:t>одноголосно</w:t>
      </w:r>
    </w:p>
    <w:p w14:paraId="6411BB81" w14:textId="77777777" w:rsidR="00542A2D" w:rsidRPr="00357437" w:rsidRDefault="00542A2D" w:rsidP="00A51277">
      <w:pPr>
        <w:shd w:val="clear" w:color="auto" w:fill="FFFFFF"/>
        <w:spacing w:after="0" w:line="240" w:lineRule="auto"/>
        <w:ind w:firstLine="709"/>
        <w:rPr>
          <w:rFonts w:ascii="Times New Roman" w:eastAsia="Times New Roman" w:hAnsi="Times New Roman" w:cs="Times New Roman"/>
          <w:sz w:val="25"/>
          <w:szCs w:val="25"/>
          <w:lang w:eastAsia="uk-UA"/>
        </w:rPr>
      </w:pPr>
    </w:p>
    <w:p w14:paraId="79C9E06B" w14:textId="4D99C026" w:rsidR="000B5792" w:rsidRPr="00357437" w:rsidRDefault="000B5792" w:rsidP="00A51277">
      <w:pPr>
        <w:shd w:val="clear" w:color="auto" w:fill="FFFFFF"/>
        <w:spacing w:after="0" w:line="240" w:lineRule="auto"/>
        <w:ind w:firstLine="709"/>
        <w:jc w:val="center"/>
        <w:rPr>
          <w:rFonts w:ascii="Times New Roman" w:eastAsia="Times New Roman" w:hAnsi="Times New Roman" w:cs="Times New Roman"/>
          <w:sz w:val="25"/>
          <w:szCs w:val="25"/>
          <w:lang w:eastAsia="uk-UA"/>
        </w:rPr>
      </w:pPr>
      <w:r w:rsidRPr="00357437">
        <w:rPr>
          <w:rFonts w:ascii="Times New Roman" w:eastAsia="Times New Roman" w:hAnsi="Times New Roman" w:cs="Times New Roman"/>
          <w:sz w:val="25"/>
          <w:szCs w:val="25"/>
          <w:lang w:eastAsia="uk-UA"/>
        </w:rPr>
        <w:t>вирішила:</w:t>
      </w:r>
    </w:p>
    <w:p w14:paraId="1E6D426E" w14:textId="77777777" w:rsidR="003D0B6E" w:rsidRPr="00357437" w:rsidRDefault="003D0B6E" w:rsidP="00A51277">
      <w:pPr>
        <w:shd w:val="clear" w:color="auto" w:fill="FFFFFF"/>
        <w:spacing w:after="0" w:line="240" w:lineRule="auto"/>
        <w:ind w:firstLine="709"/>
        <w:jc w:val="center"/>
        <w:rPr>
          <w:rFonts w:ascii="Times New Roman" w:eastAsia="Times New Roman" w:hAnsi="Times New Roman" w:cs="Times New Roman"/>
          <w:sz w:val="25"/>
          <w:szCs w:val="25"/>
          <w:lang w:eastAsia="uk-UA"/>
        </w:rPr>
      </w:pPr>
    </w:p>
    <w:p w14:paraId="7053D7C6" w14:textId="3DE4D4F3" w:rsidR="00756EB9" w:rsidRPr="00357437" w:rsidRDefault="00CF7EDA" w:rsidP="00A51277">
      <w:pPr>
        <w:spacing w:after="0" w:line="240" w:lineRule="auto"/>
        <w:jc w:val="both"/>
        <w:rPr>
          <w:rFonts w:ascii="Times New Roman" w:hAnsi="Times New Roman" w:cs="Times New Roman"/>
          <w:sz w:val="25"/>
          <w:szCs w:val="25"/>
        </w:rPr>
      </w:pPr>
      <w:r w:rsidRPr="00357437">
        <w:rPr>
          <w:rFonts w:ascii="Times New Roman" w:hAnsi="Times New Roman" w:cs="Times New Roman"/>
          <w:sz w:val="25"/>
          <w:szCs w:val="25"/>
        </w:rPr>
        <w:t>в</w:t>
      </w:r>
      <w:r w:rsidR="00DC3E8E" w:rsidRPr="00357437">
        <w:rPr>
          <w:rFonts w:ascii="Times New Roman" w:hAnsi="Times New Roman" w:cs="Times New Roman"/>
          <w:sz w:val="25"/>
          <w:szCs w:val="25"/>
        </w:rPr>
        <w:t xml:space="preserve">изнати </w:t>
      </w:r>
      <w:r w:rsidR="00F21A9B" w:rsidRPr="00357437">
        <w:rPr>
          <w:rFonts w:ascii="Times New Roman" w:hAnsi="Times New Roman" w:cs="Times New Roman"/>
          <w:sz w:val="25"/>
          <w:szCs w:val="25"/>
        </w:rPr>
        <w:t>Токарєва Артема Геннадійовича</w:t>
      </w:r>
      <w:r w:rsidR="00EB006B" w:rsidRPr="00357437">
        <w:rPr>
          <w:rFonts w:ascii="Times New Roman" w:hAnsi="Times New Roman" w:cs="Times New Roman"/>
          <w:sz w:val="25"/>
          <w:szCs w:val="25"/>
        </w:rPr>
        <w:t xml:space="preserve"> так</w:t>
      </w:r>
      <w:r w:rsidR="00F21A9B" w:rsidRPr="00357437">
        <w:rPr>
          <w:rFonts w:ascii="Times New Roman" w:hAnsi="Times New Roman" w:cs="Times New Roman"/>
          <w:sz w:val="25"/>
          <w:szCs w:val="25"/>
        </w:rPr>
        <w:t>им</w:t>
      </w:r>
      <w:r w:rsidR="00DC3E8E" w:rsidRPr="00357437">
        <w:rPr>
          <w:rFonts w:ascii="Times New Roman" w:hAnsi="Times New Roman" w:cs="Times New Roman"/>
          <w:sz w:val="25"/>
          <w:szCs w:val="25"/>
        </w:rPr>
        <w:t>, що підтверди</w:t>
      </w:r>
      <w:r w:rsidR="00F21A9B" w:rsidRPr="00357437">
        <w:rPr>
          <w:rFonts w:ascii="Times New Roman" w:hAnsi="Times New Roman" w:cs="Times New Roman"/>
          <w:sz w:val="25"/>
          <w:szCs w:val="25"/>
        </w:rPr>
        <w:t>в</w:t>
      </w:r>
      <w:r w:rsidR="00DC3E8E" w:rsidRPr="00357437">
        <w:rPr>
          <w:rFonts w:ascii="Times New Roman" w:hAnsi="Times New Roman" w:cs="Times New Roman"/>
          <w:sz w:val="25"/>
          <w:szCs w:val="25"/>
        </w:rPr>
        <w:t xml:space="preserve"> здатність здійснювати правосуддя </w:t>
      </w:r>
      <w:r w:rsidRPr="00357437">
        <w:rPr>
          <w:rFonts w:ascii="Times New Roman" w:hAnsi="Times New Roman" w:cs="Times New Roman"/>
          <w:sz w:val="25"/>
          <w:szCs w:val="25"/>
        </w:rPr>
        <w:t>в</w:t>
      </w:r>
      <w:r w:rsidR="00DC3E8E" w:rsidRPr="00357437">
        <w:rPr>
          <w:rFonts w:ascii="Times New Roman" w:hAnsi="Times New Roman" w:cs="Times New Roman"/>
          <w:sz w:val="25"/>
          <w:szCs w:val="25"/>
        </w:rPr>
        <w:t xml:space="preserve"> апеляційному загальному суді.</w:t>
      </w:r>
    </w:p>
    <w:p w14:paraId="364ED9B6" w14:textId="77777777" w:rsidR="00DC3E8E" w:rsidRPr="00357437" w:rsidRDefault="00DC3E8E" w:rsidP="00A51277">
      <w:pPr>
        <w:spacing w:after="0" w:line="240" w:lineRule="auto"/>
        <w:jc w:val="both"/>
        <w:rPr>
          <w:rFonts w:ascii="Times New Roman" w:hAnsi="Times New Roman" w:cs="Times New Roman"/>
          <w:sz w:val="25"/>
          <w:szCs w:val="25"/>
        </w:rPr>
      </w:pPr>
    </w:p>
    <w:p w14:paraId="2F9F8F4F" w14:textId="77777777" w:rsidR="00744422" w:rsidRPr="00357437" w:rsidRDefault="00744422" w:rsidP="00A51277">
      <w:pPr>
        <w:spacing w:after="0" w:line="240" w:lineRule="auto"/>
        <w:jc w:val="both"/>
        <w:rPr>
          <w:rFonts w:ascii="Times New Roman" w:hAnsi="Times New Roman" w:cs="Times New Roman"/>
          <w:sz w:val="25"/>
          <w:szCs w:val="25"/>
        </w:rPr>
      </w:pPr>
    </w:p>
    <w:p w14:paraId="1776F392" w14:textId="5EA41623" w:rsidR="00756EB9" w:rsidRPr="00357437" w:rsidRDefault="009408DD"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r w:rsidRPr="00357437">
        <w:rPr>
          <w:rFonts w:ascii="Times New Roman" w:hAnsi="Times New Roman" w:cs="Times New Roman"/>
          <w:color w:val="000000"/>
          <w:sz w:val="25"/>
          <w:szCs w:val="25"/>
          <w:lang w:eastAsia="uk-UA"/>
        </w:rPr>
        <w:t>Головуючий</w:t>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t xml:space="preserve">    </w:t>
      </w:r>
      <w:r w:rsidR="00123954" w:rsidRPr="00357437">
        <w:rPr>
          <w:rFonts w:ascii="Times New Roman" w:hAnsi="Times New Roman" w:cs="Times New Roman"/>
          <w:color w:val="000000"/>
          <w:sz w:val="25"/>
          <w:szCs w:val="25"/>
          <w:lang w:eastAsia="uk-UA"/>
        </w:rPr>
        <w:t>Галина ШЕВЧУК</w:t>
      </w:r>
      <w:r w:rsidR="00F21A9B" w:rsidRPr="00357437">
        <w:rPr>
          <w:rFonts w:ascii="Times New Roman" w:hAnsi="Times New Roman" w:cs="Times New Roman"/>
          <w:color w:val="000000"/>
          <w:sz w:val="25"/>
          <w:szCs w:val="25"/>
          <w:lang w:eastAsia="uk-UA"/>
        </w:rPr>
        <w:t xml:space="preserve"> </w:t>
      </w:r>
    </w:p>
    <w:p w14:paraId="39249894" w14:textId="77777777" w:rsidR="009E5E07" w:rsidRPr="00357437" w:rsidRDefault="009E5E07" w:rsidP="004841BD">
      <w:pPr>
        <w:shd w:val="clear" w:color="auto" w:fill="FFFFFF"/>
        <w:tabs>
          <w:tab w:val="left" w:pos="426"/>
          <w:tab w:val="left" w:pos="6237"/>
        </w:tabs>
        <w:spacing w:after="0" w:line="240" w:lineRule="auto"/>
        <w:ind w:right="-2"/>
        <w:jc w:val="both"/>
        <w:rPr>
          <w:rFonts w:ascii="Times New Roman" w:hAnsi="Times New Roman" w:cs="Times New Roman"/>
          <w:color w:val="000000"/>
          <w:sz w:val="25"/>
          <w:szCs w:val="25"/>
          <w:lang w:eastAsia="uk-UA"/>
        </w:rPr>
      </w:pPr>
    </w:p>
    <w:p w14:paraId="496AD7C2" w14:textId="2D64EE35" w:rsidR="00756EB9" w:rsidRDefault="00756EB9"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r w:rsidRPr="00357437">
        <w:rPr>
          <w:rFonts w:ascii="Times New Roman" w:hAnsi="Times New Roman" w:cs="Times New Roman"/>
          <w:color w:val="000000"/>
          <w:sz w:val="25"/>
          <w:szCs w:val="25"/>
          <w:lang w:eastAsia="uk-UA"/>
        </w:rPr>
        <w:t>Члени Комісії</w:t>
      </w:r>
      <w:r w:rsidR="0037621E" w:rsidRPr="00357437">
        <w:rPr>
          <w:rFonts w:ascii="Times New Roman" w:hAnsi="Times New Roman" w:cs="Times New Roman"/>
          <w:color w:val="000000"/>
          <w:sz w:val="25"/>
          <w:szCs w:val="25"/>
          <w:lang w:eastAsia="uk-UA"/>
        </w:rPr>
        <w:t>:</w:t>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r>
      <w:r w:rsidR="004841BD">
        <w:rPr>
          <w:rFonts w:ascii="Times New Roman" w:hAnsi="Times New Roman" w:cs="Times New Roman"/>
          <w:color w:val="000000"/>
          <w:sz w:val="25"/>
          <w:szCs w:val="25"/>
          <w:lang w:eastAsia="uk-UA"/>
        </w:rPr>
        <w:tab/>
        <w:t xml:space="preserve">    </w:t>
      </w:r>
      <w:r w:rsidR="00CC3EB5" w:rsidRPr="00357437">
        <w:rPr>
          <w:rFonts w:ascii="Times New Roman" w:hAnsi="Times New Roman" w:cs="Times New Roman"/>
          <w:color w:val="000000"/>
          <w:sz w:val="25"/>
          <w:szCs w:val="25"/>
          <w:lang w:eastAsia="uk-UA"/>
        </w:rPr>
        <w:t>Михайло БОГОНІС</w:t>
      </w:r>
      <w:r w:rsidR="00DE1CF8" w:rsidRPr="00357437">
        <w:rPr>
          <w:rFonts w:ascii="Times New Roman" w:hAnsi="Times New Roman" w:cs="Times New Roman"/>
          <w:color w:val="000000"/>
          <w:sz w:val="25"/>
          <w:szCs w:val="25"/>
          <w:lang w:eastAsia="uk-UA"/>
        </w:rPr>
        <w:t xml:space="preserve"> </w:t>
      </w:r>
    </w:p>
    <w:p w14:paraId="3C3144AB" w14:textId="4924172F" w:rsidR="004841BD" w:rsidRDefault="004841BD"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p>
    <w:p w14:paraId="59C00EB1" w14:textId="2497062F" w:rsidR="00DE1CF8" w:rsidRDefault="004841BD"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t xml:space="preserve">    </w:t>
      </w:r>
      <w:r w:rsidR="00FE6E3D" w:rsidRPr="00357437">
        <w:rPr>
          <w:rFonts w:ascii="Times New Roman" w:hAnsi="Times New Roman" w:cs="Times New Roman"/>
          <w:color w:val="000000"/>
          <w:sz w:val="25"/>
          <w:szCs w:val="25"/>
          <w:lang w:eastAsia="uk-UA"/>
        </w:rPr>
        <w:t>Л</w:t>
      </w:r>
      <w:r w:rsidR="00E86218" w:rsidRPr="00357437">
        <w:rPr>
          <w:rFonts w:ascii="Times New Roman" w:hAnsi="Times New Roman" w:cs="Times New Roman"/>
          <w:color w:val="000000"/>
          <w:sz w:val="25"/>
          <w:szCs w:val="25"/>
          <w:lang w:eastAsia="uk-UA"/>
        </w:rPr>
        <w:t>юдмила ВОЛКОВА</w:t>
      </w:r>
    </w:p>
    <w:p w14:paraId="7D78634E" w14:textId="0E86A119" w:rsidR="004841BD" w:rsidRDefault="004841BD"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p>
    <w:p w14:paraId="2FA116FB" w14:textId="57F22384" w:rsidR="001F64EA" w:rsidRDefault="004841BD"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t xml:space="preserve">    </w:t>
      </w:r>
      <w:r w:rsidR="00F21A9B" w:rsidRPr="00357437">
        <w:rPr>
          <w:rFonts w:ascii="Times New Roman" w:hAnsi="Times New Roman" w:cs="Times New Roman"/>
          <w:color w:val="000000"/>
          <w:sz w:val="25"/>
          <w:szCs w:val="25"/>
          <w:lang w:eastAsia="uk-UA"/>
        </w:rPr>
        <w:t>Ярослав ДУХ</w:t>
      </w:r>
    </w:p>
    <w:p w14:paraId="7F4960E2" w14:textId="3D16A774" w:rsidR="004841BD" w:rsidRDefault="004841BD"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p>
    <w:p w14:paraId="66ADA0EC" w14:textId="11A4F1C5" w:rsidR="00F21A9B" w:rsidRDefault="004841BD"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t xml:space="preserve">    </w:t>
      </w:r>
      <w:r w:rsidR="00F21A9B" w:rsidRPr="00357437">
        <w:rPr>
          <w:rFonts w:ascii="Times New Roman" w:hAnsi="Times New Roman" w:cs="Times New Roman"/>
          <w:color w:val="000000"/>
          <w:sz w:val="25"/>
          <w:szCs w:val="25"/>
          <w:lang w:eastAsia="uk-UA"/>
        </w:rPr>
        <w:t>Роман КИДИСЮК</w:t>
      </w:r>
    </w:p>
    <w:p w14:paraId="7FDBC18B" w14:textId="2C9CED6E" w:rsidR="004841BD" w:rsidRDefault="004841BD" w:rsidP="004841BD">
      <w:pPr>
        <w:shd w:val="clear" w:color="auto" w:fill="FFFFFF"/>
        <w:tabs>
          <w:tab w:val="left" w:pos="426"/>
        </w:tabs>
        <w:spacing w:after="0" w:line="240" w:lineRule="auto"/>
        <w:ind w:right="-2"/>
        <w:jc w:val="both"/>
        <w:rPr>
          <w:rFonts w:ascii="Times New Roman" w:hAnsi="Times New Roman" w:cs="Times New Roman"/>
          <w:color w:val="000000"/>
          <w:sz w:val="25"/>
          <w:szCs w:val="25"/>
          <w:lang w:eastAsia="uk-UA"/>
        </w:rPr>
      </w:pPr>
    </w:p>
    <w:p w14:paraId="2E2EADEB" w14:textId="28D30422" w:rsidR="00F21A9B"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sidR="00F3361D" w:rsidRPr="00357437">
        <w:rPr>
          <w:rFonts w:ascii="Times New Roman" w:eastAsia="Times New Roman" w:hAnsi="Times New Roman" w:cs="Times New Roman"/>
          <w:sz w:val="25"/>
          <w:szCs w:val="25"/>
          <w:lang w:eastAsia="uk-UA"/>
        </w:rPr>
        <w:t xml:space="preserve">   </w:t>
      </w:r>
      <w:r w:rsidR="00D07E7D" w:rsidRPr="00357437">
        <w:rPr>
          <w:rFonts w:ascii="Times New Roman" w:eastAsia="Times New Roman" w:hAnsi="Times New Roman" w:cs="Times New Roman"/>
          <w:sz w:val="25"/>
          <w:szCs w:val="25"/>
          <w:lang w:eastAsia="uk-UA"/>
        </w:rPr>
        <w:t xml:space="preserve"> </w:t>
      </w:r>
      <w:r w:rsidR="00F21A9B" w:rsidRPr="00357437">
        <w:rPr>
          <w:rFonts w:ascii="Times New Roman" w:eastAsia="Times New Roman" w:hAnsi="Times New Roman" w:cs="Times New Roman"/>
          <w:sz w:val="25"/>
          <w:szCs w:val="25"/>
          <w:lang w:eastAsia="uk-UA"/>
        </w:rPr>
        <w:t xml:space="preserve">Ігор КУШНІР </w:t>
      </w:r>
    </w:p>
    <w:p w14:paraId="425256E8" w14:textId="6BDCD1DA" w:rsidR="004841BD"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p>
    <w:p w14:paraId="394584DC" w14:textId="0DE1033C" w:rsidR="00F21A9B"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sidR="00D07E7D" w:rsidRPr="00357437">
        <w:rPr>
          <w:rFonts w:ascii="Times New Roman" w:eastAsia="Times New Roman" w:hAnsi="Times New Roman" w:cs="Times New Roman"/>
          <w:sz w:val="25"/>
          <w:szCs w:val="25"/>
          <w:lang w:eastAsia="uk-UA"/>
        </w:rPr>
        <w:t xml:space="preserve">  </w:t>
      </w:r>
      <w:r w:rsidR="00F3361D" w:rsidRPr="00357437">
        <w:rPr>
          <w:rFonts w:ascii="Times New Roman" w:eastAsia="Times New Roman" w:hAnsi="Times New Roman" w:cs="Times New Roman"/>
          <w:sz w:val="25"/>
          <w:szCs w:val="25"/>
          <w:lang w:eastAsia="uk-UA"/>
        </w:rPr>
        <w:t xml:space="preserve">  </w:t>
      </w:r>
      <w:r w:rsidR="00F21A9B" w:rsidRPr="00357437">
        <w:rPr>
          <w:rFonts w:ascii="Times New Roman" w:eastAsia="Times New Roman" w:hAnsi="Times New Roman" w:cs="Times New Roman"/>
          <w:sz w:val="25"/>
          <w:szCs w:val="25"/>
          <w:lang w:eastAsia="uk-UA"/>
        </w:rPr>
        <w:t>Володимир ЛУГАНСЬКИЙ</w:t>
      </w:r>
      <w:r w:rsidR="00D07E7D" w:rsidRPr="00357437">
        <w:rPr>
          <w:rFonts w:ascii="Times New Roman" w:eastAsia="Times New Roman" w:hAnsi="Times New Roman" w:cs="Times New Roman"/>
          <w:sz w:val="25"/>
          <w:szCs w:val="25"/>
          <w:lang w:eastAsia="uk-UA"/>
        </w:rPr>
        <w:t xml:space="preserve"> </w:t>
      </w:r>
    </w:p>
    <w:p w14:paraId="0C45C6A1" w14:textId="6BE1B9F2" w:rsidR="004841BD"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p>
    <w:p w14:paraId="60D948E3" w14:textId="4B270CA9" w:rsidR="00F21A9B"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sidR="00D07E7D" w:rsidRPr="00357437">
        <w:rPr>
          <w:rFonts w:ascii="Times New Roman" w:eastAsia="Times New Roman" w:hAnsi="Times New Roman" w:cs="Times New Roman"/>
          <w:sz w:val="25"/>
          <w:szCs w:val="25"/>
          <w:lang w:eastAsia="uk-UA"/>
        </w:rPr>
        <w:t xml:space="preserve"> </w:t>
      </w:r>
      <w:r w:rsidR="00F3361D" w:rsidRPr="00357437">
        <w:rPr>
          <w:rFonts w:ascii="Times New Roman" w:eastAsia="Times New Roman" w:hAnsi="Times New Roman" w:cs="Times New Roman"/>
          <w:sz w:val="25"/>
          <w:szCs w:val="25"/>
          <w:lang w:eastAsia="uk-UA"/>
        </w:rPr>
        <w:t xml:space="preserve">  </w:t>
      </w:r>
      <w:r w:rsidR="00D07E7D" w:rsidRPr="00357437">
        <w:rPr>
          <w:rFonts w:ascii="Times New Roman" w:eastAsia="Times New Roman" w:hAnsi="Times New Roman" w:cs="Times New Roman"/>
          <w:sz w:val="25"/>
          <w:szCs w:val="25"/>
          <w:lang w:eastAsia="uk-UA"/>
        </w:rPr>
        <w:t xml:space="preserve"> </w:t>
      </w:r>
      <w:r w:rsidR="00F21A9B" w:rsidRPr="00357437">
        <w:rPr>
          <w:rFonts w:ascii="Times New Roman" w:eastAsia="Times New Roman" w:hAnsi="Times New Roman" w:cs="Times New Roman"/>
          <w:sz w:val="25"/>
          <w:szCs w:val="25"/>
          <w:lang w:eastAsia="uk-UA"/>
        </w:rPr>
        <w:t>Олексій ОМЕЛЬЯН</w:t>
      </w:r>
    </w:p>
    <w:p w14:paraId="341D89AF" w14:textId="6C37D3B1" w:rsidR="004841BD"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p>
    <w:p w14:paraId="492993B1" w14:textId="631742B9" w:rsidR="00F21A9B"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sidR="00D07E7D" w:rsidRPr="00357437">
        <w:rPr>
          <w:rFonts w:ascii="Times New Roman" w:eastAsia="Times New Roman" w:hAnsi="Times New Roman" w:cs="Times New Roman"/>
          <w:sz w:val="25"/>
          <w:szCs w:val="25"/>
          <w:lang w:eastAsia="uk-UA"/>
        </w:rPr>
        <w:t xml:space="preserve"> </w:t>
      </w:r>
      <w:r w:rsidR="00F3361D" w:rsidRPr="00357437">
        <w:rPr>
          <w:rFonts w:ascii="Times New Roman" w:eastAsia="Times New Roman" w:hAnsi="Times New Roman" w:cs="Times New Roman"/>
          <w:sz w:val="25"/>
          <w:szCs w:val="25"/>
          <w:lang w:eastAsia="uk-UA"/>
        </w:rPr>
        <w:t xml:space="preserve">  </w:t>
      </w:r>
      <w:r w:rsidR="00D07E7D" w:rsidRPr="00357437">
        <w:rPr>
          <w:rFonts w:ascii="Times New Roman" w:eastAsia="Times New Roman" w:hAnsi="Times New Roman" w:cs="Times New Roman"/>
          <w:sz w:val="25"/>
          <w:szCs w:val="25"/>
          <w:lang w:eastAsia="uk-UA"/>
        </w:rPr>
        <w:t xml:space="preserve"> </w:t>
      </w:r>
      <w:r w:rsidR="00F21A9B" w:rsidRPr="00357437">
        <w:rPr>
          <w:rFonts w:ascii="Times New Roman" w:eastAsia="Times New Roman" w:hAnsi="Times New Roman" w:cs="Times New Roman"/>
          <w:sz w:val="25"/>
          <w:szCs w:val="25"/>
          <w:lang w:eastAsia="uk-UA"/>
        </w:rPr>
        <w:t xml:space="preserve">Роман САБОДАШ </w:t>
      </w:r>
    </w:p>
    <w:p w14:paraId="0E679704" w14:textId="371925D5" w:rsidR="004841BD"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p>
    <w:p w14:paraId="7CBA7AE9" w14:textId="51B2524B" w:rsidR="00F21A9B"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sidR="00D07E7D" w:rsidRPr="00357437">
        <w:rPr>
          <w:rFonts w:ascii="Times New Roman" w:eastAsia="Times New Roman" w:hAnsi="Times New Roman" w:cs="Times New Roman"/>
          <w:sz w:val="25"/>
          <w:szCs w:val="25"/>
          <w:lang w:eastAsia="uk-UA"/>
        </w:rPr>
        <w:t xml:space="preserve"> </w:t>
      </w:r>
      <w:r w:rsidR="00F3361D" w:rsidRPr="00357437">
        <w:rPr>
          <w:rFonts w:ascii="Times New Roman" w:eastAsia="Times New Roman" w:hAnsi="Times New Roman" w:cs="Times New Roman"/>
          <w:sz w:val="25"/>
          <w:szCs w:val="25"/>
          <w:lang w:eastAsia="uk-UA"/>
        </w:rPr>
        <w:t xml:space="preserve">  </w:t>
      </w:r>
      <w:r w:rsidR="00D07E7D" w:rsidRPr="00357437">
        <w:rPr>
          <w:rFonts w:ascii="Times New Roman" w:eastAsia="Times New Roman" w:hAnsi="Times New Roman" w:cs="Times New Roman"/>
          <w:sz w:val="25"/>
          <w:szCs w:val="25"/>
          <w:lang w:eastAsia="uk-UA"/>
        </w:rPr>
        <w:t xml:space="preserve"> </w:t>
      </w:r>
      <w:r w:rsidR="00F21A9B" w:rsidRPr="00357437">
        <w:rPr>
          <w:rFonts w:ascii="Times New Roman" w:eastAsia="Times New Roman" w:hAnsi="Times New Roman" w:cs="Times New Roman"/>
          <w:sz w:val="25"/>
          <w:szCs w:val="25"/>
          <w:lang w:eastAsia="uk-UA"/>
        </w:rPr>
        <w:t xml:space="preserve">Руслан СИДОРОВИЧ </w:t>
      </w:r>
    </w:p>
    <w:p w14:paraId="410BEE46" w14:textId="01C0C3E8" w:rsidR="004841BD"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p>
    <w:p w14:paraId="223CF65E" w14:textId="77472568" w:rsidR="00F21A9B" w:rsidRPr="00357437" w:rsidRDefault="004841BD" w:rsidP="004841BD">
      <w:pPr>
        <w:shd w:val="clear" w:color="auto" w:fill="FFFFFF"/>
        <w:tabs>
          <w:tab w:val="left" w:pos="426"/>
        </w:tabs>
        <w:spacing w:after="0" w:line="240"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sidR="00D07E7D" w:rsidRPr="00357437">
        <w:rPr>
          <w:rFonts w:ascii="Times New Roman" w:eastAsia="Times New Roman" w:hAnsi="Times New Roman" w:cs="Times New Roman"/>
          <w:sz w:val="25"/>
          <w:szCs w:val="25"/>
          <w:lang w:eastAsia="uk-UA"/>
        </w:rPr>
        <w:t xml:space="preserve"> </w:t>
      </w:r>
      <w:r w:rsidR="00F3361D" w:rsidRPr="00357437">
        <w:rPr>
          <w:rFonts w:ascii="Times New Roman" w:eastAsia="Times New Roman" w:hAnsi="Times New Roman" w:cs="Times New Roman"/>
          <w:sz w:val="25"/>
          <w:szCs w:val="25"/>
          <w:lang w:eastAsia="uk-UA"/>
        </w:rPr>
        <w:t xml:space="preserve">  </w:t>
      </w:r>
      <w:r w:rsidR="00D07E7D" w:rsidRPr="00357437">
        <w:rPr>
          <w:rFonts w:ascii="Times New Roman" w:eastAsia="Times New Roman" w:hAnsi="Times New Roman" w:cs="Times New Roman"/>
          <w:sz w:val="25"/>
          <w:szCs w:val="25"/>
          <w:lang w:eastAsia="uk-UA"/>
        </w:rPr>
        <w:t xml:space="preserve"> </w:t>
      </w:r>
      <w:r w:rsidR="00F21A9B" w:rsidRPr="00357437">
        <w:rPr>
          <w:rFonts w:ascii="Times New Roman" w:eastAsia="Times New Roman" w:hAnsi="Times New Roman" w:cs="Times New Roman"/>
          <w:sz w:val="25"/>
          <w:szCs w:val="25"/>
          <w:lang w:eastAsia="uk-UA"/>
        </w:rPr>
        <w:t>Сергій ЧУМАК</w:t>
      </w:r>
    </w:p>
    <w:sectPr w:rsidR="00F21A9B" w:rsidRPr="00357437" w:rsidSect="00531BFC">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A3774" w14:textId="77777777" w:rsidR="001C0228" w:rsidRDefault="001C0228" w:rsidP="00014869">
      <w:pPr>
        <w:spacing w:after="0" w:line="240" w:lineRule="auto"/>
      </w:pPr>
      <w:r>
        <w:separator/>
      </w:r>
    </w:p>
  </w:endnote>
  <w:endnote w:type="continuationSeparator" w:id="0">
    <w:p w14:paraId="65D711F8" w14:textId="77777777" w:rsidR="001C0228" w:rsidRDefault="001C0228" w:rsidP="0001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0153E" w14:textId="77777777" w:rsidR="001C0228" w:rsidRDefault="001C0228" w:rsidP="00014869">
      <w:pPr>
        <w:spacing w:after="0" w:line="240" w:lineRule="auto"/>
      </w:pPr>
      <w:r>
        <w:separator/>
      </w:r>
    </w:p>
  </w:footnote>
  <w:footnote w:type="continuationSeparator" w:id="0">
    <w:p w14:paraId="3BD11EFD" w14:textId="77777777" w:rsidR="001C0228" w:rsidRDefault="001C0228" w:rsidP="0001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553590"/>
      <w:docPartObj>
        <w:docPartGallery w:val="Page Numbers (Top of Page)"/>
        <w:docPartUnique/>
      </w:docPartObj>
    </w:sdtPr>
    <w:sdtEndPr>
      <w:rPr>
        <w:rFonts w:ascii="Times New Roman" w:hAnsi="Times New Roman" w:cs="Times New Roman"/>
      </w:rPr>
    </w:sdtEndPr>
    <w:sdtContent>
      <w:p w14:paraId="761F138A" w14:textId="50C13098" w:rsidR="00014869" w:rsidRPr="00E517E4" w:rsidRDefault="00014869">
        <w:pPr>
          <w:pStyle w:val="a4"/>
          <w:jc w:val="center"/>
          <w:rPr>
            <w:rFonts w:ascii="Times New Roman" w:hAnsi="Times New Roman" w:cs="Times New Roman"/>
          </w:rPr>
        </w:pPr>
        <w:r w:rsidRPr="00E517E4">
          <w:rPr>
            <w:rFonts w:ascii="Times New Roman" w:hAnsi="Times New Roman" w:cs="Times New Roman"/>
          </w:rPr>
          <w:fldChar w:fldCharType="begin"/>
        </w:r>
        <w:r w:rsidRPr="00E517E4">
          <w:rPr>
            <w:rFonts w:ascii="Times New Roman" w:hAnsi="Times New Roman" w:cs="Times New Roman"/>
          </w:rPr>
          <w:instrText>PAGE   \* MERGEFORMAT</w:instrText>
        </w:r>
        <w:r w:rsidRPr="00E517E4">
          <w:rPr>
            <w:rFonts w:ascii="Times New Roman" w:hAnsi="Times New Roman" w:cs="Times New Roman"/>
          </w:rPr>
          <w:fldChar w:fldCharType="separate"/>
        </w:r>
        <w:r w:rsidR="00123954">
          <w:rPr>
            <w:rFonts w:ascii="Times New Roman" w:hAnsi="Times New Roman" w:cs="Times New Roman"/>
            <w:noProof/>
          </w:rPr>
          <w:t>8</w:t>
        </w:r>
        <w:r w:rsidRPr="00E517E4">
          <w:rPr>
            <w:rFonts w:ascii="Times New Roman" w:hAnsi="Times New Roman" w:cs="Times New Roman"/>
          </w:rPr>
          <w:fldChar w:fldCharType="end"/>
        </w:r>
      </w:p>
    </w:sdtContent>
  </w:sdt>
  <w:p w14:paraId="47ABB446" w14:textId="77777777" w:rsidR="00014869" w:rsidRDefault="000148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C743C9"/>
    <w:multiLevelType w:val="hybridMultilevel"/>
    <w:tmpl w:val="42868080"/>
    <w:lvl w:ilvl="0" w:tplc="9F805B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03"/>
    <w:rsid w:val="0000373D"/>
    <w:rsid w:val="000041D9"/>
    <w:rsid w:val="00014869"/>
    <w:rsid w:val="000226AD"/>
    <w:rsid w:val="00023DF5"/>
    <w:rsid w:val="00026608"/>
    <w:rsid w:val="00027564"/>
    <w:rsid w:val="000300AA"/>
    <w:rsid w:val="00037726"/>
    <w:rsid w:val="00043CA4"/>
    <w:rsid w:val="000566A8"/>
    <w:rsid w:val="000716AC"/>
    <w:rsid w:val="00074376"/>
    <w:rsid w:val="00077000"/>
    <w:rsid w:val="000814CA"/>
    <w:rsid w:val="0008360B"/>
    <w:rsid w:val="00086504"/>
    <w:rsid w:val="00097A34"/>
    <w:rsid w:val="000A4D32"/>
    <w:rsid w:val="000A55ED"/>
    <w:rsid w:val="000A7826"/>
    <w:rsid w:val="000B4A7D"/>
    <w:rsid w:val="000B5267"/>
    <w:rsid w:val="000B5792"/>
    <w:rsid w:val="000C0124"/>
    <w:rsid w:val="000C26B3"/>
    <w:rsid w:val="000D5486"/>
    <w:rsid w:val="000E0AA4"/>
    <w:rsid w:val="000E162F"/>
    <w:rsid w:val="000E3759"/>
    <w:rsid w:val="00106E3F"/>
    <w:rsid w:val="00123954"/>
    <w:rsid w:val="00130D8E"/>
    <w:rsid w:val="0014420C"/>
    <w:rsid w:val="00157CEE"/>
    <w:rsid w:val="00166AA9"/>
    <w:rsid w:val="00181535"/>
    <w:rsid w:val="00191CB5"/>
    <w:rsid w:val="00195EF5"/>
    <w:rsid w:val="001A0D0A"/>
    <w:rsid w:val="001B5314"/>
    <w:rsid w:val="001B663B"/>
    <w:rsid w:val="001B7CA0"/>
    <w:rsid w:val="001C0228"/>
    <w:rsid w:val="001D36D8"/>
    <w:rsid w:val="001E1A74"/>
    <w:rsid w:val="001E3E89"/>
    <w:rsid w:val="001F38CD"/>
    <w:rsid w:val="001F5026"/>
    <w:rsid w:val="001F64EA"/>
    <w:rsid w:val="0020051D"/>
    <w:rsid w:val="00202D50"/>
    <w:rsid w:val="002071F3"/>
    <w:rsid w:val="00207D44"/>
    <w:rsid w:val="002105FC"/>
    <w:rsid w:val="00211F7B"/>
    <w:rsid w:val="002249D0"/>
    <w:rsid w:val="00230D82"/>
    <w:rsid w:val="00230E93"/>
    <w:rsid w:val="00240160"/>
    <w:rsid w:val="00244CF9"/>
    <w:rsid w:val="00245562"/>
    <w:rsid w:val="002526D5"/>
    <w:rsid w:val="00255C18"/>
    <w:rsid w:val="002623B7"/>
    <w:rsid w:val="00264501"/>
    <w:rsid w:val="002731DD"/>
    <w:rsid w:val="00273CEE"/>
    <w:rsid w:val="00280185"/>
    <w:rsid w:val="00280829"/>
    <w:rsid w:val="002920DE"/>
    <w:rsid w:val="00292702"/>
    <w:rsid w:val="002A05C1"/>
    <w:rsid w:val="002A2AF2"/>
    <w:rsid w:val="002A3D69"/>
    <w:rsid w:val="002A3FC6"/>
    <w:rsid w:val="002A6609"/>
    <w:rsid w:val="002B2061"/>
    <w:rsid w:val="002B30A4"/>
    <w:rsid w:val="002B4659"/>
    <w:rsid w:val="002C14D1"/>
    <w:rsid w:val="002C4851"/>
    <w:rsid w:val="002D56DC"/>
    <w:rsid w:val="002D6644"/>
    <w:rsid w:val="002E0995"/>
    <w:rsid w:val="002E10EC"/>
    <w:rsid w:val="002E26C2"/>
    <w:rsid w:val="002F0471"/>
    <w:rsid w:val="00310D2F"/>
    <w:rsid w:val="00310F7B"/>
    <w:rsid w:val="0031482B"/>
    <w:rsid w:val="00320DAE"/>
    <w:rsid w:val="00327266"/>
    <w:rsid w:val="00333126"/>
    <w:rsid w:val="00341BC0"/>
    <w:rsid w:val="0034266C"/>
    <w:rsid w:val="00353ED1"/>
    <w:rsid w:val="003558F0"/>
    <w:rsid w:val="00355AE5"/>
    <w:rsid w:val="00356762"/>
    <w:rsid w:val="00357437"/>
    <w:rsid w:val="0036060B"/>
    <w:rsid w:val="0037621E"/>
    <w:rsid w:val="00383557"/>
    <w:rsid w:val="0038605D"/>
    <w:rsid w:val="00390670"/>
    <w:rsid w:val="003978CB"/>
    <w:rsid w:val="003A01C9"/>
    <w:rsid w:val="003A36CD"/>
    <w:rsid w:val="003A5642"/>
    <w:rsid w:val="003B68D0"/>
    <w:rsid w:val="003C09D3"/>
    <w:rsid w:val="003C16FB"/>
    <w:rsid w:val="003D0B6E"/>
    <w:rsid w:val="003E3A08"/>
    <w:rsid w:val="003F5D49"/>
    <w:rsid w:val="003F7A90"/>
    <w:rsid w:val="00404D34"/>
    <w:rsid w:val="0041499C"/>
    <w:rsid w:val="00417079"/>
    <w:rsid w:val="00420395"/>
    <w:rsid w:val="00421322"/>
    <w:rsid w:val="00421BEE"/>
    <w:rsid w:val="00430C09"/>
    <w:rsid w:val="00430CD8"/>
    <w:rsid w:val="00431778"/>
    <w:rsid w:val="00432F17"/>
    <w:rsid w:val="00446937"/>
    <w:rsid w:val="0045078A"/>
    <w:rsid w:val="00451192"/>
    <w:rsid w:val="004537AC"/>
    <w:rsid w:val="00457E19"/>
    <w:rsid w:val="004602B4"/>
    <w:rsid w:val="00463BB7"/>
    <w:rsid w:val="00465B84"/>
    <w:rsid w:val="00471336"/>
    <w:rsid w:val="004841BD"/>
    <w:rsid w:val="00492662"/>
    <w:rsid w:val="00492C58"/>
    <w:rsid w:val="004962D0"/>
    <w:rsid w:val="004A4734"/>
    <w:rsid w:val="004A52C2"/>
    <w:rsid w:val="004A617B"/>
    <w:rsid w:val="004B09C4"/>
    <w:rsid w:val="004B734A"/>
    <w:rsid w:val="004C1F2E"/>
    <w:rsid w:val="004C261C"/>
    <w:rsid w:val="004D00F9"/>
    <w:rsid w:val="004D29BF"/>
    <w:rsid w:val="004D58B2"/>
    <w:rsid w:val="004E32B4"/>
    <w:rsid w:val="004E5451"/>
    <w:rsid w:val="004F5384"/>
    <w:rsid w:val="00511B7E"/>
    <w:rsid w:val="005151C2"/>
    <w:rsid w:val="00521398"/>
    <w:rsid w:val="005229C8"/>
    <w:rsid w:val="00531BFC"/>
    <w:rsid w:val="00535EA3"/>
    <w:rsid w:val="00542A2D"/>
    <w:rsid w:val="00544D6A"/>
    <w:rsid w:val="00546BBC"/>
    <w:rsid w:val="00552B65"/>
    <w:rsid w:val="005715B0"/>
    <w:rsid w:val="00571DD5"/>
    <w:rsid w:val="00577984"/>
    <w:rsid w:val="00577ABC"/>
    <w:rsid w:val="005804B1"/>
    <w:rsid w:val="00580582"/>
    <w:rsid w:val="00585FE8"/>
    <w:rsid w:val="005948C8"/>
    <w:rsid w:val="005C0261"/>
    <w:rsid w:val="005C0FC8"/>
    <w:rsid w:val="005C586F"/>
    <w:rsid w:val="005C7317"/>
    <w:rsid w:val="005C7928"/>
    <w:rsid w:val="005C7D8A"/>
    <w:rsid w:val="005D2D33"/>
    <w:rsid w:val="005D75E6"/>
    <w:rsid w:val="005E3DC6"/>
    <w:rsid w:val="005E7DC2"/>
    <w:rsid w:val="005F0FEF"/>
    <w:rsid w:val="005F4656"/>
    <w:rsid w:val="00600DDA"/>
    <w:rsid w:val="00602AD0"/>
    <w:rsid w:val="00606C70"/>
    <w:rsid w:val="00610796"/>
    <w:rsid w:val="00617072"/>
    <w:rsid w:val="0062070E"/>
    <w:rsid w:val="00632BD2"/>
    <w:rsid w:val="00637851"/>
    <w:rsid w:val="006405D4"/>
    <w:rsid w:val="00643068"/>
    <w:rsid w:val="00643749"/>
    <w:rsid w:val="00643BA5"/>
    <w:rsid w:val="00645398"/>
    <w:rsid w:val="00646470"/>
    <w:rsid w:val="00651A29"/>
    <w:rsid w:val="0066744D"/>
    <w:rsid w:val="00675CF2"/>
    <w:rsid w:val="0068070D"/>
    <w:rsid w:val="00681FAA"/>
    <w:rsid w:val="006A046A"/>
    <w:rsid w:val="006A23D1"/>
    <w:rsid w:val="006A37D5"/>
    <w:rsid w:val="006A494A"/>
    <w:rsid w:val="006A5B9C"/>
    <w:rsid w:val="006A5D58"/>
    <w:rsid w:val="006B0F1D"/>
    <w:rsid w:val="006B1DEE"/>
    <w:rsid w:val="006B7635"/>
    <w:rsid w:val="006C09D0"/>
    <w:rsid w:val="006C3D43"/>
    <w:rsid w:val="006E29CC"/>
    <w:rsid w:val="006F11EA"/>
    <w:rsid w:val="006F57D4"/>
    <w:rsid w:val="007052FE"/>
    <w:rsid w:val="00715DF1"/>
    <w:rsid w:val="007201D4"/>
    <w:rsid w:val="00721FD7"/>
    <w:rsid w:val="00726EAD"/>
    <w:rsid w:val="007302B0"/>
    <w:rsid w:val="00735A2C"/>
    <w:rsid w:val="00735E8C"/>
    <w:rsid w:val="00741BC1"/>
    <w:rsid w:val="00744422"/>
    <w:rsid w:val="00745849"/>
    <w:rsid w:val="00747CFA"/>
    <w:rsid w:val="0075268F"/>
    <w:rsid w:val="00756EB9"/>
    <w:rsid w:val="00761570"/>
    <w:rsid w:val="007622EE"/>
    <w:rsid w:val="00762795"/>
    <w:rsid w:val="007640BC"/>
    <w:rsid w:val="00764DDC"/>
    <w:rsid w:val="00765571"/>
    <w:rsid w:val="00766DF2"/>
    <w:rsid w:val="00780FDC"/>
    <w:rsid w:val="00787C67"/>
    <w:rsid w:val="00790A51"/>
    <w:rsid w:val="007937FF"/>
    <w:rsid w:val="00793AB1"/>
    <w:rsid w:val="007A784D"/>
    <w:rsid w:val="007A796D"/>
    <w:rsid w:val="007B12BB"/>
    <w:rsid w:val="007B4729"/>
    <w:rsid w:val="007B6445"/>
    <w:rsid w:val="007B7797"/>
    <w:rsid w:val="007C3615"/>
    <w:rsid w:val="007C6C36"/>
    <w:rsid w:val="007D1331"/>
    <w:rsid w:val="007D27A4"/>
    <w:rsid w:val="007D6323"/>
    <w:rsid w:val="007D68DF"/>
    <w:rsid w:val="007D6BEF"/>
    <w:rsid w:val="007E2608"/>
    <w:rsid w:val="007E3C8E"/>
    <w:rsid w:val="007F1FD7"/>
    <w:rsid w:val="007F50C1"/>
    <w:rsid w:val="007F77A4"/>
    <w:rsid w:val="008075B0"/>
    <w:rsid w:val="00824F69"/>
    <w:rsid w:val="00826AE7"/>
    <w:rsid w:val="008468CC"/>
    <w:rsid w:val="008513E0"/>
    <w:rsid w:val="00854E29"/>
    <w:rsid w:val="00855329"/>
    <w:rsid w:val="00856083"/>
    <w:rsid w:val="008633E7"/>
    <w:rsid w:val="00866130"/>
    <w:rsid w:val="008701B9"/>
    <w:rsid w:val="00876690"/>
    <w:rsid w:val="008B02A0"/>
    <w:rsid w:val="008B4692"/>
    <w:rsid w:val="008B6A48"/>
    <w:rsid w:val="008C0A1F"/>
    <w:rsid w:val="008C2A8A"/>
    <w:rsid w:val="008C3125"/>
    <w:rsid w:val="008C6BCC"/>
    <w:rsid w:val="008E772D"/>
    <w:rsid w:val="008F13C8"/>
    <w:rsid w:val="008F1500"/>
    <w:rsid w:val="008F2FC3"/>
    <w:rsid w:val="008F6D14"/>
    <w:rsid w:val="00903792"/>
    <w:rsid w:val="00904A89"/>
    <w:rsid w:val="0091138D"/>
    <w:rsid w:val="009145F5"/>
    <w:rsid w:val="00917D5F"/>
    <w:rsid w:val="009301C6"/>
    <w:rsid w:val="009341EF"/>
    <w:rsid w:val="009408DD"/>
    <w:rsid w:val="00950903"/>
    <w:rsid w:val="00951ED8"/>
    <w:rsid w:val="00953356"/>
    <w:rsid w:val="00953EDA"/>
    <w:rsid w:val="00963741"/>
    <w:rsid w:val="009719C9"/>
    <w:rsid w:val="00972AB3"/>
    <w:rsid w:val="00984B8D"/>
    <w:rsid w:val="00985D1B"/>
    <w:rsid w:val="00992B8F"/>
    <w:rsid w:val="00995F1D"/>
    <w:rsid w:val="009A033C"/>
    <w:rsid w:val="009A5AE0"/>
    <w:rsid w:val="009B511C"/>
    <w:rsid w:val="009B6FDD"/>
    <w:rsid w:val="009C139B"/>
    <w:rsid w:val="009C1D00"/>
    <w:rsid w:val="009C2417"/>
    <w:rsid w:val="009D11C3"/>
    <w:rsid w:val="009D640D"/>
    <w:rsid w:val="009E2FD3"/>
    <w:rsid w:val="009E5E07"/>
    <w:rsid w:val="009E5F6B"/>
    <w:rsid w:val="009E660E"/>
    <w:rsid w:val="009E6B77"/>
    <w:rsid w:val="00A00AA8"/>
    <w:rsid w:val="00A07177"/>
    <w:rsid w:val="00A13E51"/>
    <w:rsid w:val="00A14AC4"/>
    <w:rsid w:val="00A209E4"/>
    <w:rsid w:val="00A24504"/>
    <w:rsid w:val="00A2659D"/>
    <w:rsid w:val="00A279BA"/>
    <w:rsid w:val="00A31974"/>
    <w:rsid w:val="00A34852"/>
    <w:rsid w:val="00A36C2F"/>
    <w:rsid w:val="00A51277"/>
    <w:rsid w:val="00A52441"/>
    <w:rsid w:val="00A605F6"/>
    <w:rsid w:val="00A663D0"/>
    <w:rsid w:val="00A675C4"/>
    <w:rsid w:val="00A677F9"/>
    <w:rsid w:val="00A743BD"/>
    <w:rsid w:val="00A7703F"/>
    <w:rsid w:val="00A8136C"/>
    <w:rsid w:val="00A96691"/>
    <w:rsid w:val="00AA4830"/>
    <w:rsid w:val="00AB0787"/>
    <w:rsid w:val="00AB41DD"/>
    <w:rsid w:val="00AB53A3"/>
    <w:rsid w:val="00AC1B54"/>
    <w:rsid w:val="00AC5A89"/>
    <w:rsid w:val="00AC659B"/>
    <w:rsid w:val="00AC7E4D"/>
    <w:rsid w:val="00AE3773"/>
    <w:rsid w:val="00AF59F5"/>
    <w:rsid w:val="00AF5B9D"/>
    <w:rsid w:val="00B00520"/>
    <w:rsid w:val="00B027AD"/>
    <w:rsid w:val="00B05771"/>
    <w:rsid w:val="00B06843"/>
    <w:rsid w:val="00B17574"/>
    <w:rsid w:val="00B22733"/>
    <w:rsid w:val="00B26D58"/>
    <w:rsid w:val="00B30BB0"/>
    <w:rsid w:val="00B33ED5"/>
    <w:rsid w:val="00B35EA4"/>
    <w:rsid w:val="00B42CB2"/>
    <w:rsid w:val="00B435C0"/>
    <w:rsid w:val="00B503A1"/>
    <w:rsid w:val="00B71A34"/>
    <w:rsid w:val="00B727C8"/>
    <w:rsid w:val="00B7471B"/>
    <w:rsid w:val="00B805CF"/>
    <w:rsid w:val="00B85206"/>
    <w:rsid w:val="00B8725C"/>
    <w:rsid w:val="00BA2BDF"/>
    <w:rsid w:val="00BA2DB0"/>
    <w:rsid w:val="00BA452D"/>
    <w:rsid w:val="00BA62FE"/>
    <w:rsid w:val="00BA6C6D"/>
    <w:rsid w:val="00BB18F3"/>
    <w:rsid w:val="00BB59EA"/>
    <w:rsid w:val="00BB5AE8"/>
    <w:rsid w:val="00BC2C4D"/>
    <w:rsid w:val="00BC3634"/>
    <w:rsid w:val="00BD28AF"/>
    <w:rsid w:val="00BD676F"/>
    <w:rsid w:val="00BE7ACF"/>
    <w:rsid w:val="00BF3CCF"/>
    <w:rsid w:val="00BF73E8"/>
    <w:rsid w:val="00C03AAF"/>
    <w:rsid w:val="00C2458B"/>
    <w:rsid w:val="00C245D7"/>
    <w:rsid w:val="00C31DEB"/>
    <w:rsid w:val="00C415AD"/>
    <w:rsid w:val="00C62A26"/>
    <w:rsid w:val="00C63EFC"/>
    <w:rsid w:val="00C64111"/>
    <w:rsid w:val="00C64397"/>
    <w:rsid w:val="00C65834"/>
    <w:rsid w:val="00C73561"/>
    <w:rsid w:val="00C765FB"/>
    <w:rsid w:val="00C826A7"/>
    <w:rsid w:val="00C90162"/>
    <w:rsid w:val="00C91B0B"/>
    <w:rsid w:val="00C976B5"/>
    <w:rsid w:val="00CA07AC"/>
    <w:rsid w:val="00CA3522"/>
    <w:rsid w:val="00CA64D6"/>
    <w:rsid w:val="00CB63D9"/>
    <w:rsid w:val="00CB72E9"/>
    <w:rsid w:val="00CC2C9E"/>
    <w:rsid w:val="00CC3EB5"/>
    <w:rsid w:val="00CC6CD1"/>
    <w:rsid w:val="00CC7A68"/>
    <w:rsid w:val="00CD6364"/>
    <w:rsid w:val="00CE131C"/>
    <w:rsid w:val="00CE1414"/>
    <w:rsid w:val="00CE1640"/>
    <w:rsid w:val="00CF309E"/>
    <w:rsid w:val="00CF6611"/>
    <w:rsid w:val="00CF7EDA"/>
    <w:rsid w:val="00D03E9E"/>
    <w:rsid w:val="00D04786"/>
    <w:rsid w:val="00D0691F"/>
    <w:rsid w:val="00D07E7D"/>
    <w:rsid w:val="00D14A93"/>
    <w:rsid w:val="00D16CFD"/>
    <w:rsid w:val="00D23246"/>
    <w:rsid w:val="00D25EC9"/>
    <w:rsid w:val="00D36EBC"/>
    <w:rsid w:val="00D41B3D"/>
    <w:rsid w:val="00D42B42"/>
    <w:rsid w:val="00D43886"/>
    <w:rsid w:val="00D45C70"/>
    <w:rsid w:val="00D45CF2"/>
    <w:rsid w:val="00D5460E"/>
    <w:rsid w:val="00D65DCA"/>
    <w:rsid w:val="00D76E32"/>
    <w:rsid w:val="00D81F30"/>
    <w:rsid w:val="00D823CA"/>
    <w:rsid w:val="00D86501"/>
    <w:rsid w:val="00DA2AB8"/>
    <w:rsid w:val="00DB1F38"/>
    <w:rsid w:val="00DB2F6E"/>
    <w:rsid w:val="00DC0A41"/>
    <w:rsid w:val="00DC0E7C"/>
    <w:rsid w:val="00DC3E8E"/>
    <w:rsid w:val="00DD0FC2"/>
    <w:rsid w:val="00DE1CF8"/>
    <w:rsid w:val="00DE31FE"/>
    <w:rsid w:val="00DF757A"/>
    <w:rsid w:val="00E04F68"/>
    <w:rsid w:val="00E05541"/>
    <w:rsid w:val="00E06E88"/>
    <w:rsid w:val="00E07412"/>
    <w:rsid w:val="00E16B83"/>
    <w:rsid w:val="00E26A41"/>
    <w:rsid w:val="00E40E35"/>
    <w:rsid w:val="00E517E4"/>
    <w:rsid w:val="00E5301F"/>
    <w:rsid w:val="00E63A55"/>
    <w:rsid w:val="00E63E60"/>
    <w:rsid w:val="00E80690"/>
    <w:rsid w:val="00E86218"/>
    <w:rsid w:val="00E9057C"/>
    <w:rsid w:val="00E915D2"/>
    <w:rsid w:val="00EA10AA"/>
    <w:rsid w:val="00EB006B"/>
    <w:rsid w:val="00EB045C"/>
    <w:rsid w:val="00EB2114"/>
    <w:rsid w:val="00EB654D"/>
    <w:rsid w:val="00EB789E"/>
    <w:rsid w:val="00EB7FF6"/>
    <w:rsid w:val="00EC11A5"/>
    <w:rsid w:val="00ED638B"/>
    <w:rsid w:val="00EE2A64"/>
    <w:rsid w:val="00EE37C7"/>
    <w:rsid w:val="00EF4ABF"/>
    <w:rsid w:val="00EF690B"/>
    <w:rsid w:val="00EF74C6"/>
    <w:rsid w:val="00F16AFF"/>
    <w:rsid w:val="00F21A9B"/>
    <w:rsid w:val="00F22D26"/>
    <w:rsid w:val="00F246D9"/>
    <w:rsid w:val="00F31E3C"/>
    <w:rsid w:val="00F3361D"/>
    <w:rsid w:val="00F40932"/>
    <w:rsid w:val="00F60C0E"/>
    <w:rsid w:val="00F7075A"/>
    <w:rsid w:val="00F71B42"/>
    <w:rsid w:val="00F8423F"/>
    <w:rsid w:val="00F91888"/>
    <w:rsid w:val="00F979AC"/>
    <w:rsid w:val="00FB5C53"/>
    <w:rsid w:val="00FB7919"/>
    <w:rsid w:val="00FC3FF6"/>
    <w:rsid w:val="00FD1D7F"/>
    <w:rsid w:val="00FD4A50"/>
    <w:rsid w:val="00FD5996"/>
    <w:rsid w:val="00FD6B6D"/>
    <w:rsid w:val="00FE05AB"/>
    <w:rsid w:val="00FE358D"/>
    <w:rsid w:val="00FE6E3D"/>
    <w:rsid w:val="00FF143B"/>
    <w:rsid w:val="00FF3D91"/>
    <w:rsid w:val="00FF6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DDB"/>
  <w15:chartTrackingRefBased/>
  <w15:docId w15:val="{0A4B3738-589D-40F9-B3D3-F6A0377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1A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6A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1486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14869"/>
  </w:style>
  <w:style w:type="paragraph" w:styleId="a6">
    <w:name w:val="footer"/>
    <w:basedOn w:val="a"/>
    <w:link w:val="a7"/>
    <w:uiPriority w:val="99"/>
    <w:unhideWhenUsed/>
    <w:rsid w:val="0001486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14869"/>
  </w:style>
  <w:style w:type="paragraph" w:customStyle="1" w:styleId="rtejustify">
    <w:name w:val="rtejustify"/>
    <w:basedOn w:val="a"/>
    <w:rsid w:val="00904A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rsid w:val="00341BC0"/>
    <w:pPr>
      <w:suppressAutoHyphens/>
      <w:spacing w:before="280" w:after="280" w:line="240" w:lineRule="auto"/>
    </w:pPr>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B42C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42C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463761">
      <w:bodyDiv w:val="1"/>
      <w:marLeft w:val="0"/>
      <w:marRight w:val="0"/>
      <w:marTop w:val="0"/>
      <w:marBottom w:val="0"/>
      <w:divBdr>
        <w:top w:val="none" w:sz="0" w:space="0" w:color="auto"/>
        <w:left w:val="none" w:sz="0" w:space="0" w:color="auto"/>
        <w:bottom w:val="none" w:sz="0" w:space="0" w:color="auto"/>
        <w:right w:val="none" w:sz="0" w:space="0" w:color="auto"/>
      </w:divBdr>
    </w:div>
    <w:div w:id="347299390">
      <w:bodyDiv w:val="1"/>
      <w:marLeft w:val="0"/>
      <w:marRight w:val="0"/>
      <w:marTop w:val="0"/>
      <w:marBottom w:val="0"/>
      <w:divBdr>
        <w:top w:val="none" w:sz="0" w:space="0" w:color="auto"/>
        <w:left w:val="none" w:sz="0" w:space="0" w:color="auto"/>
        <w:bottom w:val="none" w:sz="0" w:space="0" w:color="auto"/>
        <w:right w:val="none" w:sz="0" w:space="0" w:color="auto"/>
      </w:divBdr>
    </w:div>
    <w:div w:id="1120490545">
      <w:bodyDiv w:val="1"/>
      <w:marLeft w:val="0"/>
      <w:marRight w:val="0"/>
      <w:marTop w:val="0"/>
      <w:marBottom w:val="0"/>
      <w:divBdr>
        <w:top w:val="none" w:sz="0" w:space="0" w:color="auto"/>
        <w:left w:val="none" w:sz="0" w:space="0" w:color="auto"/>
        <w:bottom w:val="none" w:sz="0" w:space="0" w:color="auto"/>
        <w:right w:val="none" w:sz="0" w:space="0" w:color="auto"/>
      </w:divBdr>
    </w:div>
    <w:div w:id="1393623629">
      <w:bodyDiv w:val="1"/>
      <w:marLeft w:val="0"/>
      <w:marRight w:val="0"/>
      <w:marTop w:val="0"/>
      <w:marBottom w:val="0"/>
      <w:divBdr>
        <w:top w:val="none" w:sz="0" w:space="0" w:color="auto"/>
        <w:left w:val="none" w:sz="0" w:space="0" w:color="auto"/>
        <w:bottom w:val="none" w:sz="0" w:space="0" w:color="auto"/>
        <w:right w:val="none" w:sz="0" w:space="0" w:color="auto"/>
      </w:divBdr>
    </w:div>
    <w:div w:id="1577667673">
      <w:bodyDiv w:val="1"/>
      <w:marLeft w:val="0"/>
      <w:marRight w:val="0"/>
      <w:marTop w:val="0"/>
      <w:marBottom w:val="0"/>
      <w:divBdr>
        <w:top w:val="none" w:sz="0" w:space="0" w:color="auto"/>
        <w:left w:val="none" w:sz="0" w:space="0" w:color="auto"/>
        <w:bottom w:val="none" w:sz="0" w:space="0" w:color="auto"/>
        <w:right w:val="none" w:sz="0" w:space="0" w:color="auto"/>
      </w:divBdr>
    </w:div>
    <w:div w:id="17232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CB731-C024-4801-B9E1-046F4E02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18364</Words>
  <Characters>10469</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Василенко Наталія Іванівна</cp:lastModifiedBy>
  <cp:revision>5</cp:revision>
  <cp:lastPrinted>2026-03-12T08:43:00Z</cp:lastPrinted>
  <dcterms:created xsi:type="dcterms:W3CDTF">2026-03-17T14:14:00Z</dcterms:created>
  <dcterms:modified xsi:type="dcterms:W3CDTF">2026-03-18T08:13:00Z</dcterms:modified>
</cp:coreProperties>
</file>