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243" w:rsidRPr="003A58FC" w:rsidRDefault="00413747">
      <w:pPr>
        <w:spacing w:after="0" w:line="240" w:lineRule="auto"/>
        <w:jc w:val="center"/>
        <w:rPr>
          <w:rFonts w:ascii="Times New Roman" w:eastAsia="Times New Roman" w:hAnsi="Times New Roman"/>
          <w:color w:val="000000" w:themeColor="text1"/>
          <w:sz w:val="24"/>
          <w:szCs w:val="24"/>
        </w:rPr>
      </w:pPr>
      <w:r w:rsidRPr="003A58FC">
        <w:rPr>
          <w:rFonts w:ascii="Times New Roman" w:eastAsia="Times New Roman" w:hAnsi="Times New Roman"/>
          <w:noProof/>
          <w:color w:val="000000" w:themeColor="text1"/>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3A58FC" w:rsidRDefault="00504243">
      <w:pPr>
        <w:spacing w:after="0" w:line="240" w:lineRule="auto"/>
        <w:rPr>
          <w:rFonts w:ascii="Times New Roman" w:eastAsia="Times New Roman" w:hAnsi="Times New Roman"/>
          <w:color w:val="000000" w:themeColor="text1"/>
          <w:sz w:val="27"/>
          <w:szCs w:val="27"/>
        </w:rPr>
      </w:pPr>
    </w:p>
    <w:p w:rsidR="00504243" w:rsidRPr="003A58FC" w:rsidRDefault="00413747">
      <w:pPr>
        <w:widowControl w:val="0"/>
        <w:spacing w:after="0"/>
        <w:jc w:val="center"/>
        <w:rPr>
          <w:rFonts w:ascii="Times New Roman" w:eastAsia="Times New Roman" w:hAnsi="Times New Roman"/>
          <w:color w:val="000000" w:themeColor="text1"/>
          <w:sz w:val="36"/>
          <w:szCs w:val="36"/>
        </w:rPr>
      </w:pPr>
      <w:r w:rsidRPr="003A58FC">
        <w:rPr>
          <w:rFonts w:ascii="Times New Roman" w:eastAsia="Times New Roman" w:hAnsi="Times New Roman"/>
          <w:color w:val="000000" w:themeColor="text1"/>
          <w:sz w:val="36"/>
          <w:szCs w:val="36"/>
        </w:rPr>
        <w:t>ВИЩА КВАЛІФІКАЦІЙНА КОМІСІЯ СУДДІВ УКРАЇНИ</w:t>
      </w:r>
    </w:p>
    <w:p w:rsidR="00504243" w:rsidRPr="003A58FC" w:rsidRDefault="00504243">
      <w:pPr>
        <w:spacing w:after="0" w:line="240" w:lineRule="auto"/>
        <w:jc w:val="center"/>
        <w:rPr>
          <w:rFonts w:ascii="Times New Roman" w:eastAsia="Times New Roman" w:hAnsi="Times New Roman"/>
          <w:color w:val="000000" w:themeColor="text1"/>
          <w:sz w:val="27"/>
          <w:szCs w:val="27"/>
        </w:rPr>
      </w:pPr>
    </w:p>
    <w:p w:rsidR="00504243" w:rsidRPr="003A58FC" w:rsidRDefault="001B5C5C">
      <w:pPr>
        <w:spacing w:after="360" w:line="300" w:lineRule="auto"/>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1</w:t>
      </w:r>
      <w:r w:rsidR="00C7100F" w:rsidRPr="003A58FC">
        <w:rPr>
          <w:rFonts w:ascii="Times New Roman" w:eastAsia="Times New Roman" w:hAnsi="Times New Roman"/>
          <w:color w:val="000000" w:themeColor="text1"/>
          <w:sz w:val="28"/>
          <w:szCs w:val="28"/>
        </w:rPr>
        <w:t>2</w:t>
      </w:r>
      <w:r w:rsidR="00413747" w:rsidRPr="003A58FC">
        <w:rPr>
          <w:rFonts w:ascii="Times New Roman" w:eastAsia="Times New Roman" w:hAnsi="Times New Roman"/>
          <w:color w:val="000000" w:themeColor="text1"/>
          <w:sz w:val="28"/>
          <w:szCs w:val="28"/>
        </w:rPr>
        <w:t xml:space="preserve"> </w:t>
      </w:r>
      <w:r w:rsidR="00C7100F" w:rsidRPr="003A58FC">
        <w:rPr>
          <w:rFonts w:ascii="Times New Roman" w:eastAsia="Times New Roman" w:hAnsi="Times New Roman"/>
          <w:color w:val="000000" w:themeColor="text1"/>
          <w:sz w:val="28"/>
          <w:szCs w:val="28"/>
        </w:rPr>
        <w:t>лютого</w:t>
      </w:r>
      <w:r w:rsidR="00413747" w:rsidRPr="003A58FC">
        <w:rPr>
          <w:rFonts w:ascii="Times New Roman" w:eastAsia="Times New Roman" w:hAnsi="Times New Roman"/>
          <w:color w:val="000000" w:themeColor="text1"/>
          <w:sz w:val="28"/>
          <w:szCs w:val="28"/>
        </w:rPr>
        <w:t xml:space="preserve"> 202</w:t>
      </w:r>
      <w:r w:rsidR="00C7100F" w:rsidRPr="003A58FC">
        <w:rPr>
          <w:rFonts w:ascii="Times New Roman" w:eastAsia="Times New Roman" w:hAnsi="Times New Roman"/>
          <w:color w:val="000000" w:themeColor="text1"/>
          <w:sz w:val="28"/>
          <w:szCs w:val="28"/>
        </w:rPr>
        <w:t>6</w:t>
      </w:r>
      <w:r w:rsidR="00413747" w:rsidRPr="003A58FC">
        <w:rPr>
          <w:rFonts w:ascii="Times New Roman" w:eastAsia="Times New Roman" w:hAnsi="Times New Roman"/>
          <w:color w:val="000000" w:themeColor="text1"/>
          <w:sz w:val="28"/>
          <w:szCs w:val="28"/>
        </w:rPr>
        <w:t xml:space="preserve"> року </w:t>
      </w:r>
      <w:r w:rsidR="00413747" w:rsidRPr="003A58FC">
        <w:rPr>
          <w:rFonts w:ascii="Times New Roman" w:eastAsia="Times New Roman" w:hAnsi="Times New Roman"/>
          <w:color w:val="000000" w:themeColor="text1"/>
          <w:sz w:val="28"/>
          <w:szCs w:val="28"/>
        </w:rPr>
        <w:tab/>
      </w:r>
      <w:r w:rsidR="00413747" w:rsidRPr="003A58FC">
        <w:rPr>
          <w:rFonts w:ascii="Times New Roman" w:eastAsia="Times New Roman" w:hAnsi="Times New Roman"/>
          <w:color w:val="000000" w:themeColor="text1"/>
          <w:sz w:val="28"/>
          <w:szCs w:val="28"/>
        </w:rPr>
        <w:tab/>
      </w:r>
      <w:r w:rsidR="00413747" w:rsidRPr="003A58FC">
        <w:rPr>
          <w:rFonts w:ascii="Times New Roman" w:eastAsia="Times New Roman" w:hAnsi="Times New Roman"/>
          <w:color w:val="000000" w:themeColor="text1"/>
          <w:sz w:val="28"/>
          <w:szCs w:val="28"/>
        </w:rPr>
        <w:tab/>
      </w:r>
      <w:r w:rsidR="00413747" w:rsidRPr="003A58FC">
        <w:rPr>
          <w:rFonts w:ascii="Times New Roman" w:eastAsia="Times New Roman" w:hAnsi="Times New Roman"/>
          <w:color w:val="000000" w:themeColor="text1"/>
          <w:sz w:val="28"/>
          <w:szCs w:val="28"/>
        </w:rPr>
        <w:tab/>
      </w:r>
      <w:r w:rsidR="00413747" w:rsidRPr="003A58FC">
        <w:rPr>
          <w:rFonts w:ascii="Times New Roman" w:eastAsia="Times New Roman" w:hAnsi="Times New Roman"/>
          <w:color w:val="000000" w:themeColor="text1"/>
          <w:sz w:val="28"/>
          <w:szCs w:val="28"/>
        </w:rPr>
        <w:tab/>
      </w:r>
      <w:r w:rsidR="00413747" w:rsidRPr="003A58FC">
        <w:rPr>
          <w:rFonts w:ascii="Times New Roman" w:eastAsia="Times New Roman" w:hAnsi="Times New Roman"/>
          <w:color w:val="000000" w:themeColor="text1"/>
          <w:sz w:val="28"/>
          <w:szCs w:val="28"/>
        </w:rPr>
        <w:tab/>
      </w:r>
      <w:r w:rsidR="00413747" w:rsidRPr="003A58FC">
        <w:rPr>
          <w:rFonts w:ascii="Times New Roman" w:eastAsia="Times New Roman" w:hAnsi="Times New Roman"/>
          <w:color w:val="000000" w:themeColor="text1"/>
          <w:sz w:val="28"/>
          <w:szCs w:val="28"/>
        </w:rPr>
        <w:tab/>
      </w:r>
      <w:r w:rsidR="00413747" w:rsidRPr="003A58FC">
        <w:rPr>
          <w:rFonts w:ascii="Times New Roman" w:eastAsia="Times New Roman" w:hAnsi="Times New Roman"/>
          <w:color w:val="000000" w:themeColor="text1"/>
          <w:sz w:val="28"/>
          <w:szCs w:val="28"/>
        </w:rPr>
        <w:tab/>
      </w:r>
      <w:r w:rsidRPr="003A58FC">
        <w:rPr>
          <w:rFonts w:ascii="Times New Roman" w:eastAsia="Times New Roman" w:hAnsi="Times New Roman"/>
          <w:color w:val="000000" w:themeColor="text1"/>
          <w:sz w:val="28"/>
          <w:szCs w:val="28"/>
        </w:rPr>
        <w:tab/>
      </w:r>
      <w:r w:rsidR="00413747" w:rsidRPr="003A58FC">
        <w:rPr>
          <w:rFonts w:ascii="Times New Roman" w:eastAsia="Times New Roman" w:hAnsi="Times New Roman"/>
          <w:color w:val="000000" w:themeColor="text1"/>
          <w:sz w:val="28"/>
          <w:szCs w:val="28"/>
        </w:rPr>
        <w:t xml:space="preserve"> м. Київ</w:t>
      </w:r>
    </w:p>
    <w:p w:rsidR="00504243" w:rsidRPr="003A58FC" w:rsidRDefault="00413747">
      <w:pPr>
        <w:spacing w:after="240" w:line="300" w:lineRule="auto"/>
        <w:ind w:right="57"/>
        <w:jc w:val="center"/>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Р І Ш Е Н Н Я  № </w:t>
      </w:r>
      <w:r w:rsidR="00C73768">
        <w:rPr>
          <w:rFonts w:ascii="Times New Roman" w:eastAsia="Times New Roman" w:hAnsi="Times New Roman"/>
          <w:color w:val="000000" w:themeColor="text1"/>
          <w:sz w:val="28"/>
          <w:szCs w:val="28"/>
          <w:u w:val="single"/>
        </w:rPr>
        <w:t>53/ас-26</w:t>
      </w:r>
    </w:p>
    <w:p w:rsidR="00504243" w:rsidRPr="003A58FC" w:rsidRDefault="00413747">
      <w:pPr>
        <w:spacing w:after="240" w:line="300" w:lineRule="auto"/>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Вища кваліфікаційна комісія суддів України у складі </w:t>
      </w:r>
      <w:r w:rsidR="009B114B" w:rsidRPr="003A58FC">
        <w:rPr>
          <w:rFonts w:ascii="Times New Roman" w:eastAsia="Times New Roman" w:hAnsi="Times New Roman"/>
          <w:color w:val="000000" w:themeColor="text1"/>
          <w:sz w:val="28"/>
          <w:szCs w:val="28"/>
        </w:rPr>
        <w:t>колегії</w:t>
      </w:r>
      <w:r w:rsidRPr="003A58FC">
        <w:rPr>
          <w:rFonts w:ascii="Times New Roman" w:eastAsia="Times New Roman" w:hAnsi="Times New Roman"/>
          <w:color w:val="000000" w:themeColor="text1"/>
          <w:sz w:val="28"/>
          <w:szCs w:val="28"/>
        </w:rPr>
        <w:t>:</w:t>
      </w:r>
    </w:p>
    <w:p w:rsidR="00504243" w:rsidRPr="003A58FC" w:rsidRDefault="00413747">
      <w:pPr>
        <w:shd w:val="clear" w:color="auto" w:fill="FFFFFF"/>
        <w:spacing w:after="240" w:line="300" w:lineRule="auto"/>
        <w:jc w:val="both"/>
        <w:rPr>
          <w:rFonts w:ascii="Times New Roman" w:eastAsia="Times New Roman" w:hAnsi="Times New Roman"/>
          <w:color w:val="000000" w:themeColor="text1"/>
          <w:sz w:val="28"/>
          <w:szCs w:val="28"/>
          <w:highlight w:val="yellow"/>
        </w:rPr>
      </w:pPr>
      <w:r w:rsidRPr="003A58FC">
        <w:rPr>
          <w:rFonts w:ascii="Times New Roman" w:eastAsia="Times New Roman" w:hAnsi="Times New Roman"/>
          <w:color w:val="000000" w:themeColor="text1"/>
          <w:sz w:val="28"/>
          <w:szCs w:val="28"/>
        </w:rPr>
        <w:t xml:space="preserve">головуючого – </w:t>
      </w:r>
      <w:r w:rsidR="009B114B" w:rsidRPr="003A58FC">
        <w:rPr>
          <w:rFonts w:ascii="Times New Roman" w:eastAsia="Times New Roman" w:hAnsi="Times New Roman"/>
          <w:color w:val="000000" w:themeColor="text1"/>
          <w:sz w:val="28"/>
          <w:szCs w:val="28"/>
          <w:highlight w:val="white"/>
        </w:rPr>
        <w:t>Руслана СИДОРОВИЧА</w:t>
      </w:r>
      <w:r w:rsidR="009B114B" w:rsidRPr="003A58FC">
        <w:rPr>
          <w:rFonts w:ascii="Times New Roman" w:eastAsia="Times New Roman" w:hAnsi="Times New Roman"/>
          <w:color w:val="000000" w:themeColor="text1"/>
          <w:sz w:val="28"/>
          <w:szCs w:val="28"/>
        </w:rPr>
        <w:t xml:space="preserve"> (доповідач)</w:t>
      </w:r>
      <w:r w:rsidRPr="003A58FC">
        <w:rPr>
          <w:rFonts w:ascii="Times New Roman" w:eastAsia="Times New Roman" w:hAnsi="Times New Roman"/>
          <w:color w:val="000000" w:themeColor="text1"/>
          <w:sz w:val="28"/>
          <w:szCs w:val="28"/>
        </w:rPr>
        <w:t>,</w:t>
      </w:r>
    </w:p>
    <w:p w:rsidR="00504243" w:rsidRPr="003A58FC" w:rsidRDefault="00413747">
      <w:pPr>
        <w:spacing w:after="240" w:line="300" w:lineRule="auto"/>
        <w:jc w:val="both"/>
        <w:rPr>
          <w:rFonts w:ascii="Times New Roman" w:eastAsia="Times New Roman" w:hAnsi="Times New Roman"/>
          <w:color w:val="000000" w:themeColor="text1"/>
          <w:sz w:val="28"/>
          <w:szCs w:val="28"/>
          <w:highlight w:val="white"/>
        </w:rPr>
      </w:pPr>
      <w:r w:rsidRPr="003A58FC">
        <w:rPr>
          <w:rFonts w:ascii="Times New Roman" w:eastAsia="Times New Roman" w:hAnsi="Times New Roman"/>
          <w:color w:val="000000" w:themeColor="text1"/>
          <w:sz w:val="28"/>
          <w:szCs w:val="28"/>
        </w:rPr>
        <w:t xml:space="preserve">членів Комісії: </w:t>
      </w:r>
      <w:r w:rsidR="009B114B" w:rsidRPr="003A58FC">
        <w:rPr>
          <w:rFonts w:ascii="Times New Roman" w:eastAsia="Times New Roman" w:hAnsi="Times New Roman"/>
          <w:color w:val="000000" w:themeColor="text1"/>
          <w:sz w:val="28"/>
          <w:szCs w:val="28"/>
        </w:rPr>
        <w:t>Людмили ВОЛКОВОЇ</w:t>
      </w:r>
      <w:r w:rsidRPr="003A58FC">
        <w:rPr>
          <w:rFonts w:ascii="Times New Roman" w:eastAsia="Times New Roman" w:hAnsi="Times New Roman"/>
          <w:color w:val="000000" w:themeColor="text1"/>
          <w:sz w:val="28"/>
          <w:szCs w:val="28"/>
          <w:highlight w:val="white"/>
        </w:rPr>
        <w:t>, Романа КИДИСЮКА,</w:t>
      </w:r>
    </w:p>
    <w:p w:rsidR="00504243" w:rsidRPr="003A58FC" w:rsidRDefault="00413747">
      <w:pPr>
        <w:pBdr>
          <w:top w:val="nil"/>
          <w:left w:val="nil"/>
          <w:bottom w:val="nil"/>
          <w:right w:val="nil"/>
          <w:between w:val="nil"/>
        </w:pBdr>
        <w:spacing w:after="180" w:line="320" w:lineRule="auto"/>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за участі:</w:t>
      </w:r>
    </w:p>
    <w:p w:rsidR="00504243" w:rsidRPr="003A58FC" w:rsidRDefault="00413747">
      <w:pPr>
        <w:pBdr>
          <w:top w:val="nil"/>
          <w:left w:val="nil"/>
          <w:bottom w:val="nil"/>
          <w:right w:val="nil"/>
          <w:between w:val="nil"/>
        </w:pBdr>
        <w:spacing w:after="180" w:line="320" w:lineRule="auto"/>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кандидата на посаду судді </w:t>
      </w:r>
      <w:r w:rsidRPr="003A58FC">
        <w:rPr>
          <w:rFonts w:ascii="Times New Roman" w:eastAsia="Times New Roman" w:hAnsi="Times New Roman"/>
          <w:color w:val="000000" w:themeColor="text1"/>
          <w:sz w:val="28"/>
          <w:szCs w:val="28"/>
          <w:highlight w:val="white"/>
        </w:rPr>
        <w:t xml:space="preserve">апеляційного </w:t>
      </w:r>
      <w:r w:rsidR="009B114B" w:rsidRPr="003A58FC">
        <w:rPr>
          <w:rFonts w:ascii="Times New Roman" w:eastAsia="Times New Roman" w:hAnsi="Times New Roman"/>
          <w:color w:val="000000" w:themeColor="text1"/>
          <w:sz w:val="28"/>
          <w:szCs w:val="28"/>
          <w:highlight w:val="white"/>
        </w:rPr>
        <w:t>загального</w:t>
      </w:r>
      <w:r w:rsidRPr="003A58FC">
        <w:rPr>
          <w:rFonts w:ascii="Times New Roman" w:eastAsia="Times New Roman" w:hAnsi="Times New Roman"/>
          <w:color w:val="000000" w:themeColor="text1"/>
          <w:sz w:val="28"/>
          <w:szCs w:val="28"/>
          <w:highlight w:val="white"/>
        </w:rPr>
        <w:t xml:space="preserve"> суду </w:t>
      </w:r>
      <w:r w:rsidR="001B5C5C" w:rsidRPr="003A58FC">
        <w:rPr>
          <w:rFonts w:ascii="Times New Roman" w:eastAsia="Times New Roman" w:hAnsi="Times New Roman"/>
          <w:color w:val="000000" w:themeColor="text1"/>
          <w:sz w:val="28"/>
          <w:szCs w:val="28"/>
          <w:highlight w:val="white"/>
        </w:rPr>
        <w:t>Дмитра СВОЯКА</w:t>
      </w:r>
      <w:r w:rsidRPr="003A58FC">
        <w:rPr>
          <w:rFonts w:ascii="Times New Roman" w:eastAsia="Times New Roman" w:hAnsi="Times New Roman"/>
          <w:color w:val="000000" w:themeColor="text1"/>
          <w:sz w:val="28"/>
          <w:szCs w:val="28"/>
        </w:rPr>
        <w:t>,</w:t>
      </w:r>
    </w:p>
    <w:p w:rsidR="00504243" w:rsidRPr="003A58FC" w:rsidRDefault="00413747">
      <w:pPr>
        <w:shd w:val="clear" w:color="auto" w:fill="FFFFFF"/>
        <w:tabs>
          <w:tab w:val="left" w:pos="3969"/>
        </w:tabs>
        <w:spacing w:after="240" w:line="240" w:lineRule="auto"/>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розглянувши питання про </w:t>
      </w:r>
      <w:r w:rsidR="009B114B" w:rsidRPr="003A58FC">
        <w:rPr>
          <w:rFonts w:ascii="Times New Roman" w:eastAsia="Times New Roman" w:hAnsi="Times New Roman"/>
          <w:color w:val="000000" w:themeColor="text1"/>
          <w:sz w:val="28"/>
          <w:szCs w:val="28"/>
        </w:rPr>
        <w:t xml:space="preserve">встановлення результатів спеціальної перевірки, </w:t>
      </w:r>
      <w:r w:rsidRPr="003A58FC">
        <w:rPr>
          <w:rFonts w:ascii="Times New Roman" w:eastAsia="Times New Roman" w:hAnsi="Times New Roman"/>
          <w:color w:val="000000" w:themeColor="text1"/>
          <w:sz w:val="28"/>
          <w:szCs w:val="28"/>
        </w:rPr>
        <w:t xml:space="preserve">дослідження досьє, проведення співбесіди та визначення результатів кваліфікаційного оцінювання </w:t>
      </w:r>
      <w:r w:rsidRPr="003A58FC">
        <w:rPr>
          <w:rFonts w:ascii="Times New Roman" w:eastAsia="Times New Roman" w:hAnsi="Times New Roman"/>
          <w:color w:val="000000" w:themeColor="text1"/>
          <w:sz w:val="28"/>
          <w:szCs w:val="28"/>
          <w:highlight w:val="white"/>
        </w:rPr>
        <w:t>кандидата на посад</w:t>
      </w:r>
      <w:r w:rsidR="009F010C" w:rsidRPr="003A58FC">
        <w:rPr>
          <w:rFonts w:ascii="Times New Roman" w:eastAsia="Times New Roman" w:hAnsi="Times New Roman"/>
          <w:color w:val="000000" w:themeColor="text1"/>
          <w:sz w:val="28"/>
          <w:szCs w:val="28"/>
          <w:highlight w:val="white"/>
        </w:rPr>
        <w:t>у</w:t>
      </w:r>
      <w:r w:rsidRPr="003A58FC">
        <w:rPr>
          <w:rFonts w:ascii="Times New Roman" w:eastAsia="Times New Roman" w:hAnsi="Times New Roman"/>
          <w:color w:val="000000" w:themeColor="text1"/>
          <w:sz w:val="28"/>
          <w:szCs w:val="28"/>
          <w:highlight w:val="white"/>
        </w:rPr>
        <w:t xml:space="preserve"> судді апеляційного </w:t>
      </w:r>
      <w:r w:rsidR="009B114B" w:rsidRPr="003A58FC">
        <w:rPr>
          <w:rFonts w:ascii="Times New Roman" w:eastAsia="Times New Roman" w:hAnsi="Times New Roman"/>
          <w:color w:val="000000" w:themeColor="text1"/>
          <w:sz w:val="28"/>
          <w:szCs w:val="28"/>
          <w:highlight w:val="white"/>
        </w:rPr>
        <w:t>загального</w:t>
      </w:r>
      <w:r w:rsidRPr="003A58FC">
        <w:rPr>
          <w:rFonts w:ascii="Times New Roman" w:eastAsia="Times New Roman" w:hAnsi="Times New Roman"/>
          <w:color w:val="000000" w:themeColor="text1"/>
          <w:sz w:val="28"/>
          <w:szCs w:val="28"/>
          <w:highlight w:val="white"/>
        </w:rPr>
        <w:t xml:space="preserve"> суду </w:t>
      </w:r>
      <w:r w:rsidR="001B5C5C" w:rsidRPr="003A58FC">
        <w:rPr>
          <w:rFonts w:ascii="Times New Roman" w:eastAsia="Times New Roman" w:hAnsi="Times New Roman"/>
          <w:color w:val="000000" w:themeColor="text1"/>
          <w:sz w:val="28"/>
          <w:szCs w:val="28"/>
          <w:highlight w:val="white"/>
        </w:rPr>
        <w:t>Свояка Дмитра Віталійовича</w:t>
      </w:r>
      <w:r w:rsidRPr="003A58FC">
        <w:rPr>
          <w:rFonts w:ascii="Times New Roman" w:eastAsia="Times New Roman" w:hAnsi="Times New Roman"/>
          <w:color w:val="000000" w:themeColor="text1"/>
          <w:sz w:val="28"/>
          <w:szCs w:val="28"/>
          <w:highlight w:val="white"/>
        </w:rPr>
        <w:t xml:space="preserve"> </w:t>
      </w:r>
      <w:r w:rsidR="009F010C" w:rsidRPr="003A58FC">
        <w:rPr>
          <w:rFonts w:ascii="Times New Roman" w:eastAsia="Times New Roman" w:hAnsi="Times New Roman"/>
          <w:color w:val="000000" w:themeColor="text1"/>
          <w:sz w:val="28"/>
          <w:szCs w:val="28"/>
          <w:highlight w:val="white"/>
        </w:rPr>
        <w:t>в</w:t>
      </w:r>
      <w:r w:rsidRPr="003A58FC">
        <w:rPr>
          <w:rFonts w:ascii="Times New Roman" w:eastAsia="Times New Roman" w:hAnsi="Times New Roman"/>
          <w:color w:val="000000" w:themeColor="text1"/>
          <w:sz w:val="28"/>
          <w:szCs w:val="28"/>
          <w:highlight w:val="white"/>
        </w:rPr>
        <w:t xml:space="preserve"> межах конкурсу, оголошеного рішенням Комісії від 14 вересня 2023 року № 94/зп-23 (зі змінами)</w:t>
      </w:r>
      <w:r w:rsidRPr="003A58FC">
        <w:rPr>
          <w:rFonts w:ascii="Times New Roman" w:eastAsia="Times New Roman" w:hAnsi="Times New Roman"/>
          <w:color w:val="000000" w:themeColor="text1"/>
          <w:sz w:val="28"/>
          <w:szCs w:val="28"/>
        </w:rPr>
        <w:t>,</w:t>
      </w:r>
    </w:p>
    <w:p w:rsidR="00504243" w:rsidRPr="003A58FC" w:rsidRDefault="00413747">
      <w:pPr>
        <w:spacing w:after="240" w:line="240" w:lineRule="auto"/>
        <w:jc w:val="center"/>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встановила:</w:t>
      </w:r>
    </w:p>
    <w:p w:rsidR="00504243" w:rsidRPr="003A58FC" w:rsidRDefault="00413747" w:rsidP="005A17AB">
      <w:pPr>
        <w:numPr>
          <w:ilvl w:val="0"/>
          <w:numId w:val="1"/>
        </w:numPr>
        <w:pBdr>
          <w:top w:val="nil"/>
          <w:left w:val="nil"/>
          <w:bottom w:val="nil"/>
          <w:right w:val="nil"/>
          <w:between w:val="nil"/>
        </w:pBdr>
        <w:spacing w:after="120" w:line="240" w:lineRule="auto"/>
        <w:ind w:left="0" w:firstLine="1134"/>
        <w:jc w:val="both"/>
        <w:rPr>
          <w:rFonts w:ascii="Times New Roman" w:eastAsia="Times New Roman" w:hAnsi="Times New Roman"/>
          <w:b/>
          <w:color w:val="000000" w:themeColor="text1"/>
          <w:sz w:val="28"/>
          <w:szCs w:val="28"/>
        </w:rPr>
      </w:pPr>
      <w:r w:rsidRPr="003A58FC">
        <w:rPr>
          <w:rFonts w:ascii="Times New Roman" w:eastAsia="Times New Roman" w:hAnsi="Times New Roman"/>
          <w:b/>
          <w:color w:val="000000" w:themeColor="text1"/>
          <w:sz w:val="28"/>
          <w:szCs w:val="28"/>
        </w:rPr>
        <w:t xml:space="preserve">Стислий виклад інформації про кар’єру та кваліфікаційне оцінювання </w:t>
      </w:r>
      <w:r w:rsidR="004E5A5B" w:rsidRPr="003A58FC">
        <w:rPr>
          <w:rFonts w:ascii="Times New Roman" w:eastAsia="Times New Roman" w:hAnsi="Times New Roman"/>
          <w:b/>
          <w:color w:val="000000" w:themeColor="text1"/>
          <w:sz w:val="28"/>
          <w:szCs w:val="28"/>
        </w:rPr>
        <w:t>кандидата</w:t>
      </w:r>
      <w:r w:rsidRPr="003A58FC">
        <w:rPr>
          <w:rFonts w:ascii="Times New Roman" w:eastAsia="Times New Roman" w:hAnsi="Times New Roman"/>
          <w:b/>
          <w:color w:val="000000" w:themeColor="text1"/>
          <w:sz w:val="28"/>
          <w:szCs w:val="28"/>
        </w:rPr>
        <w:t>.</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До Комісії у встановлений строк із заявою про участь </w:t>
      </w:r>
      <w:r w:rsidR="004E5A5B" w:rsidRPr="003A58FC">
        <w:rPr>
          <w:rFonts w:ascii="Times New Roman" w:eastAsia="Times New Roman" w:hAnsi="Times New Roman"/>
          <w:color w:val="000000" w:themeColor="text1"/>
          <w:sz w:val="28"/>
          <w:szCs w:val="28"/>
        </w:rPr>
        <w:t>у</w:t>
      </w:r>
      <w:r w:rsidRPr="003A58FC">
        <w:rPr>
          <w:rFonts w:ascii="Times New Roman" w:eastAsia="Times New Roman" w:hAnsi="Times New Roman"/>
          <w:color w:val="000000" w:themeColor="text1"/>
          <w:sz w:val="28"/>
          <w:szCs w:val="28"/>
        </w:rPr>
        <w:t xml:space="preserve"> Конкурсі зверну</w:t>
      </w:r>
      <w:r w:rsidR="009B114B" w:rsidRPr="003A58FC">
        <w:rPr>
          <w:rFonts w:ascii="Times New Roman" w:eastAsia="Times New Roman" w:hAnsi="Times New Roman"/>
          <w:color w:val="000000" w:themeColor="text1"/>
          <w:sz w:val="28"/>
          <w:szCs w:val="28"/>
        </w:rPr>
        <w:t>вся</w:t>
      </w:r>
      <w:r w:rsidRPr="003A58FC">
        <w:rPr>
          <w:rFonts w:ascii="Times New Roman" w:eastAsia="Times New Roman" w:hAnsi="Times New Roman"/>
          <w:color w:val="000000" w:themeColor="text1"/>
          <w:sz w:val="28"/>
          <w:szCs w:val="28"/>
        </w:rPr>
        <w:t xml:space="preserve"> </w:t>
      </w:r>
      <w:r w:rsidR="00B757B3" w:rsidRPr="003A58FC">
        <w:rPr>
          <w:rFonts w:ascii="Times New Roman" w:eastAsia="Times New Roman" w:hAnsi="Times New Roman"/>
          <w:color w:val="000000" w:themeColor="text1"/>
          <w:sz w:val="28"/>
          <w:szCs w:val="28"/>
          <w:highlight w:val="white"/>
        </w:rPr>
        <w:t>Свояк Дмитро Віталійович</w:t>
      </w:r>
      <w:r w:rsidR="009B114B" w:rsidRPr="003A58FC">
        <w:rPr>
          <w:rFonts w:ascii="Times New Roman" w:eastAsia="Times New Roman" w:hAnsi="Times New Roman"/>
          <w:color w:val="000000" w:themeColor="text1"/>
          <w:sz w:val="28"/>
          <w:szCs w:val="28"/>
          <w:highlight w:val="white"/>
        </w:rPr>
        <w:t xml:space="preserve"> </w:t>
      </w:r>
      <w:r w:rsidRPr="003A58FC">
        <w:rPr>
          <w:rFonts w:ascii="Times New Roman" w:eastAsia="Times New Roman" w:hAnsi="Times New Roman"/>
          <w:color w:val="000000" w:themeColor="text1"/>
          <w:sz w:val="28"/>
          <w:szCs w:val="28"/>
        </w:rPr>
        <w:t xml:space="preserve">як особа, яка відповідає вимогам, </w:t>
      </w:r>
      <w:r w:rsidR="004E5A5B" w:rsidRPr="003A58FC">
        <w:rPr>
          <w:rFonts w:ascii="Times New Roman" w:eastAsia="Times New Roman" w:hAnsi="Times New Roman"/>
          <w:color w:val="000000" w:themeColor="text1"/>
          <w:sz w:val="28"/>
          <w:szCs w:val="28"/>
        </w:rPr>
        <w:t>виз</w:t>
      </w:r>
      <w:r w:rsidR="00FF4877" w:rsidRPr="003A58FC">
        <w:rPr>
          <w:rFonts w:ascii="Times New Roman" w:eastAsia="Times New Roman" w:hAnsi="Times New Roman"/>
          <w:color w:val="000000" w:themeColor="text1"/>
          <w:sz w:val="28"/>
          <w:szCs w:val="28"/>
        </w:rPr>
        <w:t>н</w:t>
      </w:r>
      <w:r w:rsidR="004E5A5B" w:rsidRPr="003A58FC">
        <w:rPr>
          <w:rFonts w:ascii="Times New Roman" w:eastAsia="Times New Roman" w:hAnsi="Times New Roman"/>
          <w:color w:val="000000" w:themeColor="text1"/>
          <w:sz w:val="28"/>
          <w:szCs w:val="28"/>
        </w:rPr>
        <w:t>аченим</w:t>
      </w:r>
      <w:r w:rsidRPr="003A58FC">
        <w:rPr>
          <w:rFonts w:ascii="Times New Roman" w:eastAsia="Times New Roman" w:hAnsi="Times New Roman"/>
          <w:color w:val="000000" w:themeColor="text1"/>
          <w:sz w:val="28"/>
          <w:szCs w:val="28"/>
        </w:rPr>
        <w:t xml:space="preserve"> </w:t>
      </w:r>
      <w:r w:rsidR="009B114B" w:rsidRPr="003A58FC">
        <w:rPr>
          <w:rFonts w:ascii="Times New Roman" w:eastAsia="Times New Roman" w:hAnsi="Times New Roman"/>
          <w:color w:val="000000" w:themeColor="text1"/>
          <w:sz w:val="28"/>
          <w:szCs w:val="28"/>
        </w:rPr>
        <w:t xml:space="preserve">пунктом 1 </w:t>
      </w:r>
      <w:r w:rsidRPr="003A58FC">
        <w:rPr>
          <w:rFonts w:ascii="Times New Roman" w:eastAsia="Times New Roman" w:hAnsi="Times New Roman"/>
          <w:color w:val="000000" w:themeColor="text1"/>
          <w:sz w:val="28"/>
          <w:szCs w:val="28"/>
        </w:rPr>
        <w:t>частин</w:t>
      </w:r>
      <w:r w:rsidR="009B114B" w:rsidRPr="003A58FC">
        <w:rPr>
          <w:rFonts w:ascii="Times New Roman" w:eastAsia="Times New Roman" w:hAnsi="Times New Roman"/>
          <w:color w:val="000000" w:themeColor="text1"/>
          <w:sz w:val="28"/>
          <w:szCs w:val="28"/>
        </w:rPr>
        <w:t>и</w:t>
      </w:r>
      <w:r w:rsidRPr="003A58FC">
        <w:rPr>
          <w:rFonts w:ascii="Times New Roman" w:eastAsia="Times New Roman" w:hAnsi="Times New Roman"/>
          <w:color w:val="000000" w:themeColor="text1"/>
          <w:sz w:val="28"/>
          <w:szCs w:val="28"/>
        </w:rPr>
        <w:t xml:space="preserve"> першо</w:t>
      </w:r>
      <w:r w:rsidR="009B114B" w:rsidRPr="003A58FC">
        <w:rPr>
          <w:rFonts w:ascii="Times New Roman" w:eastAsia="Times New Roman" w:hAnsi="Times New Roman"/>
          <w:color w:val="000000" w:themeColor="text1"/>
          <w:sz w:val="28"/>
          <w:szCs w:val="28"/>
        </w:rPr>
        <w:t>ї</w:t>
      </w:r>
      <w:r w:rsidRPr="003A58FC">
        <w:rPr>
          <w:rFonts w:ascii="Times New Roman" w:eastAsia="Times New Roman" w:hAnsi="Times New Roman"/>
          <w:color w:val="000000" w:themeColor="text1"/>
          <w:sz w:val="28"/>
          <w:szCs w:val="28"/>
        </w:rPr>
        <w:t xml:space="preserve"> статті</w:t>
      </w:r>
      <w:r w:rsidR="009B114B"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28 Закону України «Про судоустрій і статус суддів» (далі – Закон), тобто має стаж роботи на посаді судді не менше 5 років.</w:t>
      </w:r>
    </w:p>
    <w:p w:rsidR="00504243" w:rsidRPr="003A58FC" w:rsidRDefault="00B757B3">
      <w:pPr>
        <w:spacing w:after="0" w:line="240" w:lineRule="auto"/>
        <w:ind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Указом Президента України від 18 травня 2012 року № 336/2012 Свояка Д.В. призначено на посаду судді Переяслав-Хмельницького районного суду Київської області строком на п’ять років. Указом Президента України від 07 вересня 2018 року – призначено на посаду судді цього суду.</w:t>
      </w:r>
    </w:p>
    <w:p w:rsidR="00504243" w:rsidRPr="003A58FC" w:rsidRDefault="00B757B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 xml:space="preserve">Рішенням Комісії від 04 березня 2024 року № 1/ас-24 Свояка Дмитра Віталійовича допущено до проходження кваліфікаційного оцінювання та участі в конкурсі як такого, що в порядку та строки, визначені Комісією, подав всі </w:t>
      </w:r>
      <w:r w:rsidRPr="003A58FC">
        <w:rPr>
          <w:rFonts w:ascii="Times New Roman" w:hAnsi="Times New Roman"/>
          <w:sz w:val="28"/>
          <w:szCs w:val="28"/>
        </w:rPr>
        <w:lastRenderedPageBreak/>
        <w:t>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p>
    <w:p w:rsidR="00504243" w:rsidRPr="003A58FC" w:rsidRDefault="00B757B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Визначено, що Свояк Д.В. за результатами першого етапу кваліфікаційного іспиту набрав 146 балів та допущений до другого етапу кваліфікаційного іспиту – тестування когнітивних здібностей.</w:t>
      </w:r>
    </w:p>
    <w:p w:rsidR="00504243" w:rsidRPr="003A58FC" w:rsidRDefault="00B757B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Рішенням Комісії від 20 січня 2025 року № 16/зп-25 затверджено кодовані та декодовані результати тестування когнітивних здібностей. Встановлено, що Свояк Д.В. за результатами другого етапу кваліфікаційного іспиту набрав 57,5 бала та допущений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rsidR="00C7100F" w:rsidRPr="003A58FC" w:rsidRDefault="00B757B3" w:rsidP="00C7100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Рішенням Комісії від 17 квітня 2025 року № 89/зп-25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Визначено, що Свояк Д.В. за виконання практичного завдання зі спеціалізації апеляційного загального суду отримав 132 бали; загальний результат першого етапу кваліфікаційного оцінювання – 335,5 бала; допущено Свояка Д.В. до другого етапу кваліфікаційного оцінювання – «Дослідження досьє та проведення співбесіди».</w:t>
      </w:r>
    </w:p>
    <w:p w:rsidR="00C7100F" w:rsidRPr="003A58FC" w:rsidRDefault="00C7100F" w:rsidP="00C7100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sz w:val="28"/>
          <w:szCs w:val="28"/>
        </w:rPr>
        <w:t xml:space="preserve">Відповідно до пункту 62 розділу XII «Прикінцеві та перехідні положення» Закону </w:t>
      </w:r>
      <w:r w:rsidRPr="003A58FC">
        <w:rPr>
          <w:rFonts w:ascii="Times New Roman" w:eastAsia="Times New Roman" w:hAnsi="Times New Roman"/>
          <w:color w:val="000000"/>
          <w:sz w:val="28"/>
          <w:szCs w:val="28"/>
          <w:highlight w:val="white"/>
        </w:rPr>
        <w:t>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w:t>
      </w:r>
    </w:p>
    <w:p w:rsidR="00C7100F" w:rsidRPr="003A58FC" w:rsidRDefault="00C7100F" w:rsidP="00C7100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C7100F" w:rsidRPr="003A58FC" w:rsidRDefault="00C7100F" w:rsidP="00C7100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color w:val="000000"/>
          <w:sz w:val="28"/>
          <w:szCs w:val="28"/>
          <w:shd w:val="clear" w:color="auto" w:fill="FFFFFF"/>
        </w:rPr>
        <w:t xml:space="preserve">З огляду на зазначене вище </w:t>
      </w:r>
      <w:r w:rsidRPr="003A58FC">
        <w:rPr>
          <w:rFonts w:ascii="Times New Roman" w:hAnsi="Times New Roman"/>
          <w:sz w:val="28"/>
          <w:szCs w:val="28"/>
        </w:rPr>
        <w:t>Свояк Д.В.</w:t>
      </w:r>
      <w:r w:rsidRPr="003A58FC">
        <w:rPr>
          <w:rFonts w:ascii="Times New Roman" w:hAnsi="Times New Roman"/>
          <w:color w:val="000000"/>
          <w:sz w:val="28"/>
          <w:szCs w:val="28"/>
          <w:shd w:val="clear" w:color="auto" w:fill="FFFFFF"/>
        </w:rPr>
        <w:t xml:space="preserve"> за результатами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набрав </w:t>
      </w:r>
      <w:r w:rsidRPr="003A58FC">
        <w:rPr>
          <w:rFonts w:ascii="Times New Roman" w:eastAsia="Times New Roman" w:hAnsi="Times New Roman"/>
          <w:color w:val="000000" w:themeColor="text1"/>
          <w:sz w:val="28"/>
          <w:szCs w:val="28"/>
        </w:rPr>
        <w:t>3</w:t>
      </w:r>
      <w:r w:rsidR="00A967A6" w:rsidRPr="003A58FC">
        <w:rPr>
          <w:rFonts w:ascii="Times New Roman" w:eastAsia="Times New Roman" w:hAnsi="Times New Roman"/>
          <w:color w:val="000000" w:themeColor="text1"/>
          <w:sz w:val="28"/>
          <w:szCs w:val="28"/>
        </w:rPr>
        <w:t>7</w:t>
      </w:r>
      <w:r w:rsidRPr="003A58FC">
        <w:rPr>
          <w:rFonts w:ascii="Times New Roman" w:eastAsia="Times New Roman" w:hAnsi="Times New Roman"/>
          <w:color w:val="000000" w:themeColor="text1"/>
          <w:sz w:val="28"/>
          <w:szCs w:val="28"/>
        </w:rPr>
        <w:t>5,</w:t>
      </w:r>
      <w:r w:rsidR="009F0F07">
        <w:rPr>
          <w:rFonts w:ascii="Times New Roman" w:eastAsia="Times New Roman" w:hAnsi="Times New Roman"/>
          <w:color w:val="000000" w:themeColor="text1"/>
          <w:sz w:val="28"/>
          <w:szCs w:val="28"/>
        </w:rPr>
        <w:t>5</w:t>
      </w:r>
      <w:r w:rsidRPr="003A58FC">
        <w:rPr>
          <w:rFonts w:ascii="Times New Roman" w:eastAsia="Times New Roman" w:hAnsi="Times New Roman"/>
          <w:color w:val="000000" w:themeColor="text1"/>
          <w:sz w:val="28"/>
          <w:szCs w:val="28"/>
        </w:rPr>
        <w:t> бала.</w:t>
      </w:r>
    </w:p>
    <w:p w:rsidR="00B518C4" w:rsidRPr="003A58FC" w:rsidRDefault="00B518C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Рішенням Комісії від 30 липня 2025 року № 143/зп-25 ухвалено здійснити повторний автоматизований розподіл справ (документів) кандидатів на посади суддів, зокрема Київського апеляційного суду, у межах Конкурсу.</w:t>
      </w:r>
    </w:p>
    <w:p w:rsidR="00504243" w:rsidRPr="003A58FC" w:rsidRDefault="00B518C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Відповідно до протоколу повторного розподілу між членами Комісії від 01 серпня 2025 року доповідачем у справі визначено члена Комісії Сидоровича Р.М.</w:t>
      </w:r>
    </w:p>
    <w:p w:rsidR="00C6414B" w:rsidRPr="003A58FC" w:rsidRDefault="005A17A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lastRenderedPageBreak/>
        <w:t xml:space="preserve">Комісією у складі колегії </w:t>
      </w:r>
      <w:r w:rsidR="00B757B3" w:rsidRPr="003A58FC">
        <w:rPr>
          <w:rFonts w:ascii="Times New Roman" w:eastAsia="Times New Roman" w:hAnsi="Times New Roman"/>
          <w:color w:val="000000" w:themeColor="text1"/>
          <w:sz w:val="28"/>
          <w:szCs w:val="28"/>
        </w:rPr>
        <w:t>18</w:t>
      </w:r>
      <w:r w:rsidRPr="003A58FC">
        <w:rPr>
          <w:rFonts w:ascii="Times New Roman" w:eastAsia="Times New Roman" w:hAnsi="Times New Roman"/>
          <w:color w:val="000000" w:themeColor="text1"/>
          <w:sz w:val="28"/>
          <w:szCs w:val="28"/>
        </w:rPr>
        <w:t> </w:t>
      </w:r>
      <w:r w:rsidR="00B757B3" w:rsidRPr="003A58FC">
        <w:rPr>
          <w:rFonts w:ascii="Times New Roman" w:eastAsia="Times New Roman" w:hAnsi="Times New Roman"/>
          <w:color w:val="000000" w:themeColor="text1"/>
          <w:sz w:val="28"/>
          <w:szCs w:val="28"/>
        </w:rPr>
        <w:t>грудня</w:t>
      </w:r>
      <w:r w:rsidRPr="003A58FC">
        <w:rPr>
          <w:rFonts w:ascii="Times New Roman" w:eastAsia="Times New Roman" w:hAnsi="Times New Roman"/>
          <w:color w:val="000000" w:themeColor="text1"/>
          <w:sz w:val="28"/>
          <w:szCs w:val="28"/>
        </w:rPr>
        <w:t xml:space="preserve"> 2025 року </w:t>
      </w:r>
      <w:r w:rsidR="00C7100F" w:rsidRPr="003A58FC">
        <w:rPr>
          <w:rFonts w:ascii="Times New Roman" w:eastAsia="Times New Roman" w:hAnsi="Times New Roman"/>
          <w:color w:val="000000" w:themeColor="text1"/>
          <w:sz w:val="28"/>
          <w:szCs w:val="28"/>
        </w:rPr>
        <w:t xml:space="preserve">та 12 лютого 2026 року </w:t>
      </w:r>
      <w:r w:rsidRPr="003A58FC">
        <w:rPr>
          <w:rFonts w:ascii="Times New Roman" w:eastAsia="Times New Roman" w:hAnsi="Times New Roman"/>
          <w:color w:val="000000" w:themeColor="text1"/>
          <w:sz w:val="28"/>
          <w:szCs w:val="28"/>
        </w:rPr>
        <w:t xml:space="preserve">проведено співбесіду з кандидатом </w:t>
      </w:r>
      <w:r w:rsidR="003D5BEA" w:rsidRPr="003A58FC">
        <w:rPr>
          <w:rFonts w:ascii="Times New Roman" w:eastAsia="Times New Roman" w:hAnsi="Times New Roman"/>
          <w:color w:val="000000" w:themeColor="text1"/>
          <w:sz w:val="28"/>
          <w:szCs w:val="28"/>
        </w:rPr>
        <w:t>Свояком Д.В.</w:t>
      </w:r>
      <w:r w:rsidRPr="003A58FC">
        <w:rPr>
          <w:rFonts w:ascii="Times New Roman" w:eastAsia="Times New Roman" w:hAnsi="Times New Roman"/>
          <w:color w:val="000000" w:themeColor="text1"/>
          <w:sz w:val="28"/>
          <w:szCs w:val="28"/>
        </w:rPr>
        <w:t xml:space="preserve">, досліджено матеріали досьє, зокрема </w:t>
      </w:r>
      <w:r w:rsidR="00B757B3" w:rsidRPr="003A58FC">
        <w:rPr>
          <w:rFonts w:ascii="Times New Roman" w:eastAsia="Times New Roman" w:hAnsi="Times New Roman"/>
          <w:color w:val="000000" w:themeColor="text1"/>
          <w:sz w:val="28"/>
          <w:szCs w:val="28"/>
        </w:rPr>
        <w:t>рішення</w:t>
      </w:r>
      <w:r w:rsidRPr="003A58FC">
        <w:rPr>
          <w:rFonts w:ascii="Times New Roman" w:eastAsia="Times New Roman" w:hAnsi="Times New Roman"/>
          <w:color w:val="000000" w:themeColor="text1"/>
          <w:sz w:val="28"/>
          <w:szCs w:val="28"/>
        </w:rPr>
        <w:t xml:space="preserve"> </w:t>
      </w:r>
      <w:r w:rsidR="003D5BEA" w:rsidRPr="003A58FC">
        <w:rPr>
          <w:rFonts w:ascii="Times New Roman" w:eastAsia="Times New Roman" w:hAnsi="Times New Roman"/>
          <w:color w:val="000000" w:themeColor="text1"/>
          <w:sz w:val="28"/>
          <w:szCs w:val="28"/>
        </w:rPr>
        <w:t>Громадської ради доброчесності (далі – ГРД)</w:t>
      </w:r>
      <w:r w:rsidR="006047B3">
        <w:rPr>
          <w:rFonts w:ascii="Times New Roman" w:eastAsia="Times New Roman" w:hAnsi="Times New Roman"/>
          <w:color w:val="000000" w:themeColor="text1"/>
          <w:sz w:val="28"/>
          <w:szCs w:val="28"/>
        </w:rPr>
        <w:t>,</w:t>
      </w:r>
      <w:r w:rsidR="003D5BEA" w:rsidRPr="003A58FC">
        <w:rPr>
          <w:rFonts w:ascii="Times New Roman" w:eastAsia="Times New Roman" w:hAnsi="Times New Roman"/>
          <w:color w:val="000000" w:themeColor="text1"/>
          <w:sz w:val="28"/>
          <w:szCs w:val="28"/>
        </w:rPr>
        <w:t xml:space="preserve"> про надання Вищій кваліфікаційній комісії суддів України інформації</w:t>
      </w:r>
      <w:r w:rsidRPr="003A58FC">
        <w:rPr>
          <w:rFonts w:ascii="Times New Roman" w:eastAsia="Times New Roman" w:hAnsi="Times New Roman"/>
          <w:color w:val="000000" w:themeColor="text1"/>
          <w:sz w:val="28"/>
          <w:szCs w:val="28"/>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B518C4" w:rsidRPr="003A58FC" w:rsidRDefault="00B518C4" w:rsidP="005A17AB">
      <w:pPr>
        <w:pStyle w:val="a6"/>
        <w:numPr>
          <w:ilvl w:val="0"/>
          <w:numId w:val="16"/>
        </w:numPr>
        <w:pBdr>
          <w:top w:val="nil"/>
          <w:left w:val="nil"/>
          <w:bottom w:val="nil"/>
          <w:right w:val="nil"/>
          <w:between w:val="nil"/>
        </w:pBdr>
        <w:spacing w:before="120" w:after="120" w:line="240" w:lineRule="auto"/>
        <w:ind w:left="0" w:firstLine="1134"/>
        <w:contextualSpacing w:val="0"/>
        <w:jc w:val="both"/>
        <w:rPr>
          <w:rFonts w:ascii="Times New Roman" w:eastAsia="Times New Roman" w:hAnsi="Times New Roman"/>
          <w:b/>
          <w:color w:val="000000" w:themeColor="text1"/>
          <w:sz w:val="28"/>
          <w:szCs w:val="28"/>
        </w:rPr>
      </w:pPr>
      <w:r w:rsidRPr="003A58FC">
        <w:rPr>
          <w:rFonts w:ascii="Times New Roman" w:eastAsia="Times New Roman" w:hAnsi="Times New Roman"/>
          <w:b/>
          <w:color w:val="000000" w:themeColor="text1"/>
          <w:sz w:val="28"/>
          <w:szCs w:val="28"/>
        </w:rPr>
        <w:t>Встановлення результатів спеціальної перевірки.</w:t>
      </w:r>
    </w:p>
    <w:p w:rsidR="005A17AB" w:rsidRPr="003A58FC" w:rsidRDefault="004E5A5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П</w:t>
      </w:r>
      <w:r w:rsidR="00413747" w:rsidRPr="003A58FC">
        <w:rPr>
          <w:rFonts w:ascii="Times New Roman" w:eastAsia="Times New Roman" w:hAnsi="Times New Roman"/>
          <w:color w:val="000000" w:themeColor="text1"/>
          <w:sz w:val="28"/>
          <w:szCs w:val="28"/>
        </w:rPr>
        <w:t>унктом 3 частини четвертої статті 79</w:t>
      </w:r>
      <w:r w:rsidR="00413747" w:rsidRPr="003A58FC">
        <w:rPr>
          <w:rFonts w:ascii="Times New Roman" w:eastAsia="Times New Roman" w:hAnsi="Times New Roman"/>
          <w:color w:val="000000" w:themeColor="text1"/>
          <w:sz w:val="28"/>
          <w:szCs w:val="28"/>
          <w:vertAlign w:val="superscript"/>
        </w:rPr>
        <w:t>3</w:t>
      </w:r>
      <w:r w:rsidR="00413747" w:rsidRPr="003A58FC">
        <w:rPr>
          <w:rFonts w:ascii="Times New Roman" w:eastAsia="Times New Roman" w:hAnsi="Times New Roman"/>
          <w:color w:val="000000" w:themeColor="text1"/>
          <w:sz w:val="28"/>
          <w:szCs w:val="28"/>
        </w:rPr>
        <w:t xml:space="preserve"> Закону </w:t>
      </w:r>
      <w:r w:rsidRPr="003A58FC">
        <w:rPr>
          <w:rFonts w:ascii="Times New Roman" w:eastAsia="Times New Roman" w:hAnsi="Times New Roman"/>
          <w:color w:val="000000" w:themeColor="text1"/>
          <w:sz w:val="28"/>
          <w:szCs w:val="28"/>
        </w:rPr>
        <w:t xml:space="preserve">передбачено, що </w:t>
      </w:r>
      <w:r w:rsidR="00413747" w:rsidRPr="003A58FC">
        <w:rPr>
          <w:rFonts w:ascii="Times New Roman" w:eastAsia="Times New Roman" w:hAnsi="Times New Roman"/>
          <w:color w:val="000000" w:themeColor="text1"/>
          <w:sz w:val="28"/>
          <w:szCs w:val="28"/>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3A58FC" w:rsidRDefault="005A17A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Частиною п’ятою статті 75 Закону встановлено, що </w:t>
      </w:r>
      <w:r w:rsidRPr="003A58FC">
        <w:rPr>
          <w:rFonts w:ascii="Times New Roman" w:hAnsi="Times New Roman"/>
          <w:color w:val="333333"/>
          <w:sz w:val="28"/>
          <w:szCs w:val="28"/>
          <w:shd w:val="clear" w:color="auto" w:fill="FFFFFF"/>
        </w:rPr>
        <w:t>Вища кваліфікаційна комісія суддів України встановлює результати спеціальної перевірки на засіданнях колегій</w:t>
      </w:r>
      <w:r w:rsidR="006047B3">
        <w:rPr>
          <w:rFonts w:ascii="Times New Roman" w:hAnsi="Times New Roman"/>
          <w:color w:val="333333"/>
          <w:sz w:val="28"/>
          <w:szCs w:val="28"/>
          <w:shd w:val="clear" w:color="auto" w:fill="FFFFFF"/>
        </w:rPr>
        <w:t>.</w:t>
      </w:r>
    </w:p>
    <w:p w:rsidR="00D1511C" w:rsidRPr="003A58FC" w:rsidRDefault="00D1511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sz w:val="28"/>
          <w:szCs w:val="28"/>
        </w:rPr>
        <w:t xml:space="preserve">Запити про надання відомостей стосовно </w:t>
      </w:r>
      <w:r w:rsidR="003D5BEA" w:rsidRPr="003A58FC">
        <w:rPr>
          <w:rFonts w:ascii="Times New Roman" w:hAnsi="Times New Roman"/>
          <w:sz w:val="28"/>
          <w:szCs w:val="28"/>
        </w:rPr>
        <w:t>Свояка Д.В.</w:t>
      </w:r>
      <w:r w:rsidRPr="003A58FC">
        <w:rPr>
          <w:rFonts w:ascii="Times New Roman" w:hAnsi="Times New Roman"/>
          <w:sz w:val="28"/>
          <w:szCs w:val="28"/>
        </w:rPr>
        <w:t xml:space="preserve"> було</w:t>
      </w:r>
      <w:r w:rsidRPr="003A58FC">
        <w:rPr>
          <w:rFonts w:ascii="Times New Roman" w:eastAsia="Times New Roman" w:hAnsi="Times New Roman"/>
          <w:sz w:val="28"/>
          <w:szCs w:val="28"/>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Київського міського територіального центру комплектування та соціальної підтримки.</w:t>
      </w:r>
    </w:p>
    <w:p w:rsidR="00D1511C" w:rsidRPr="003A58FC" w:rsidRDefault="00D1511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 xml:space="preserve">Для проведення спеціальної перевірки відомостей щодо особи, яка претендує на зайняття посади, </w:t>
      </w:r>
      <w:r w:rsidRPr="003A58FC">
        <w:rPr>
          <w:rFonts w:ascii="Times New Roman" w:eastAsia="Times New Roman" w:hAnsi="Times New Roman"/>
          <w:sz w:val="28"/>
          <w:szCs w:val="28"/>
        </w:rPr>
        <w:t>до Національного агентства з питань запобігання корупції подано декларацію особи, уповноваженої на виконання функцій держави або місцевого самоврядування, за минулий рік у порядку, визначеному частиною першою статті</w:t>
      </w:r>
      <w:r w:rsidR="005A17AB" w:rsidRPr="003A58FC">
        <w:rPr>
          <w:rFonts w:ascii="Times New Roman" w:eastAsia="Times New Roman" w:hAnsi="Times New Roman"/>
          <w:sz w:val="28"/>
          <w:szCs w:val="28"/>
        </w:rPr>
        <w:t> </w:t>
      </w:r>
      <w:r w:rsidRPr="003A58FC">
        <w:rPr>
          <w:rFonts w:ascii="Times New Roman" w:eastAsia="Times New Roman" w:hAnsi="Times New Roman"/>
          <w:sz w:val="28"/>
          <w:szCs w:val="28"/>
        </w:rPr>
        <w:t>45 Закону України «Про запобігання корупції», або в порядку, визначеному Національним агентством відповідно до статті</w:t>
      </w:r>
      <w:r w:rsidR="005A17AB" w:rsidRPr="003A58FC">
        <w:rPr>
          <w:rFonts w:ascii="Times New Roman" w:eastAsia="Times New Roman" w:hAnsi="Times New Roman"/>
          <w:sz w:val="28"/>
          <w:szCs w:val="28"/>
        </w:rPr>
        <w:t> </w:t>
      </w:r>
      <w:r w:rsidRPr="003A58FC">
        <w:rPr>
          <w:rFonts w:ascii="Times New Roman" w:eastAsia="Times New Roman" w:hAnsi="Times New Roman"/>
          <w:sz w:val="28"/>
          <w:szCs w:val="28"/>
        </w:rPr>
        <w:t>52</w:t>
      </w:r>
      <w:r w:rsidRPr="003A58FC">
        <w:rPr>
          <w:rFonts w:ascii="Times New Roman" w:eastAsia="Times New Roman" w:hAnsi="Times New Roman"/>
          <w:sz w:val="28"/>
          <w:szCs w:val="28"/>
          <w:vertAlign w:val="superscript"/>
        </w:rPr>
        <w:t>1</w:t>
      </w:r>
      <w:r w:rsidRPr="003A58FC">
        <w:rPr>
          <w:rFonts w:ascii="Times New Roman" w:eastAsia="Times New Roman" w:hAnsi="Times New Roman"/>
          <w:sz w:val="28"/>
          <w:szCs w:val="28"/>
        </w:rPr>
        <w:t xml:space="preserve"> Закону України «Про запобігання корупції».</w:t>
      </w:r>
    </w:p>
    <w:p w:rsidR="00D1511C" w:rsidRPr="003A58FC" w:rsidRDefault="00D1511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sz w:val="28"/>
          <w:szCs w:val="28"/>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D1511C" w:rsidRPr="003A58FC" w:rsidRDefault="00D1511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sz w:val="28"/>
          <w:szCs w:val="28"/>
        </w:rPr>
        <w:t>Інформації, що може свідчити про невідповідність кандидата на посаду судді апеляційного загального суду вимогам, встановленим Законом, не виявлено.</w:t>
      </w:r>
    </w:p>
    <w:p w:rsidR="00D1511C" w:rsidRPr="003A58FC" w:rsidRDefault="00947F2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sz w:val="28"/>
          <w:szCs w:val="28"/>
        </w:rPr>
        <w:t>За результатами проведеної перевірки</w:t>
      </w:r>
      <w:r w:rsidR="00D1511C" w:rsidRPr="003A58FC">
        <w:rPr>
          <w:rFonts w:ascii="Times New Roman" w:eastAsia="Times New Roman" w:hAnsi="Times New Roman"/>
          <w:sz w:val="28"/>
          <w:szCs w:val="28"/>
        </w:rPr>
        <w:t xml:space="preserve"> відділом з питань проведення перевірок департаменту суддівської кар’єри </w:t>
      </w:r>
      <w:r w:rsidR="006047B3">
        <w:rPr>
          <w:rFonts w:ascii="Times New Roman" w:eastAsia="Times New Roman" w:hAnsi="Times New Roman"/>
          <w:sz w:val="28"/>
          <w:szCs w:val="28"/>
        </w:rPr>
        <w:t xml:space="preserve">секретаріату Комісії </w:t>
      </w:r>
      <w:r w:rsidR="00D1511C" w:rsidRPr="003A58FC">
        <w:rPr>
          <w:rFonts w:ascii="Times New Roman" w:eastAsia="Times New Roman" w:hAnsi="Times New Roman"/>
          <w:sz w:val="28"/>
          <w:szCs w:val="28"/>
        </w:rPr>
        <w:t xml:space="preserve">складено довідку </w:t>
      </w:r>
      <w:r w:rsidR="003D5BEA" w:rsidRPr="003A58FC">
        <w:rPr>
          <w:rFonts w:ascii="Times New Roman" w:eastAsia="Times New Roman" w:hAnsi="Times New Roman"/>
          <w:sz w:val="27"/>
          <w:szCs w:val="27"/>
        </w:rPr>
        <w:t xml:space="preserve">від 19 вересня 2025 року № 21.2-442/25 про спеціальну перевірку щодо </w:t>
      </w:r>
      <w:r w:rsidR="003D5BEA" w:rsidRPr="003A58FC">
        <w:rPr>
          <w:rFonts w:ascii="Times New Roman" w:hAnsi="Times New Roman"/>
          <w:sz w:val="27"/>
          <w:szCs w:val="27"/>
        </w:rPr>
        <w:t>Свояка Д.В</w:t>
      </w:r>
      <w:r w:rsidR="00D1511C" w:rsidRPr="003A58FC">
        <w:rPr>
          <w:rFonts w:ascii="Times New Roman" w:hAnsi="Times New Roman"/>
          <w:sz w:val="28"/>
          <w:szCs w:val="28"/>
        </w:rPr>
        <w:t>.</w:t>
      </w:r>
    </w:p>
    <w:p w:rsidR="00504243" w:rsidRPr="003A58FC" w:rsidRDefault="00413747" w:rsidP="005A17AB">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3A58FC">
        <w:rPr>
          <w:rFonts w:ascii="Times New Roman" w:eastAsia="Times New Roman" w:hAnsi="Times New Roman"/>
          <w:b/>
          <w:color w:val="000000" w:themeColor="text1"/>
          <w:sz w:val="28"/>
          <w:szCs w:val="28"/>
        </w:rPr>
        <w:lastRenderedPageBreak/>
        <w:t xml:space="preserve">Стислий виклад </w:t>
      </w:r>
      <w:r w:rsidR="003D5BEA" w:rsidRPr="003A58FC">
        <w:rPr>
          <w:rFonts w:ascii="Times New Roman" w:eastAsia="Times New Roman" w:hAnsi="Times New Roman"/>
          <w:b/>
          <w:color w:val="000000" w:themeColor="text1"/>
          <w:sz w:val="28"/>
          <w:szCs w:val="28"/>
        </w:rPr>
        <w:t>рішення</w:t>
      </w:r>
      <w:r w:rsidRPr="003A58FC">
        <w:rPr>
          <w:rFonts w:ascii="Times New Roman" w:eastAsia="Times New Roman" w:hAnsi="Times New Roman"/>
          <w:b/>
          <w:color w:val="000000" w:themeColor="text1"/>
          <w:sz w:val="28"/>
          <w:szCs w:val="28"/>
        </w:rPr>
        <w:t xml:space="preserve"> Громадської ради доброчесності.</w:t>
      </w:r>
    </w:p>
    <w:p w:rsidR="005A17AB" w:rsidRPr="003A58FC" w:rsidRDefault="005A17A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bookmarkStart w:id="0" w:name="_heading=h.3jbtqk36f1qn" w:colFirst="0" w:colLast="0"/>
      <w:bookmarkEnd w:id="0"/>
      <w:r w:rsidRPr="003A58FC">
        <w:rPr>
          <w:rFonts w:ascii="Times New Roman" w:eastAsia="Times New Roman" w:hAnsi="Times New Roman"/>
          <w:color w:val="000000" w:themeColor="text1"/>
          <w:sz w:val="28"/>
          <w:szCs w:val="28"/>
        </w:rPr>
        <w:t xml:space="preserve">На адресу Комісії </w:t>
      </w:r>
      <w:r w:rsidR="003D5BEA" w:rsidRPr="003A58FC">
        <w:rPr>
          <w:rFonts w:ascii="Times New Roman" w:eastAsia="Times New Roman" w:hAnsi="Times New Roman"/>
          <w:color w:val="000000" w:themeColor="text1"/>
          <w:sz w:val="28"/>
          <w:szCs w:val="28"/>
        </w:rPr>
        <w:t>30</w:t>
      </w:r>
      <w:r w:rsidRPr="003A58FC">
        <w:rPr>
          <w:rFonts w:ascii="Times New Roman" w:eastAsia="Times New Roman" w:hAnsi="Times New Roman"/>
          <w:color w:val="000000" w:themeColor="text1"/>
          <w:sz w:val="28"/>
          <w:szCs w:val="28"/>
        </w:rPr>
        <w:t> </w:t>
      </w:r>
      <w:r w:rsidR="003D5BEA" w:rsidRPr="003A58FC">
        <w:rPr>
          <w:rFonts w:ascii="Times New Roman" w:eastAsia="Times New Roman" w:hAnsi="Times New Roman"/>
          <w:color w:val="000000" w:themeColor="text1"/>
          <w:sz w:val="28"/>
          <w:szCs w:val="28"/>
        </w:rPr>
        <w:t>жовтня</w:t>
      </w:r>
      <w:r w:rsidRPr="003A58FC">
        <w:rPr>
          <w:rFonts w:ascii="Times New Roman" w:eastAsia="Times New Roman" w:hAnsi="Times New Roman"/>
          <w:color w:val="000000" w:themeColor="text1"/>
          <w:sz w:val="28"/>
          <w:szCs w:val="28"/>
        </w:rPr>
        <w:t xml:space="preserve"> 2025 року надійш</w:t>
      </w:r>
      <w:r w:rsidR="003D5BEA" w:rsidRPr="003A58FC">
        <w:rPr>
          <w:rFonts w:ascii="Times New Roman" w:eastAsia="Times New Roman" w:hAnsi="Times New Roman"/>
          <w:color w:val="000000" w:themeColor="text1"/>
          <w:sz w:val="28"/>
          <w:szCs w:val="28"/>
        </w:rPr>
        <w:t>ло</w:t>
      </w:r>
      <w:r w:rsidRPr="003A58FC">
        <w:rPr>
          <w:rFonts w:ascii="Times New Roman" w:eastAsia="Times New Roman" w:hAnsi="Times New Roman"/>
          <w:color w:val="000000" w:themeColor="text1"/>
          <w:sz w:val="28"/>
          <w:szCs w:val="28"/>
        </w:rPr>
        <w:t xml:space="preserve"> </w:t>
      </w:r>
      <w:r w:rsidR="003D5BEA" w:rsidRPr="003A58FC">
        <w:rPr>
          <w:rFonts w:ascii="Times New Roman" w:eastAsia="Times New Roman" w:hAnsi="Times New Roman"/>
          <w:color w:val="000000" w:themeColor="text1"/>
          <w:sz w:val="28"/>
          <w:szCs w:val="28"/>
        </w:rPr>
        <w:t>рішення</w:t>
      </w:r>
      <w:r w:rsidRPr="003A58FC">
        <w:rPr>
          <w:rFonts w:ascii="Times New Roman" w:eastAsia="Times New Roman" w:hAnsi="Times New Roman"/>
          <w:color w:val="000000" w:themeColor="text1"/>
          <w:sz w:val="28"/>
          <w:szCs w:val="28"/>
        </w:rPr>
        <w:t xml:space="preserve"> ГРД про </w:t>
      </w:r>
      <w:r w:rsidR="003D5BEA" w:rsidRPr="003A58FC">
        <w:rPr>
          <w:rFonts w:ascii="Times New Roman" w:eastAsia="Times New Roman" w:hAnsi="Times New Roman"/>
          <w:color w:val="000000" w:themeColor="text1"/>
          <w:sz w:val="28"/>
          <w:szCs w:val="28"/>
        </w:rPr>
        <w:t xml:space="preserve">надання Вищій кваліфікаційній комісії суддів України інформації, яка не є самостійною підставою для висновку про невідповідність кандидата критеріям доброчесності та професійної етики, </w:t>
      </w:r>
      <w:r w:rsidR="00F13A5C" w:rsidRPr="003A58FC">
        <w:rPr>
          <w:rFonts w:ascii="Times New Roman" w:eastAsia="Times New Roman" w:hAnsi="Times New Roman"/>
          <w:color w:val="000000" w:themeColor="text1"/>
          <w:sz w:val="28"/>
          <w:szCs w:val="28"/>
        </w:rPr>
        <w:t>однак є такою, що характеризує кандидата та може бути використана під час оцінювання</w:t>
      </w:r>
      <w:r w:rsidRPr="003A58FC">
        <w:rPr>
          <w:rFonts w:ascii="Times New Roman" w:eastAsia="Times New Roman" w:hAnsi="Times New Roman"/>
          <w:color w:val="000000" w:themeColor="text1"/>
          <w:sz w:val="28"/>
          <w:szCs w:val="28"/>
        </w:rPr>
        <w:t>.</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В основу </w:t>
      </w:r>
      <w:r w:rsidR="00F13A5C" w:rsidRPr="003A58FC">
        <w:rPr>
          <w:rFonts w:ascii="Times New Roman" w:eastAsia="Times New Roman" w:hAnsi="Times New Roman"/>
          <w:color w:val="000000" w:themeColor="text1"/>
          <w:sz w:val="28"/>
          <w:szCs w:val="28"/>
        </w:rPr>
        <w:t>рішення</w:t>
      </w:r>
      <w:r w:rsidRPr="003A58FC">
        <w:rPr>
          <w:rFonts w:ascii="Times New Roman" w:eastAsia="Times New Roman" w:hAnsi="Times New Roman"/>
          <w:color w:val="000000" w:themeColor="text1"/>
          <w:sz w:val="28"/>
          <w:szCs w:val="28"/>
        </w:rPr>
        <w:t xml:space="preserve"> ГРД, затвердженого </w:t>
      </w:r>
      <w:r w:rsidR="00F13A5C" w:rsidRPr="003A58FC">
        <w:rPr>
          <w:rFonts w:ascii="Times New Roman" w:eastAsia="Times New Roman" w:hAnsi="Times New Roman"/>
          <w:color w:val="000000" w:themeColor="text1"/>
          <w:sz w:val="28"/>
          <w:szCs w:val="28"/>
        </w:rPr>
        <w:t>30</w:t>
      </w:r>
      <w:r w:rsidRPr="003A58FC">
        <w:rPr>
          <w:rFonts w:ascii="Times New Roman" w:eastAsia="Times New Roman" w:hAnsi="Times New Roman"/>
          <w:color w:val="000000" w:themeColor="text1"/>
          <w:sz w:val="28"/>
          <w:szCs w:val="28"/>
        </w:rPr>
        <w:t> </w:t>
      </w:r>
      <w:r w:rsidR="005A17AB" w:rsidRPr="003A58FC">
        <w:rPr>
          <w:rFonts w:ascii="Times New Roman" w:eastAsia="Times New Roman" w:hAnsi="Times New Roman"/>
          <w:color w:val="000000" w:themeColor="text1"/>
          <w:sz w:val="28"/>
          <w:szCs w:val="28"/>
        </w:rPr>
        <w:t>листопада</w:t>
      </w:r>
      <w:r w:rsidRPr="003A58FC">
        <w:rPr>
          <w:rFonts w:ascii="Times New Roman" w:eastAsia="Times New Roman" w:hAnsi="Times New Roman"/>
          <w:color w:val="000000" w:themeColor="text1"/>
          <w:sz w:val="28"/>
          <w:szCs w:val="28"/>
        </w:rPr>
        <w:t xml:space="preserve"> 2025 року, покладено такі аргументи.</w:t>
      </w:r>
    </w:p>
    <w:p w:rsidR="00F13A5C" w:rsidRPr="003A58FC" w:rsidRDefault="00F13A5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Свояк Д.В. не декларував земельну ділянку, на якій розташовано будинок, </w:t>
      </w:r>
      <w:r w:rsidR="006047B3">
        <w:rPr>
          <w:rFonts w:ascii="Times New Roman" w:eastAsia="Times New Roman" w:hAnsi="Times New Roman"/>
          <w:color w:val="000000" w:themeColor="text1"/>
          <w:sz w:val="28"/>
          <w:szCs w:val="28"/>
        </w:rPr>
        <w:t>де</w:t>
      </w:r>
      <w:r w:rsidRPr="003A58FC">
        <w:rPr>
          <w:rFonts w:ascii="Times New Roman" w:eastAsia="Times New Roman" w:hAnsi="Times New Roman"/>
          <w:color w:val="000000" w:themeColor="text1"/>
          <w:sz w:val="28"/>
          <w:szCs w:val="28"/>
        </w:rPr>
        <w:t xml:space="preserve"> він проживав у місті Переяславі.</w:t>
      </w:r>
    </w:p>
    <w:p w:rsidR="00FB493F" w:rsidRPr="00DE3696" w:rsidRDefault="00FB493F" w:rsidP="00FB493F">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DE3696">
        <w:rPr>
          <w:rFonts w:ascii="Times New Roman" w:eastAsia="Times New Roman" w:hAnsi="Times New Roman"/>
          <w:color w:val="000000" w:themeColor="text1"/>
          <w:sz w:val="28"/>
          <w:szCs w:val="28"/>
        </w:rPr>
        <w:t xml:space="preserve"> На звернення ГРД </w:t>
      </w:r>
      <w:r w:rsidR="00DE3696" w:rsidRPr="00DE3696">
        <w:rPr>
          <w:rFonts w:ascii="Times New Roman" w:hAnsi="Times New Roman"/>
          <w:sz w:val="28"/>
          <w:szCs w:val="28"/>
        </w:rPr>
        <w:t xml:space="preserve">кандидат пояснив, що питання правового статусу земельної ділянки під житловим будинком не порушувалося </w:t>
      </w:r>
      <w:r w:rsidR="00DE3696">
        <w:rPr>
          <w:rFonts w:ascii="Times New Roman" w:hAnsi="Times New Roman"/>
          <w:sz w:val="28"/>
          <w:szCs w:val="28"/>
        </w:rPr>
        <w:t>а</w:t>
      </w:r>
      <w:r w:rsidR="00DE3696" w:rsidRPr="00DE3696">
        <w:rPr>
          <w:rFonts w:ascii="Times New Roman" w:hAnsi="Times New Roman"/>
          <w:sz w:val="28"/>
          <w:szCs w:val="28"/>
        </w:rPr>
        <w:t xml:space="preserve">ні під час надання йому дозволу на тимчасове проживання </w:t>
      </w:r>
      <w:r w:rsidR="00AD68B5">
        <w:rPr>
          <w:rFonts w:ascii="Times New Roman" w:hAnsi="Times New Roman"/>
          <w:sz w:val="28"/>
          <w:szCs w:val="28"/>
        </w:rPr>
        <w:t>в</w:t>
      </w:r>
      <w:r w:rsidR="00DE3696" w:rsidRPr="00DE3696">
        <w:rPr>
          <w:rFonts w:ascii="Times New Roman" w:hAnsi="Times New Roman"/>
          <w:sz w:val="28"/>
          <w:szCs w:val="28"/>
        </w:rPr>
        <w:t xml:space="preserve"> цьому будинку, </w:t>
      </w:r>
      <w:r w:rsidR="00DE3696">
        <w:rPr>
          <w:rFonts w:ascii="Times New Roman" w:hAnsi="Times New Roman"/>
          <w:sz w:val="28"/>
          <w:szCs w:val="28"/>
        </w:rPr>
        <w:t>а</w:t>
      </w:r>
      <w:r w:rsidR="00DE3696" w:rsidRPr="00DE3696">
        <w:rPr>
          <w:rFonts w:ascii="Times New Roman" w:hAnsi="Times New Roman"/>
          <w:sz w:val="28"/>
          <w:szCs w:val="28"/>
        </w:rPr>
        <w:t xml:space="preserve">ні </w:t>
      </w:r>
      <w:r w:rsidR="006047B3">
        <w:rPr>
          <w:rFonts w:ascii="Times New Roman" w:hAnsi="Times New Roman"/>
          <w:sz w:val="28"/>
          <w:szCs w:val="28"/>
        </w:rPr>
        <w:t>надалі</w:t>
      </w:r>
      <w:r w:rsidR="00DE3696" w:rsidRPr="00DE3696">
        <w:rPr>
          <w:rFonts w:ascii="Times New Roman" w:hAnsi="Times New Roman"/>
          <w:sz w:val="28"/>
          <w:szCs w:val="28"/>
        </w:rPr>
        <w:t>. У договорі дарування від 03</w:t>
      </w:r>
      <w:r w:rsidR="00DE3696">
        <w:rPr>
          <w:rFonts w:ascii="Times New Roman" w:hAnsi="Times New Roman"/>
          <w:sz w:val="28"/>
          <w:szCs w:val="28"/>
        </w:rPr>
        <w:t> </w:t>
      </w:r>
      <w:r w:rsidR="00DE3696" w:rsidRPr="00DE3696">
        <w:rPr>
          <w:rFonts w:ascii="Times New Roman" w:hAnsi="Times New Roman"/>
          <w:sz w:val="28"/>
          <w:szCs w:val="28"/>
        </w:rPr>
        <w:t>вересня 2002</w:t>
      </w:r>
      <w:r w:rsidR="00DE3696">
        <w:rPr>
          <w:rFonts w:ascii="Times New Roman" w:hAnsi="Times New Roman"/>
          <w:sz w:val="28"/>
          <w:szCs w:val="28"/>
        </w:rPr>
        <w:t> </w:t>
      </w:r>
      <w:r w:rsidR="00DE3696" w:rsidRPr="00DE3696">
        <w:rPr>
          <w:rFonts w:ascii="Times New Roman" w:hAnsi="Times New Roman"/>
          <w:sz w:val="28"/>
          <w:szCs w:val="28"/>
        </w:rPr>
        <w:t>року, на підставі якого власниця набула право власності на будинок, відомості про земельну ділянку також відсутні.</w:t>
      </w:r>
      <w:r w:rsidR="00505B28" w:rsidRPr="00DE3696">
        <w:rPr>
          <w:rFonts w:ascii="Times New Roman" w:eastAsia="Times New Roman" w:hAnsi="Times New Roman"/>
          <w:color w:val="000000" w:themeColor="text1"/>
          <w:sz w:val="28"/>
          <w:szCs w:val="28"/>
        </w:rPr>
        <w:t xml:space="preserve"> </w:t>
      </w:r>
      <w:r w:rsidR="00DE3696" w:rsidRPr="00DE3696">
        <w:rPr>
          <w:rFonts w:ascii="Times New Roman" w:hAnsi="Times New Roman"/>
          <w:sz w:val="28"/>
          <w:szCs w:val="28"/>
        </w:rPr>
        <w:t>На переконання кандидата, оскільки право на тимчасове проживання було набут</w:t>
      </w:r>
      <w:r w:rsidR="00DE3696">
        <w:rPr>
          <w:rFonts w:ascii="Times New Roman" w:hAnsi="Times New Roman"/>
          <w:sz w:val="28"/>
          <w:szCs w:val="28"/>
        </w:rPr>
        <w:t>о</w:t>
      </w:r>
      <w:r w:rsidR="00DE3696" w:rsidRPr="00DE3696">
        <w:rPr>
          <w:rFonts w:ascii="Times New Roman" w:hAnsi="Times New Roman"/>
          <w:sz w:val="28"/>
          <w:szCs w:val="28"/>
        </w:rPr>
        <w:t xml:space="preserve"> ним на підставі статей 98, 161 Житлового кодексу України без укладення будь-яких правочинів щодо земельної ділянки, передбачених Земельним кодексом України чи іншими нормативно-правовими актами, жодних речових чи інших прав на земельну ділянку під будинком у нього не виникло та до нього не переходило.</w:t>
      </w:r>
    </w:p>
    <w:p w:rsidR="00505B28" w:rsidRPr="003A58FC" w:rsidRDefault="00505B28" w:rsidP="00FB493F">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Після отримання </w:t>
      </w:r>
      <w:r w:rsidR="00AD68B5">
        <w:rPr>
          <w:rFonts w:ascii="Times New Roman" w:eastAsia="Times New Roman" w:hAnsi="Times New Roman"/>
          <w:color w:val="000000" w:themeColor="text1"/>
          <w:sz w:val="28"/>
          <w:szCs w:val="28"/>
        </w:rPr>
        <w:t xml:space="preserve">в серпні 2022 року </w:t>
      </w:r>
      <w:r w:rsidRPr="003A58FC">
        <w:rPr>
          <w:rFonts w:ascii="Times New Roman" w:eastAsia="Times New Roman" w:hAnsi="Times New Roman"/>
          <w:color w:val="000000" w:themeColor="text1"/>
          <w:sz w:val="28"/>
          <w:szCs w:val="28"/>
        </w:rPr>
        <w:t xml:space="preserve">запиту </w:t>
      </w:r>
      <w:r w:rsidR="00AD68B5" w:rsidRPr="003A58FC">
        <w:rPr>
          <w:rFonts w:ascii="Times New Roman" w:eastAsia="Times New Roman" w:hAnsi="Times New Roman"/>
          <w:color w:val="000000" w:themeColor="text1"/>
          <w:sz w:val="28"/>
          <w:szCs w:val="28"/>
        </w:rPr>
        <w:t xml:space="preserve">щодо цієї земельної ділянки </w:t>
      </w:r>
      <w:r w:rsidRPr="003A58FC">
        <w:rPr>
          <w:rFonts w:ascii="Times New Roman" w:eastAsia="Times New Roman" w:hAnsi="Times New Roman"/>
          <w:color w:val="000000" w:themeColor="text1"/>
          <w:sz w:val="28"/>
          <w:szCs w:val="28"/>
        </w:rPr>
        <w:t>від Етичної ради в межах конкурсу на посаду члена Вищої ради правосуддя Свояк Д.В. звернувся до власниці, яка повідомила, що земельна ділянка належить їй</w:t>
      </w:r>
      <w:r w:rsidR="00AD68B5">
        <w:rPr>
          <w:rFonts w:ascii="Times New Roman" w:eastAsia="Times New Roman" w:hAnsi="Times New Roman"/>
          <w:color w:val="000000" w:themeColor="text1"/>
          <w:sz w:val="28"/>
          <w:szCs w:val="28"/>
        </w:rPr>
        <w:t>,</w:t>
      </w:r>
      <w:r w:rsidRPr="003A58FC">
        <w:rPr>
          <w:rFonts w:ascii="Times New Roman" w:eastAsia="Times New Roman" w:hAnsi="Times New Roman"/>
          <w:color w:val="000000" w:themeColor="text1"/>
          <w:sz w:val="28"/>
          <w:szCs w:val="28"/>
        </w:rPr>
        <w:t xml:space="preserve"> та надала копію відповідного правовстановлю</w:t>
      </w:r>
      <w:r w:rsidR="006047B3">
        <w:rPr>
          <w:rFonts w:ascii="Times New Roman" w:eastAsia="Times New Roman" w:hAnsi="Times New Roman"/>
          <w:color w:val="000000" w:themeColor="text1"/>
          <w:sz w:val="28"/>
          <w:szCs w:val="28"/>
        </w:rPr>
        <w:t>вального</w:t>
      </w:r>
      <w:r w:rsidRPr="003A58FC">
        <w:rPr>
          <w:rFonts w:ascii="Times New Roman" w:eastAsia="Times New Roman" w:hAnsi="Times New Roman"/>
          <w:color w:val="000000" w:themeColor="text1"/>
          <w:sz w:val="28"/>
          <w:szCs w:val="28"/>
        </w:rPr>
        <w:t xml:space="preserve"> документа. </w:t>
      </w:r>
      <w:r w:rsidR="006047B3">
        <w:rPr>
          <w:rFonts w:ascii="Times New Roman" w:eastAsia="Times New Roman" w:hAnsi="Times New Roman"/>
          <w:color w:val="000000" w:themeColor="text1"/>
          <w:sz w:val="28"/>
          <w:szCs w:val="28"/>
        </w:rPr>
        <w:t>Після цього</w:t>
      </w:r>
      <w:r w:rsidRPr="003A58FC">
        <w:rPr>
          <w:rFonts w:ascii="Times New Roman" w:eastAsia="Times New Roman" w:hAnsi="Times New Roman"/>
          <w:color w:val="000000" w:themeColor="text1"/>
          <w:sz w:val="28"/>
          <w:szCs w:val="28"/>
        </w:rPr>
        <w:t xml:space="preserve"> кандидат зазначав відомості про земельну ділянку в деклараціях</w:t>
      </w:r>
      <w:r w:rsidR="00916BE3">
        <w:rPr>
          <w:rFonts w:ascii="Times New Roman" w:eastAsia="Times New Roman" w:hAnsi="Times New Roman"/>
          <w:color w:val="000000" w:themeColor="text1"/>
          <w:sz w:val="28"/>
          <w:szCs w:val="28"/>
        </w:rPr>
        <w:t xml:space="preserve"> особи, уповноваженої на виконання функцій держави або місцевого самоврядування (далі – майнові декларації)</w:t>
      </w:r>
      <w:r w:rsidRPr="003A58FC">
        <w:rPr>
          <w:rFonts w:ascii="Times New Roman" w:eastAsia="Times New Roman" w:hAnsi="Times New Roman"/>
          <w:color w:val="000000" w:themeColor="text1"/>
          <w:sz w:val="28"/>
          <w:szCs w:val="28"/>
        </w:rPr>
        <w:t>.</w:t>
      </w:r>
    </w:p>
    <w:p w:rsidR="00505B28" w:rsidRPr="003A58FC" w:rsidRDefault="00505B28" w:rsidP="00FB493F">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ГРД зазначає </w:t>
      </w:r>
      <w:r w:rsidR="006047B3">
        <w:rPr>
          <w:rFonts w:ascii="Times New Roman" w:eastAsia="Times New Roman" w:hAnsi="Times New Roman"/>
          <w:color w:val="000000" w:themeColor="text1"/>
          <w:sz w:val="28"/>
          <w:szCs w:val="28"/>
        </w:rPr>
        <w:t>в</w:t>
      </w:r>
      <w:r w:rsidRPr="003A58FC">
        <w:rPr>
          <w:rFonts w:ascii="Times New Roman" w:eastAsia="Times New Roman" w:hAnsi="Times New Roman"/>
          <w:color w:val="000000" w:themeColor="text1"/>
          <w:sz w:val="28"/>
          <w:szCs w:val="28"/>
        </w:rPr>
        <w:t xml:space="preserve"> рішенні, що якщо Свояк Д.В. мав постійне чи тривале фактичне проживання </w:t>
      </w:r>
      <w:r w:rsidR="006047B3">
        <w:rPr>
          <w:rFonts w:ascii="Times New Roman" w:eastAsia="Times New Roman" w:hAnsi="Times New Roman"/>
          <w:color w:val="000000" w:themeColor="text1"/>
          <w:sz w:val="28"/>
          <w:szCs w:val="28"/>
        </w:rPr>
        <w:t>в</w:t>
      </w:r>
      <w:r w:rsidRPr="003A58FC">
        <w:rPr>
          <w:rFonts w:ascii="Times New Roman" w:eastAsia="Times New Roman" w:hAnsi="Times New Roman"/>
          <w:color w:val="000000" w:themeColor="text1"/>
          <w:sz w:val="28"/>
          <w:szCs w:val="28"/>
        </w:rPr>
        <w:t xml:space="preserve"> житловому будинку, земельна ділянка під ним може вважатися об’єктом користування, який підлягає декларуванню. Відсутність згадок про неї в деклараціях до 2022 року може свідчити </w:t>
      </w:r>
      <w:r w:rsidR="00463130" w:rsidRPr="003A58FC">
        <w:rPr>
          <w:rFonts w:ascii="Times New Roman" w:eastAsia="Times New Roman" w:hAnsi="Times New Roman"/>
          <w:color w:val="000000" w:themeColor="text1"/>
          <w:sz w:val="28"/>
          <w:szCs w:val="28"/>
        </w:rPr>
        <w:t xml:space="preserve">або про формальне тлумачення кандидатом вимог законодавства, або про неналежне з’ясування правового статусу об’єкта, яким він фактично користувався. Такі обставини, на думку ГРД, можуть викликати сумніви </w:t>
      </w:r>
      <w:r w:rsidR="006047B3">
        <w:rPr>
          <w:rFonts w:ascii="Times New Roman" w:eastAsia="Times New Roman" w:hAnsi="Times New Roman"/>
          <w:color w:val="000000" w:themeColor="text1"/>
          <w:sz w:val="28"/>
          <w:szCs w:val="28"/>
        </w:rPr>
        <w:t>в</w:t>
      </w:r>
      <w:r w:rsidR="00463130" w:rsidRPr="003A58FC">
        <w:rPr>
          <w:rFonts w:ascii="Times New Roman" w:eastAsia="Times New Roman" w:hAnsi="Times New Roman"/>
          <w:color w:val="000000" w:themeColor="text1"/>
          <w:sz w:val="28"/>
          <w:szCs w:val="28"/>
        </w:rPr>
        <w:t xml:space="preserve"> повноті декларування, а також у належному розумінні кандидатом стандартів прозорості, передбачених для осіб, які обіймають посади у сфері правосуддя.</w:t>
      </w:r>
    </w:p>
    <w:p w:rsidR="00FB493F" w:rsidRPr="003A58FC" w:rsidRDefault="00D420F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Свояк Д.В. задекларував квартиру в місті Києві вартістю 11 грн. </w:t>
      </w:r>
    </w:p>
    <w:p w:rsidR="00D420FB" w:rsidRPr="003A58FC" w:rsidRDefault="00D420FB" w:rsidP="00D420FB">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w:t>
      </w:r>
      <w:r w:rsidR="006047B3">
        <w:rPr>
          <w:rFonts w:ascii="Times New Roman" w:eastAsia="Times New Roman" w:hAnsi="Times New Roman"/>
          <w:color w:val="000000" w:themeColor="text1"/>
          <w:sz w:val="28"/>
          <w:szCs w:val="28"/>
        </w:rPr>
        <w:t>Стосовно</w:t>
      </w:r>
      <w:r w:rsidRPr="003A58FC">
        <w:rPr>
          <w:rFonts w:ascii="Times New Roman" w:eastAsia="Times New Roman" w:hAnsi="Times New Roman"/>
          <w:color w:val="000000" w:themeColor="text1"/>
          <w:sz w:val="28"/>
          <w:szCs w:val="28"/>
        </w:rPr>
        <w:t xml:space="preserve"> вартості квартири кандидат надав ГРД пояснення, відповідно до яких квартиру набуто у власність 07 липня 1998 року на підставі Закону України «Про приватизацію державного житлового фонду», що не передбачало сплати коштів за таке набуття. Вартість у розмірі 11 грн зазначено у свідоцтві про право власності на житло. Грошова оцінка вартості квартири з моменту набуття її у власність не проводилась.</w:t>
      </w:r>
    </w:p>
    <w:p w:rsidR="00A857F6" w:rsidRPr="003A58FC" w:rsidRDefault="00A857F6" w:rsidP="00D420FB">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lastRenderedPageBreak/>
        <w:t xml:space="preserve"> ГРД відзначила, що у випадках приватизації житла державного житлового фонду у 1990-х роках вартість, зазначена у свідоцтвах, часто мала символічний або технічний характер і не відображала реальної ринкової ціни майна.</w:t>
      </w:r>
      <w:r w:rsidR="00253ADE" w:rsidRPr="003A58FC">
        <w:rPr>
          <w:rFonts w:ascii="Times New Roman" w:eastAsia="Times New Roman" w:hAnsi="Times New Roman"/>
          <w:color w:val="000000" w:themeColor="text1"/>
          <w:sz w:val="28"/>
          <w:szCs w:val="28"/>
        </w:rPr>
        <w:t xml:space="preserve"> Водночас законодавство не зобов’язує декларанта самостійно визначати або переоцінювати таку вартість.</w:t>
      </w:r>
    </w:p>
    <w:p w:rsidR="00253ADE" w:rsidRPr="003A58FC" w:rsidRDefault="00253ADE" w:rsidP="00D420FB">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ГРД вказує, що з’ясованим має бути факт вжиття кандидатом заходів щодо проведення оцінки майна для уникнення неточностей щодо реальної його вартості.</w:t>
      </w:r>
    </w:p>
    <w:p w:rsidR="00253ADE" w:rsidRPr="003A58FC" w:rsidRDefault="00FD6DA0" w:rsidP="00253AD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Свояк Д.В. не надав обґрунтованих пояснень щодо походження грошових коштів</w:t>
      </w:r>
      <w:r w:rsidR="007E7598" w:rsidRPr="003A58FC">
        <w:rPr>
          <w:rFonts w:ascii="Times New Roman" w:eastAsia="Times New Roman" w:hAnsi="Times New Roman"/>
          <w:color w:val="000000" w:themeColor="text1"/>
          <w:sz w:val="28"/>
          <w:szCs w:val="28"/>
        </w:rPr>
        <w:t xml:space="preserve"> у сумі 10 000 дол. США</w:t>
      </w:r>
      <w:r w:rsidRPr="003A58FC">
        <w:rPr>
          <w:rFonts w:ascii="Times New Roman" w:eastAsia="Times New Roman" w:hAnsi="Times New Roman"/>
          <w:color w:val="000000" w:themeColor="text1"/>
          <w:sz w:val="28"/>
          <w:szCs w:val="28"/>
        </w:rPr>
        <w:t>, які було задекларовано як заощадження.</w:t>
      </w:r>
      <w:r w:rsidR="00455234" w:rsidRPr="003A58FC">
        <w:rPr>
          <w:rFonts w:ascii="Times New Roman" w:eastAsia="Times New Roman" w:hAnsi="Times New Roman"/>
          <w:color w:val="000000" w:themeColor="text1"/>
          <w:sz w:val="28"/>
          <w:szCs w:val="28"/>
        </w:rPr>
        <w:t xml:space="preserve"> </w:t>
      </w:r>
    </w:p>
    <w:p w:rsidR="00563ED8" w:rsidRPr="003A58FC" w:rsidRDefault="00CF1C89" w:rsidP="00253AD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Кандидат отримав ордер на дві кімнати </w:t>
      </w:r>
      <w:r w:rsidR="006047B3">
        <w:rPr>
          <w:rFonts w:ascii="Times New Roman" w:eastAsia="Times New Roman" w:hAnsi="Times New Roman"/>
          <w:color w:val="000000" w:themeColor="text1"/>
          <w:sz w:val="28"/>
          <w:szCs w:val="28"/>
        </w:rPr>
        <w:t>в</w:t>
      </w:r>
      <w:r w:rsidRPr="003A58FC">
        <w:rPr>
          <w:rFonts w:ascii="Times New Roman" w:eastAsia="Times New Roman" w:hAnsi="Times New Roman"/>
          <w:color w:val="000000" w:themeColor="text1"/>
          <w:sz w:val="28"/>
          <w:szCs w:val="28"/>
        </w:rPr>
        <w:t xml:space="preserve"> гуртожитку, реєстрацію в якому мав з 2008 року, однак ані він, ані члени його родини там не проживали. ГРД вважає за необхідне з’ясувати, чи почав проживати Свояк Д.В. за адресою реєстрації, а якщо ні, то чому адресу реєстрації не змінено на адресу фактичного місця проживання.</w:t>
      </w:r>
    </w:p>
    <w:p w:rsidR="00CF1C89" w:rsidRPr="003A58FC" w:rsidRDefault="008430B5" w:rsidP="00253AD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Свояк Д.В. </w:t>
      </w:r>
      <w:r w:rsidR="00CF1C89" w:rsidRPr="003A58FC">
        <w:rPr>
          <w:rFonts w:ascii="Times New Roman" w:eastAsia="Times New Roman" w:hAnsi="Times New Roman"/>
          <w:color w:val="000000" w:themeColor="text1"/>
          <w:sz w:val="28"/>
          <w:szCs w:val="28"/>
        </w:rPr>
        <w:t>декларував різну вартість автомобіля марки «Citroen C4» 2007 року випуску.</w:t>
      </w:r>
    </w:p>
    <w:p w:rsidR="00CF1C89" w:rsidRPr="003A58FC" w:rsidRDefault="00CF1C89" w:rsidP="00CF1C89">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w:t>
      </w:r>
      <w:r w:rsidR="00BC1B3E" w:rsidRPr="003A58FC">
        <w:rPr>
          <w:rFonts w:ascii="Times New Roman" w:eastAsia="Times New Roman" w:hAnsi="Times New Roman"/>
          <w:color w:val="000000" w:themeColor="text1"/>
          <w:sz w:val="28"/>
          <w:szCs w:val="28"/>
        </w:rPr>
        <w:t>У деклараціях за 2012</w:t>
      </w:r>
      <w:r w:rsidR="008430B5" w:rsidRPr="003A58FC">
        <w:rPr>
          <w:rFonts w:ascii="Times New Roman" w:eastAsia="Times New Roman" w:hAnsi="Times New Roman"/>
          <w:color w:val="000000" w:themeColor="text1"/>
          <w:sz w:val="28"/>
          <w:szCs w:val="28"/>
        </w:rPr>
        <w:t>–2</w:t>
      </w:r>
      <w:r w:rsidR="00BC1B3E" w:rsidRPr="003A58FC">
        <w:rPr>
          <w:rFonts w:ascii="Times New Roman" w:eastAsia="Times New Roman" w:hAnsi="Times New Roman"/>
          <w:color w:val="000000" w:themeColor="text1"/>
          <w:sz w:val="28"/>
          <w:szCs w:val="28"/>
        </w:rPr>
        <w:t>013</w:t>
      </w:r>
      <w:r w:rsidR="008430B5" w:rsidRPr="003A58FC">
        <w:rPr>
          <w:rFonts w:ascii="Times New Roman" w:eastAsia="Times New Roman" w:hAnsi="Times New Roman"/>
          <w:color w:val="000000" w:themeColor="text1"/>
          <w:sz w:val="28"/>
          <w:szCs w:val="28"/>
        </w:rPr>
        <w:t xml:space="preserve"> роки кандидат зазначав вартість автомобіля в сумі 25 000 грн, а з 2015 року в сумі 123 000 грн. </w:t>
      </w:r>
    </w:p>
    <w:p w:rsidR="008430B5" w:rsidRPr="003A58FC" w:rsidRDefault="008430B5" w:rsidP="00CF1C89">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На звернення ГРД Свояк Д.В. пояснив, що автомобіль було придбано в автосалоні з укладенням кредитного договору. З 2002 року він проходив службу на офіцерських посадах та отримував відповідне грошове забезпечення.</w:t>
      </w:r>
    </w:p>
    <w:p w:rsidR="008430B5" w:rsidRPr="003A58FC" w:rsidRDefault="008430B5" w:rsidP="00CF1C89">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ГРД вважає недостатніми пояснення </w:t>
      </w:r>
      <w:r w:rsidR="00584E3A" w:rsidRPr="003A58FC">
        <w:rPr>
          <w:rFonts w:ascii="Times New Roman" w:eastAsia="Times New Roman" w:hAnsi="Times New Roman"/>
          <w:color w:val="000000" w:themeColor="text1"/>
          <w:sz w:val="28"/>
          <w:szCs w:val="28"/>
        </w:rPr>
        <w:t xml:space="preserve">кандидата </w:t>
      </w:r>
      <w:r w:rsidRPr="003A58FC">
        <w:rPr>
          <w:rFonts w:ascii="Times New Roman" w:eastAsia="Times New Roman" w:hAnsi="Times New Roman"/>
          <w:color w:val="000000" w:themeColor="text1"/>
          <w:sz w:val="28"/>
          <w:szCs w:val="28"/>
        </w:rPr>
        <w:t>щодо походження грошових коштів</w:t>
      </w:r>
      <w:r w:rsidR="00584E3A" w:rsidRPr="003A58FC">
        <w:rPr>
          <w:rFonts w:ascii="Times New Roman" w:eastAsia="Times New Roman" w:hAnsi="Times New Roman"/>
          <w:color w:val="000000" w:themeColor="text1"/>
          <w:sz w:val="28"/>
          <w:szCs w:val="28"/>
        </w:rPr>
        <w:t>, зокрема щодо розміру та складових грошового забезпечення, яке він отримував.</w:t>
      </w:r>
    </w:p>
    <w:p w:rsidR="00584E3A" w:rsidRPr="003A58FC" w:rsidRDefault="005D6B11" w:rsidP="00584E3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Свояк Д.В. та його дружина м</w:t>
      </w:r>
      <w:r w:rsidR="00AF44B4" w:rsidRPr="003A58FC">
        <w:rPr>
          <w:rFonts w:ascii="Times New Roman" w:eastAsia="Times New Roman" w:hAnsi="Times New Roman"/>
          <w:color w:val="000000" w:themeColor="text1"/>
          <w:sz w:val="28"/>
          <w:szCs w:val="28"/>
        </w:rPr>
        <w:t>ають у власності дві земельні ділянки, на яких відсутні будь-які споруди. Кандидат пояснив, що набуття права власності відбулось на</w:t>
      </w:r>
      <w:r w:rsidR="00877DC0" w:rsidRPr="003A58FC">
        <w:rPr>
          <w:rFonts w:ascii="Times New Roman" w:eastAsia="Times New Roman" w:hAnsi="Times New Roman"/>
          <w:color w:val="000000" w:themeColor="text1"/>
          <w:sz w:val="28"/>
          <w:szCs w:val="28"/>
        </w:rPr>
        <w:t xml:space="preserve"> підставі статті 118 Земельного кодексу України (безоплатна приватизація земельних ділянок громадянами). ГРД вважає за необхідне уточнити, коли було подано первинні заяви на отримання земельних ділянок, та скільки часу минуло з моменту подання документів до моменту виділення земельних ділянок.</w:t>
      </w:r>
    </w:p>
    <w:p w:rsidR="00877DC0" w:rsidRPr="003A58FC" w:rsidRDefault="00877DC0" w:rsidP="00584E3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Кандидатом прийнято сім рішень про визнання особи винуватою за статтею 130 Кодексу України про адміністративні правопорушення (далі – КУпАП) та звільнення її від відповідальності.</w:t>
      </w:r>
      <w:r w:rsidR="003D1214" w:rsidRPr="003A58FC">
        <w:rPr>
          <w:rFonts w:ascii="Times New Roman" w:eastAsia="Times New Roman" w:hAnsi="Times New Roman"/>
          <w:color w:val="000000" w:themeColor="text1"/>
          <w:sz w:val="28"/>
          <w:szCs w:val="28"/>
        </w:rPr>
        <w:t xml:space="preserve"> На думку ГРД</w:t>
      </w:r>
      <w:r w:rsidR="003D2786" w:rsidRPr="003A58FC">
        <w:rPr>
          <w:rFonts w:ascii="Times New Roman" w:eastAsia="Times New Roman" w:hAnsi="Times New Roman"/>
          <w:color w:val="000000" w:themeColor="text1"/>
          <w:sz w:val="28"/>
          <w:szCs w:val="28"/>
        </w:rPr>
        <w:t>, це потребує додаткових пояснень від кандидата.</w:t>
      </w:r>
    </w:p>
    <w:p w:rsidR="00504243" w:rsidRPr="003A58FC" w:rsidRDefault="00413747" w:rsidP="00B518C4">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bookmarkStart w:id="1" w:name="_heading=h.6xbayub8goe7" w:colFirst="0" w:colLast="0"/>
      <w:bookmarkEnd w:id="1"/>
      <w:r w:rsidRPr="003A58FC">
        <w:rPr>
          <w:rFonts w:ascii="Times New Roman" w:eastAsia="Times New Roman" w:hAnsi="Times New Roman"/>
          <w:b/>
          <w:color w:val="000000" w:themeColor="text1"/>
          <w:sz w:val="28"/>
          <w:szCs w:val="28"/>
        </w:rPr>
        <w:t>Джерела права та їх застосування.</w:t>
      </w:r>
    </w:p>
    <w:p w:rsidR="00504243" w:rsidRPr="003A58FC"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Згідно з частиною першою статті</w:t>
      </w:r>
      <w:r w:rsidR="00F3782C"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79 Закону конкурс на зайняття вакантної посади судді</w:t>
      </w:r>
      <w:r w:rsidR="00F3782C" w:rsidRPr="003A58FC">
        <w:rPr>
          <w:rFonts w:ascii="Times New Roman" w:eastAsia="Times New Roman" w:hAnsi="Times New Roman"/>
          <w:color w:val="000000" w:themeColor="text1"/>
          <w:sz w:val="28"/>
          <w:szCs w:val="28"/>
        </w:rPr>
        <w:t xml:space="preserve"> </w:t>
      </w:r>
      <w:r w:rsidRPr="003A58FC">
        <w:rPr>
          <w:rFonts w:ascii="Times New Roman" w:eastAsia="Times New Roman" w:hAnsi="Times New Roman"/>
          <w:color w:val="000000" w:themeColor="text1"/>
          <w:sz w:val="28"/>
          <w:szCs w:val="28"/>
        </w:rPr>
        <w:t>апеляційного суду</w:t>
      </w:r>
      <w:r w:rsidR="00F3782C" w:rsidRPr="003A58FC">
        <w:rPr>
          <w:rFonts w:ascii="Times New Roman" w:eastAsia="Times New Roman" w:hAnsi="Times New Roman"/>
          <w:color w:val="000000" w:themeColor="text1"/>
          <w:sz w:val="28"/>
          <w:szCs w:val="28"/>
        </w:rPr>
        <w:t xml:space="preserve"> </w:t>
      </w:r>
      <w:r w:rsidRPr="003A58FC">
        <w:rPr>
          <w:rFonts w:ascii="Times New Roman" w:eastAsia="Times New Roman" w:hAnsi="Times New Roman"/>
          <w:color w:val="000000" w:themeColor="text1"/>
          <w:sz w:val="28"/>
          <w:szCs w:val="28"/>
        </w:rPr>
        <w:t>проводиться Вищою кваліфікаційною комісією суддів України відповідно до Закону та положення про проведення конкурсу.</w:t>
      </w:r>
    </w:p>
    <w:p w:rsidR="00504243" w:rsidRPr="003A58FC"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Частиною третьою статті</w:t>
      </w:r>
      <w:r w:rsidR="00F3782C"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 xml:space="preserve">79 Закону передбачено, що для проведення конкурсу на зайняття вакантної посади судді Вища кваліфікаційна комісія суддів </w:t>
      </w:r>
      <w:r w:rsidRPr="003A58FC">
        <w:rPr>
          <w:rFonts w:ascii="Times New Roman" w:eastAsia="Times New Roman" w:hAnsi="Times New Roman"/>
          <w:color w:val="000000" w:themeColor="text1"/>
          <w:sz w:val="28"/>
          <w:szCs w:val="28"/>
        </w:rPr>
        <w:lastRenderedPageBreak/>
        <w:t>України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3A58FC"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w:t>
      </w:r>
      <w:r w:rsidRPr="003A58FC">
        <w:rPr>
          <w:rFonts w:ascii="Times New Roman" w:eastAsia="Times New Roman" w:hAnsi="Times New Roman"/>
          <w:color w:val="000000" w:themeColor="text1"/>
          <w:sz w:val="28"/>
          <w:szCs w:val="28"/>
          <w:highlight w:val="white"/>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rsidR="00504243" w:rsidRPr="003A58FC"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Пунктом 57</w:t>
      </w:r>
      <w:r w:rsidRPr="003A58FC">
        <w:rPr>
          <w:rFonts w:ascii="Times New Roman" w:eastAsia="Times New Roman" w:hAnsi="Times New Roman"/>
          <w:color w:val="000000" w:themeColor="text1"/>
          <w:sz w:val="28"/>
          <w:szCs w:val="28"/>
          <w:vertAlign w:val="superscript"/>
        </w:rPr>
        <w:t>1</w:t>
      </w:r>
      <w:r w:rsidRPr="003A58FC">
        <w:rPr>
          <w:rFonts w:ascii="Times New Roman" w:eastAsia="Times New Roman" w:hAnsi="Times New Roman"/>
          <w:color w:val="000000" w:themeColor="text1"/>
          <w:sz w:val="28"/>
          <w:szCs w:val="28"/>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3A58FC">
        <w:rPr>
          <w:rFonts w:ascii="Times New Roman" w:eastAsia="Times New Roman" w:hAnsi="Times New Roman"/>
          <w:color w:val="000000" w:themeColor="text1"/>
          <w:sz w:val="28"/>
          <w:szCs w:val="28"/>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3A58FC">
        <w:rPr>
          <w:rFonts w:ascii="Times New Roman" w:eastAsia="Times New Roman" w:hAnsi="Times New Roman"/>
          <w:color w:val="000000" w:themeColor="text1"/>
          <w:sz w:val="28"/>
          <w:szCs w:val="28"/>
          <w:highlight w:val="white"/>
        </w:rPr>
        <w:t>,</w:t>
      </w:r>
      <w:r w:rsidRPr="003A58FC">
        <w:rPr>
          <w:rFonts w:ascii="Times New Roman" w:eastAsia="Times New Roman" w:hAnsi="Times New Roman"/>
          <w:color w:val="000000" w:themeColor="text1"/>
          <w:sz w:val="28"/>
          <w:szCs w:val="28"/>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w:t>
      </w:r>
      <w:r w:rsidR="005D770A">
        <w:rPr>
          <w:rFonts w:ascii="Times New Roman" w:eastAsia="Times New Roman" w:hAnsi="Times New Roman"/>
          <w:color w:val="000000" w:themeColor="text1"/>
          <w:sz w:val="28"/>
          <w:szCs w:val="28"/>
          <w:highlight w:val="white"/>
        </w:rPr>
        <w:t xml:space="preserve">     </w:t>
      </w:r>
      <w:r w:rsidRPr="003A58FC">
        <w:rPr>
          <w:rFonts w:ascii="Times New Roman" w:eastAsia="Times New Roman" w:hAnsi="Times New Roman"/>
          <w:color w:val="000000" w:themeColor="text1"/>
          <w:sz w:val="28"/>
          <w:szCs w:val="28"/>
          <w:highlight w:val="white"/>
        </w:rPr>
        <w:t>№ 3511-ІХ.</w:t>
      </w:r>
    </w:p>
    <w:p w:rsidR="00504243" w:rsidRPr="003A58FC"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highlight w:val="white"/>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504243" w:rsidRPr="003A58FC"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Пунктом 2 частини першої статті</w:t>
      </w:r>
      <w:r w:rsidR="00F3782C"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79</w:t>
      </w:r>
      <w:r w:rsidRPr="003A58FC">
        <w:rPr>
          <w:rFonts w:ascii="Times New Roman" w:eastAsia="Times New Roman" w:hAnsi="Times New Roman"/>
          <w:color w:val="000000" w:themeColor="text1"/>
          <w:sz w:val="28"/>
          <w:szCs w:val="28"/>
          <w:vertAlign w:val="superscript"/>
        </w:rPr>
        <w:t>2</w:t>
      </w:r>
      <w:r w:rsidRPr="003A58FC">
        <w:rPr>
          <w:rFonts w:ascii="Times New Roman" w:eastAsia="Times New Roman" w:hAnsi="Times New Roman"/>
          <w:color w:val="000000" w:themeColor="text1"/>
          <w:sz w:val="28"/>
          <w:szCs w:val="28"/>
        </w:rPr>
        <w:t xml:space="preserve"> Закону встановлено, що Комісія </w:t>
      </w:r>
      <w:r w:rsidRPr="003A58FC">
        <w:rPr>
          <w:rFonts w:ascii="Times New Roman" w:eastAsia="Times New Roman" w:hAnsi="Times New Roman"/>
          <w:color w:val="000000" w:themeColor="text1"/>
          <w:sz w:val="28"/>
          <w:szCs w:val="28"/>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3A58FC">
        <w:rPr>
          <w:rFonts w:ascii="Times New Roman" w:eastAsia="Times New Roman" w:hAnsi="Times New Roman"/>
          <w:color w:val="000000" w:themeColor="text1"/>
          <w:sz w:val="28"/>
          <w:szCs w:val="28"/>
          <w:highlight w:val="white"/>
        </w:rPr>
        <w:t xml:space="preserve"> </w:t>
      </w:r>
      <w:r w:rsidRPr="003A58FC">
        <w:rPr>
          <w:rFonts w:ascii="Times New Roman" w:eastAsia="Times New Roman" w:hAnsi="Times New Roman"/>
          <w:color w:val="000000" w:themeColor="text1"/>
          <w:sz w:val="28"/>
          <w:szCs w:val="28"/>
          <w:highlight w:val="white"/>
        </w:rPr>
        <w:t>статтею</w:t>
      </w:r>
      <w:r w:rsidR="00F3782C" w:rsidRPr="003A58FC">
        <w:rPr>
          <w:rFonts w:ascii="Times New Roman" w:eastAsia="Times New Roman" w:hAnsi="Times New Roman"/>
          <w:color w:val="000000" w:themeColor="text1"/>
          <w:sz w:val="28"/>
          <w:szCs w:val="28"/>
          <w:highlight w:val="white"/>
        </w:rPr>
        <w:t> </w:t>
      </w:r>
      <w:r w:rsidRPr="003A58FC">
        <w:rPr>
          <w:rFonts w:ascii="Times New Roman" w:eastAsia="Times New Roman" w:hAnsi="Times New Roman"/>
          <w:color w:val="000000" w:themeColor="text1"/>
          <w:sz w:val="28"/>
          <w:szCs w:val="28"/>
          <w:highlight w:val="white"/>
        </w:rPr>
        <w:t>7</w:t>
      </w:r>
      <w:r w:rsidRPr="003A58FC">
        <w:rPr>
          <w:rFonts w:ascii="Times New Roman" w:eastAsia="Times New Roman" w:hAnsi="Times New Roman"/>
          <w:color w:val="000000" w:themeColor="text1"/>
          <w:sz w:val="28"/>
          <w:szCs w:val="28"/>
        </w:rPr>
        <w:t>9</w:t>
      </w:r>
      <w:r w:rsidRPr="003A58FC">
        <w:rPr>
          <w:rFonts w:ascii="Times New Roman" w:eastAsia="Times New Roman" w:hAnsi="Times New Roman"/>
          <w:color w:val="000000" w:themeColor="text1"/>
          <w:sz w:val="28"/>
          <w:szCs w:val="28"/>
          <w:vertAlign w:val="superscript"/>
        </w:rPr>
        <w:t>3</w:t>
      </w:r>
      <w:r w:rsidR="00F3782C" w:rsidRPr="003A58FC">
        <w:rPr>
          <w:rFonts w:ascii="Times New Roman" w:eastAsia="Times New Roman" w:hAnsi="Times New Roman"/>
          <w:color w:val="000000" w:themeColor="text1"/>
          <w:sz w:val="28"/>
          <w:szCs w:val="28"/>
          <w:highlight w:val="white"/>
        </w:rPr>
        <w:t xml:space="preserve"> </w:t>
      </w:r>
      <w:r w:rsidRPr="003A58FC">
        <w:rPr>
          <w:rFonts w:ascii="Times New Roman" w:eastAsia="Times New Roman" w:hAnsi="Times New Roman"/>
          <w:color w:val="000000" w:themeColor="text1"/>
          <w:sz w:val="28"/>
          <w:szCs w:val="28"/>
          <w:highlight w:val="white"/>
        </w:rPr>
        <w:t>цього Закону.</w:t>
      </w:r>
    </w:p>
    <w:p w:rsidR="00504243" w:rsidRPr="003A58FC"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Відповідно до вимог частини другої статті 79</w:t>
      </w:r>
      <w:r w:rsidRPr="003A58FC">
        <w:rPr>
          <w:rFonts w:ascii="Times New Roman" w:eastAsia="Times New Roman" w:hAnsi="Times New Roman"/>
          <w:color w:val="000000" w:themeColor="text1"/>
          <w:sz w:val="28"/>
          <w:szCs w:val="28"/>
          <w:vertAlign w:val="superscript"/>
        </w:rPr>
        <w:t>3</w:t>
      </w:r>
      <w:r w:rsidRPr="003A58FC">
        <w:rPr>
          <w:rFonts w:ascii="Times New Roman" w:eastAsia="Times New Roman" w:hAnsi="Times New Roman"/>
          <w:color w:val="000000" w:themeColor="text1"/>
          <w:sz w:val="28"/>
          <w:szCs w:val="28"/>
        </w:rPr>
        <w:t xml:space="preserve"> Закону </w:t>
      </w:r>
      <w:r w:rsidRPr="003A58FC">
        <w:rPr>
          <w:rFonts w:ascii="Times New Roman" w:eastAsia="Times New Roman" w:hAnsi="Times New Roman"/>
          <w:color w:val="000000" w:themeColor="text1"/>
          <w:sz w:val="28"/>
          <w:szCs w:val="28"/>
          <w:highlight w:val="white"/>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3A58FC">
        <w:rPr>
          <w:rFonts w:ascii="Times New Roman" w:eastAsia="Times New Roman" w:hAnsi="Times New Roman"/>
          <w:color w:val="000000" w:themeColor="text1"/>
          <w:sz w:val="28"/>
          <w:szCs w:val="28"/>
          <w:highlight w:val="white"/>
        </w:rPr>
        <w:t xml:space="preserve"> </w:t>
      </w:r>
      <w:hyperlink r:id="rId10" w:anchor="n185">
        <w:r w:rsidRPr="003A58FC">
          <w:rPr>
            <w:rFonts w:ascii="Times New Roman" w:eastAsia="Times New Roman" w:hAnsi="Times New Roman"/>
            <w:color w:val="000000" w:themeColor="text1"/>
            <w:sz w:val="28"/>
            <w:szCs w:val="28"/>
            <w:highlight w:val="white"/>
          </w:rPr>
          <w:t>частиною першою</w:t>
        </w:r>
      </w:hyperlink>
      <w:r w:rsidR="005224A2" w:rsidRPr="003A58FC">
        <w:rPr>
          <w:rFonts w:ascii="Times New Roman" w:eastAsia="Times New Roman" w:hAnsi="Times New Roman"/>
          <w:color w:val="000000" w:themeColor="text1"/>
          <w:sz w:val="28"/>
          <w:szCs w:val="28"/>
          <w:highlight w:val="white"/>
        </w:rPr>
        <w:t xml:space="preserve"> </w:t>
      </w:r>
      <w:r w:rsidRPr="003A58FC">
        <w:rPr>
          <w:rFonts w:ascii="Times New Roman" w:eastAsia="Times New Roman" w:hAnsi="Times New Roman"/>
          <w:color w:val="000000" w:themeColor="text1"/>
          <w:sz w:val="28"/>
          <w:szCs w:val="28"/>
          <w:highlight w:val="white"/>
        </w:rPr>
        <w:t>статті</w:t>
      </w:r>
      <w:r w:rsidR="005224A2" w:rsidRPr="003A58FC">
        <w:rPr>
          <w:rFonts w:ascii="Times New Roman" w:eastAsia="Times New Roman" w:hAnsi="Times New Roman"/>
          <w:color w:val="000000" w:themeColor="text1"/>
          <w:sz w:val="28"/>
          <w:szCs w:val="28"/>
          <w:highlight w:val="white"/>
        </w:rPr>
        <w:t> </w:t>
      </w:r>
      <w:r w:rsidRPr="003A58FC">
        <w:rPr>
          <w:rFonts w:ascii="Times New Roman" w:eastAsia="Times New Roman" w:hAnsi="Times New Roman"/>
          <w:color w:val="000000" w:themeColor="text1"/>
          <w:sz w:val="28"/>
          <w:szCs w:val="28"/>
          <w:highlight w:val="white"/>
        </w:rPr>
        <w:t>28 Закону.</w:t>
      </w:r>
    </w:p>
    <w:p w:rsidR="00504243" w:rsidRPr="003A58FC"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highlight w:val="white"/>
        </w:rPr>
        <w:t xml:space="preserve">Частиною </w:t>
      </w:r>
      <w:r w:rsidR="009F010C" w:rsidRPr="003A58FC">
        <w:rPr>
          <w:rFonts w:ascii="Times New Roman" w:eastAsia="Times New Roman" w:hAnsi="Times New Roman"/>
          <w:color w:val="000000" w:themeColor="text1"/>
          <w:sz w:val="28"/>
          <w:szCs w:val="28"/>
          <w:highlight w:val="white"/>
        </w:rPr>
        <w:t>четвертою</w:t>
      </w:r>
      <w:r w:rsidRPr="003A58FC">
        <w:rPr>
          <w:rFonts w:ascii="Times New Roman" w:eastAsia="Times New Roman" w:hAnsi="Times New Roman"/>
          <w:color w:val="000000" w:themeColor="text1"/>
          <w:sz w:val="28"/>
          <w:szCs w:val="28"/>
          <w:highlight w:val="white"/>
        </w:rPr>
        <w:t xml:space="preserve"> статті 79</w:t>
      </w:r>
      <w:r w:rsidRPr="003A58FC">
        <w:rPr>
          <w:rFonts w:ascii="Times New Roman" w:eastAsia="Times New Roman" w:hAnsi="Times New Roman"/>
          <w:color w:val="000000" w:themeColor="text1"/>
          <w:sz w:val="28"/>
          <w:szCs w:val="28"/>
          <w:highlight w:val="white"/>
          <w:vertAlign w:val="superscript"/>
        </w:rPr>
        <w:t>3</w:t>
      </w:r>
      <w:r w:rsidRPr="003A58FC">
        <w:rPr>
          <w:rFonts w:ascii="Times New Roman" w:eastAsia="Times New Roman" w:hAnsi="Times New Roman"/>
          <w:color w:val="000000" w:themeColor="text1"/>
          <w:sz w:val="28"/>
          <w:szCs w:val="28"/>
          <w:highlight w:val="white"/>
        </w:rPr>
        <w:t xml:space="preserve"> Закону визначено, що Вища кваліфікаційна комісія суддів України:</w:t>
      </w:r>
    </w:p>
    <w:p w:rsidR="00504243" w:rsidRPr="003A58FC" w:rsidRDefault="0041374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2" w:name="bookmark=id.dkvxdvw7ygor" w:colFirst="0" w:colLast="0"/>
      <w:bookmarkEnd w:id="2"/>
      <w:r w:rsidR="009F010C" w:rsidRPr="003A58FC">
        <w:rPr>
          <w:rFonts w:ascii="Times New Roman" w:eastAsia="Times New Roman" w:hAnsi="Times New Roman"/>
          <w:color w:val="000000" w:themeColor="text1"/>
          <w:sz w:val="28"/>
          <w:szCs w:val="28"/>
        </w:rPr>
        <w:t>.</w:t>
      </w:r>
    </w:p>
    <w:p w:rsidR="00504243" w:rsidRPr="003A58FC" w:rsidRDefault="0041374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Проводить кваліфікаційне оцінювання кандидата на посаду судді апеляційного суду</w:t>
      </w:r>
      <w:bookmarkStart w:id="3" w:name="bookmark=id.24zjxnmu4rge" w:colFirst="0" w:colLast="0"/>
      <w:bookmarkEnd w:id="3"/>
      <w:r w:rsidR="009F010C" w:rsidRPr="003A58FC">
        <w:rPr>
          <w:rFonts w:ascii="Times New Roman" w:eastAsia="Times New Roman" w:hAnsi="Times New Roman"/>
          <w:color w:val="000000" w:themeColor="text1"/>
          <w:sz w:val="28"/>
          <w:szCs w:val="28"/>
        </w:rPr>
        <w:t>.</w:t>
      </w:r>
    </w:p>
    <w:p w:rsidR="00504243" w:rsidRPr="003A58FC" w:rsidRDefault="00A20406">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w:t>
      </w:r>
      <w:r w:rsidR="00413747" w:rsidRPr="003A58FC">
        <w:rPr>
          <w:rFonts w:ascii="Times New Roman" w:eastAsia="Times New Roman" w:hAnsi="Times New Roman"/>
          <w:color w:val="000000" w:themeColor="text1"/>
          <w:sz w:val="28"/>
          <w:szCs w:val="28"/>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3A58FC">
        <w:rPr>
          <w:rFonts w:ascii="Times New Roman" w:eastAsia="Times New Roman" w:hAnsi="Times New Roman"/>
          <w:color w:val="000000" w:themeColor="text1"/>
          <w:sz w:val="28"/>
          <w:szCs w:val="28"/>
        </w:rPr>
        <w:t xml:space="preserve"> </w:t>
      </w:r>
      <w:r w:rsidR="00413747" w:rsidRPr="003A58FC">
        <w:rPr>
          <w:rFonts w:ascii="Times New Roman" w:eastAsia="Times New Roman" w:hAnsi="Times New Roman"/>
          <w:color w:val="000000" w:themeColor="text1"/>
          <w:sz w:val="28"/>
          <w:szCs w:val="28"/>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4" w:name="bookmark=id.jxqssjgm1y49" w:colFirst="0" w:colLast="0"/>
      <w:bookmarkEnd w:id="4"/>
      <w:r w:rsidR="009F010C" w:rsidRPr="003A58FC">
        <w:rPr>
          <w:rFonts w:ascii="Times New Roman" w:eastAsia="Times New Roman" w:hAnsi="Times New Roman"/>
          <w:color w:val="000000" w:themeColor="text1"/>
          <w:sz w:val="28"/>
          <w:szCs w:val="28"/>
        </w:rPr>
        <w:t>.</w:t>
      </w:r>
    </w:p>
    <w:p w:rsidR="00504243" w:rsidRPr="003A58FC" w:rsidRDefault="0041374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lastRenderedPageBreak/>
        <w:t xml:space="preserve"> За результатами кваліфікаційного оцінювання кандидатів на посаду судді апеляційного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w:t>
      </w:r>
      <w:r w:rsidR="009F010C" w:rsidRPr="003A58FC">
        <w:rPr>
          <w:rFonts w:ascii="Times New Roman" w:eastAsia="Times New Roman" w:hAnsi="Times New Roman"/>
          <w:color w:val="000000" w:themeColor="text1"/>
          <w:sz w:val="28"/>
          <w:szCs w:val="28"/>
        </w:rPr>
        <w:t>в</w:t>
      </w:r>
      <w:r w:rsidRPr="003A58FC">
        <w:rPr>
          <w:rFonts w:ascii="Times New Roman" w:eastAsia="Times New Roman" w:hAnsi="Times New Roman"/>
          <w:color w:val="000000" w:themeColor="text1"/>
          <w:sz w:val="28"/>
          <w:szCs w:val="28"/>
        </w:rPr>
        <w:t xml:space="preserve"> конкурсі кандидатів, які підтвердили здатність здійснювати правосуддя у відповідному суді.</w:t>
      </w:r>
    </w:p>
    <w:p w:rsidR="00504243" w:rsidRPr="003A58FC"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Частиною п’ятою статті</w:t>
      </w:r>
      <w:r w:rsidR="005224A2"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79</w:t>
      </w:r>
      <w:r w:rsidRPr="003A58FC">
        <w:rPr>
          <w:rFonts w:ascii="Times New Roman" w:eastAsia="Times New Roman" w:hAnsi="Times New Roman"/>
          <w:color w:val="000000" w:themeColor="text1"/>
          <w:sz w:val="28"/>
          <w:szCs w:val="28"/>
          <w:vertAlign w:val="superscript"/>
        </w:rPr>
        <w:t>3</w:t>
      </w:r>
      <w:r w:rsidRPr="003A58FC">
        <w:rPr>
          <w:rFonts w:ascii="Times New Roman" w:eastAsia="Times New Roman" w:hAnsi="Times New Roman"/>
          <w:color w:val="000000" w:themeColor="text1"/>
          <w:sz w:val="28"/>
          <w:szCs w:val="28"/>
        </w:rPr>
        <w:t xml:space="preserve"> Закону встановлено, що </w:t>
      </w:r>
      <w:r w:rsidRPr="003A58FC">
        <w:rPr>
          <w:rFonts w:ascii="Times New Roman" w:eastAsia="Times New Roman" w:hAnsi="Times New Roman"/>
          <w:color w:val="000000" w:themeColor="text1"/>
          <w:sz w:val="28"/>
          <w:szCs w:val="28"/>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3A58FC" w:rsidRDefault="00413747" w:rsidP="009F010C">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Завдання, підстави, порядок проведення та етапи кваліфікаційного оцінювання визначено главою</w:t>
      </w:r>
      <w:r w:rsidR="005224A2"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1 «Кваліфікаційне оцінювання суддів» розділу V «Кваліфікаційний рівень судді» Закону.</w:t>
      </w:r>
    </w:p>
    <w:p w:rsidR="00504243" w:rsidRPr="003A58FC" w:rsidRDefault="00413747" w:rsidP="009F010C">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Відповідно до частини другої статті 83 Закону критеріями кваліфікаційного оцінювання є:</w:t>
      </w:r>
    </w:p>
    <w:p w:rsidR="00504243" w:rsidRPr="003A58FC"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компетентність (професійна, особиста, соціальна тощо);</w:t>
      </w:r>
    </w:p>
    <w:p w:rsidR="00504243" w:rsidRPr="003A58FC"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професійна етика;</w:t>
      </w:r>
    </w:p>
    <w:p w:rsidR="00504243" w:rsidRPr="003A58FC"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доброчесність.</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3A58FC" w:rsidRDefault="00413747" w:rsidP="009F010C">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04243" w:rsidRPr="003A58FC" w:rsidRDefault="00413747" w:rsidP="009F010C">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3A58FC" w:rsidRDefault="00413747" w:rsidP="009F010C">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lastRenderedPageBreak/>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3A58FC" w:rsidRDefault="009F010C" w:rsidP="009F010C">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 </w:t>
      </w:r>
      <w:r w:rsidR="00413747" w:rsidRPr="003A58FC">
        <w:rPr>
          <w:rFonts w:ascii="Times New Roman" w:eastAsia="Times New Roman" w:hAnsi="Times New Roman"/>
          <w:color w:val="000000" w:themeColor="text1"/>
          <w:sz w:val="28"/>
          <w:szCs w:val="28"/>
        </w:rPr>
        <w:t>Відповідність кандидата критеріям доброчесності та професійної етики згідно з пунктом</w:t>
      </w:r>
      <w:r w:rsidR="005224A2" w:rsidRPr="003A58FC">
        <w:rPr>
          <w:rFonts w:ascii="Times New Roman" w:eastAsia="Times New Roman" w:hAnsi="Times New Roman"/>
          <w:color w:val="000000" w:themeColor="text1"/>
          <w:sz w:val="28"/>
          <w:szCs w:val="28"/>
        </w:rPr>
        <w:t> </w:t>
      </w:r>
      <w:r w:rsidR="00413747" w:rsidRPr="003A58FC">
        <w:rPr>
          <w:rFonts w:ascii="Times New Roman" w:eastAsia="Times New Roman" w:hAnsi="Times New Roman"/>
          <w:color w:val="000000" w:themeColor="text1"/>
          <w:sz w:val="28"/>
          <w:szCs w:val="28"/>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Згідно з вимогами частини </w:t>
      </w:r>
      <w:r w:rsidR="009F010C" w:rsidRPr="003A58FC">
        <w:rPr>
          <w:rFonts w:ascii="Times New Roman" w:eastAsia="Times New Roman" w:hAnsi="Times New Roman"/>
          <w:color w:val="000000" w:themeColor="text1"/>
          <w:sz w:val="28"/>
          <w:szCs w:val="28"/>
        </w:rPr>
        <w:t>третьої</w:t>
      </w:r>
      <w:r w:rsidRPr="003A58FC">
        <w:rPr>
          <w:rFonts w:ascii="Times New Roman" w:eastAsia="Times New Roman" w:hAnsi="Times New Roman"/>
          <w:color w:val="000000" w:themeColor="text1"/>
          <w:sz w:val="28"/>
          <w:szCs w:val="28"/>
        </w:rPr>
        <w:t xml:space="preserve"> статті</w:t>
      </w:r>
      <w:r w:rsidR="005224A2"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3A58FC">
        <w:rPr>
          <w:rFonts w:ascii="Times New Roman" w:eastAsia="Times New Roman" w:hAnsi="Times New Roman"/>
          <w:color w:val="000000" w:themeColor="text1"/>
          <w:sz w:val="28"/>
          <w:szCs w:val="28"/>
        </w:rPr>
        <w:t>в</w:t>
      </w:r>
      <w:r w:rsidRPr="003A58FC">
        <w:rPr>
          <w:rFonts w:ascii="Times New Roman" w:eastAsia="Times New Roman" w:hAnsi="Times New Roman"/>
          <w:color w:val="000000" w:themeColor="text1"/>
          <w:sz w:val="28"/>
          <w:szCs w:val="28"/>
        </w:rPr>
        <w:t xml:space="preserve"> розділі</w:t>
      </w:r>
      <w:r w:rsidR="005224A2"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4 Положення.</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3A58FC">
        <w:rPr>
          <w:rFonts w:ascii="Times New Roman" w:eastAsia="Times New Roman" w:hAnsi="Times New Roman"/>
          <w:color w:val="000000" w:themeColor="text1"/>
          <w:sz w:val="28"/>
          <w:szCs w:val="28"/>
          <w:highlight w:val="white"/>
        </w:rPr>
        <w:t>3659/0/15-24</w:t>
      </w:r>
      <w:r w:rsidRPr="003A58FC">
        <w:rPr>
          <w:rFonts w:ascii="Times New Roman" w:eastAsia="Times New Roman" w:hAnsi="Times New Roman"/>
          <w:color w:val="000000" w:themeColor="text1"/>
          <w:sz w:val="28"/>
          <w:szCs w:val="28"/>
        </w:rPr>
        <w:t>.</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3A58FC" w:rsidRDefault="009F010C"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Згідно з</w:t>
      </w:r>
      <w:r w:rsidR="00413747" w:rsidRPr="003A58FC">
        <w:rPr>
          <w:rFonts w:ascii="Times New Roman" w:eastAsia="Times New Roman" w:hAnsi="Times New Roman"/>
          <w:color w:val="000000" w:themeColor="text1"/>
          <w:sz w:val="28"/>
          <w:szCs w:val="28"/>
        </w:rPr>
        <w:t xml:space="preserve"> пункт</w:t>
      </w:r>
      <w:r w:rsidRPr="003A58FC">
        <w:rPr>
          <w:rFonts w:ascii="Times New Roman" w:eastAsia="Times New Roman" w:hAnsi="Times New Roman"/>
          <w:color w:val="000000" w:themeColor="text1"/>
          <w:sz w:val="28"/>
          <w:szCs w:val="28"/>
        </w:rPr>
        <w:t>ом</w:t>
      </w:r>
      <w:r w:rsidR="00413747" w:rsidRPr="003A58FC">
        <w:rPr>
          <w:rFonts w:ascii="Times New Roman" w:eastAsia="Times New Roman" w:hAnsi="Times New Roman"/>
          <w:color w:val="000000" w:themeColor="text1"/>
          <w:sz w:val="28"/>
          <w:szCs w:val="28"/>
        </w:rPr>
        <w:t xml:space="preserve"> 5.6 розділу 5 Положення відповідність судді (кандидата на посаду судді) критеріям кваліфікаційного оцінювання оціню</w:t>
      </w:r>
      <w:r w:rsidRPr="003A58FC">
        <w:rPr>
          <w:rFonts w:ascii="Times New Roman" w:eastAsia="Times New Roman" w:hAnsi="Times New Roman"/>
          <w:color w:val="000000" w:themeColor="text1"/>
          <w:sz w:val="28"/>
          <w:szCs w:val="28"/>
        </w:rPr>
        <w:t>є</w:t>
      </w:r>
      <w:r w:rsidR="00413747" w:rsidRPr="003A58FC">
        <w:rPr>
          <w:rFonts w:ascii="Times New Roman" w:eastAsia="Times New Roman" w:hAnsi="Times New Roman"/>
          <w:color w:val="000000" w:themeColor="text1"/>
          <w:sz w:val="28"/>
          <w:szCs w:val="28"/>
        </w:rPr>
        <w:t xml:space="preserve">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w:t>
      </w:r>
      <w:r w:rsidR="00413747" w:rsidRPr="003A58FC">
        <w:rPr>
          <w:rFonts w:ascii="Times New Roman" w:eastAsia="Times New Roman" w:hAnsi="Times New Roman"/>
          <w:color w:val="000000" w:themeColor="text1"/>
          <w:sz w:val="28"/>
          <w:szCs w:val="28"/>
        </w:rPr>
        <w:lastRenderedPageBreak/>
        <w:t>безперервний розвиток – 25 балів; соціальна компетентність – 50 балів (підпункт 5.6.1.3), з яких: ефективна комунікація – 12,5 бала; ефективна взаємодія – 12,5 бала; стійкість мотивації – 12,5 бала; емоційна стійкість – 12,5 бала.</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Відповідно до пункту 62 розділу XII «Прикінцеві та перехідні положення» Закону </w:t>
      </w:r>
      <w:r w:rsidRPr="003A58FC">
        <w:rPr>
          <w:rFonts w:ascii="Times New Roman" w:eastAsia="Times New Roman" w:hAnsi="Times New Roman"/>
          <w:color w:val="000000" w:themeColor="text1"/>
          <w:sz w:val="28"/>
          <w:szCs w:val="28"/>
          <w:highlight w:val="white"/>
        </w:rPr>
        <w:t>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w:t>
      </w:r>
      <w:r w:rsidR="005224A2" w:rsidRPr="003A58FC">
        <w:rPr>
          <w:rFonts w:ascii="Times New Roman" w:eastAsia="Times New Roman" w:hAnsi="Times New Roman"/>
          <w:color w:val="000000" w:themeColor="text1"/>
          <w:sz w:val="28"/>
          <w:szCs w:val="28"/>
          <w:highlight w:val="white"/>
        </w:rPr>
        <w:t> </w:t>
      </w:r>
      <w:r w:rsidRPr="003A58FC">
        <w:rPr>
          <w:rFonts w:ascii="Times New Roman" w:eastAsia="Times New Roman" w:hAnsi="Times New Roman"/>
          <w:color w:val="000000" w:themeColor="text1"/>
          <w:sz w:val="28"/>
          <w:szCs w:val="28"/>
          <w:highlight w:val="white"/>
        </w:rPr>
        <w:t>вересня 2023</w:t>
      </w:r>
      <w:r w:rsidR="005224A2" w:rsidRPr="003A58FC">
        <w:rPr>
          <w:rFonts w:ascii="Times New Roman" w:eastAsia="Times New Roman" w:hAnsi="Times New Roman"/>
          <w:color w:val="000000" w:themeColor="text1"/>
          <w:sz w:val="28"/>
          <w:szCs w:val="28"/>
          <w:highlight w:val="white"/>
        </w:rPr>
        <w:t> </w:t>
      </w:r>
      <w:r w:rsidRPr="003A58FC">
        <w:rPr>
          <w:rFonts w:ascii="Times New Roman" w:eastAsia="Times New Roman" w:hAnsi="Times New Roman"/>
          <w:color w:val="000000" w:themeColor="text1"/>
          <w:sz w:val="28"/>
          <w:szCs w:val="28"/>
          <w:highlight w:val="white"/>
        </w:rPr>
        <w:t xml:space="preserve">року </w:t>
      </w:r>
      <w:r w:rsidR="005D770A">
        <w:rPr>
          <w:rFonts w:ascii="Times New Roman" w:eastAsia="Times New Roman" w:hAnsi="Times New Roman"/>
          <w:color w:val="000000" w:themeColor="text1"/>
          <w:sz w:val="28"/>
          <w:szCs w:val="28"/>
          <w:highlight w:val="white"/>
        </w:rPr>
        <w:t xml:space="preserve">    </w:t>
      </w:r>
      <w:bookmarkStart w:id="5" w:name="_GoBack"/>
      <w:bookmarkEnd w:id="5"/>
      <w:r w:rsidRPr="003A58FC">
        <w:rPr>
          <w:rFonts w:ascii="Times New Roman" w:eastAsia="Times New Roman" w:hAnsi="Times New Roman"/>
          <w:color w:val="000000" w:themeColor="text1"/>
          <w:sz w:val="28"/>
          <w:szCs w:val="28"/>
          <w:highlight w:val="white"/>
        </w:rPr>
        <w:t>№ 94/зп-23.</w:t>
      </w:r>
    </w:p>
    <w:p w:rsidR="00504243" w:rsidRPr="003A58FC" w:rsidRDefault="009F010C"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color w:val="000000" w:themeColor="text1"/>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3A58FC">
        <w:rPr>
          <w:rFonts w:ascii="Times New Roman" w:hAnsi="Times New Roman"/>
          <w:color w:val="000000" w:themeColor="text1"/>
          <w:sz w:val="28"/>
          <w:szCs w:val="28"/>
        </w:rPr>
        <w:t> </w:t>
      </w:r>
      <w:r w:rsidRPr="003A58FC">
        <w:rPr>
          <w:rFonts w:ascii="Times New Roman" w:hAnsi="Times New Roman"/>
          <w:color w:val="000000" w:themeColor="text1"/>
          <w:sz w:val="28"/>
          <w:szCs w:val="28"/>
        </w:rPr>
        <w:t>балів до загального результату іспиту</w:t>
      </w:r>
      <w:r w:rsidR="00413747" w:rsidRPr="003A58FC">
        <w:rPr>
          <w:rFonts w:ascii="Times New Roman" w:eastAsia="Times New Roman" w:hAnsi="Times New Roman"/>
          <w:color w:val="000000" w:themeColor="text1"/>
          <w:sz w:val="28"/>
          <w:szCs w:val="28"/>
        </w:rPr>
        <w:t>.</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Представники ГРД беруть участь у співбесіді </w:t>
      </w:r>
      <w:r w:rsidR="00772654" w:rsidRPr="003A58FC">
        <w:rPr>
          <w:rFonts w:ascii="Times New Roman" w:eastAsia="Times New Roman" w:hAnsi="Times New Roman"/>
          <w:color w:val="000000" w:themeColor="text1"/>
          <w:sz w:val="28"/>
          <w:szCs w:val="28"/>
        </w:rPr>
        <w:t>в</w:t>
      </w:r>
      <w:r w:rsidRPr="003A58FC">
        <w:rPr>
          <w:rFonts w:ascii="Times New Roman" w:eastAsia="Times New Roman" w:hAnsi="Times New Roman"/>
          <w:color w:val="000000" w:themeColor="text1"/>
          <w:sz w:val="28"/>
          <w:szCs w:val="28"/>
        </w:rPr>
        <w:t xml:space="preserve"> порядку, встановленому Регламентом Вищої кваліфікаційної комісії суддів </w:t>
      </w:r>
      <w:r w:rsidR="00FF4877" w:rsidRPr="003A58FC">
        <w:rPr>
          <w:rFonts w:ascii="Times New Roman" w:eastAsia="Times New Roman" w:hAnsi="Times New Roman"/>
          <w:color w:val="000000" w:themeColor="text1"/>
          <w:sz w:val="28"/>
          <w:szCs w:val="28"/>
        </w:rPr>
        <w:t>України, затверджен</w:t>
      </w:r>
      <w:r w:rsidR="00A20406" w:rsidRPr="003A58FC">
        <w:rPr>
          <w:rFonts w:ascii="Times New Roman" w:eastAsia="Times New Roman" w:hAnsi="Times New Roman"/>
          <w:color w:val="000000" w:themeColor="text1"/>
          <w:sz w:val="28"/>
          <w:szCs w:val="28"/>
        </w:rPr>
        <w:t>им</w:t>
      </w:r>
      <w:r w:rsidR="00FF4877" w:rsidRPr="003A58FC">
        <w:rPr>
          <w:rFonts w:ascii="Times New Roman" w:eastAsia="Times New Roman" w:hAnsi="Times New Roman"/>
          <w:color w:val="000000" w:themeColor="text1"/>
          <w:sz w:val="28"/>
          <w:szCs w:val="28"/>
        </w:rPr>
        <w:t xml:space="preserve"> </w:t>
      </w:r>
      <w:r w:rsidR="00FF4877" w:rsidRPr="003A58FC">
        <w:rPr>
          <w:rFonts w:ascii="Times New Roman" w:hAnsi="Times New Roman"/>
          <w:color w:val="000000" w:themeColor="text1"/>
          <w:sz w:val="28"/>
          <w:szCs w:val="28"/>
        </w:rPr>
        <w:t>рішенням Комісії від 13 жовтня 2016 року № 81/зп-16 (у редакції рішення Комісії від 19 жовтня 2023 року № 119/зп-23, зі змінами).</w:t>
      </w:r>
    </w:p>
    <w:p w:rsidR="00504243" w:rsidRPr="003A58FC" w:rsidRDefault="00772654"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color w:val="000000" w:themeColor="text1"/>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3A58FC">
        <w:rPr>
          <w:rFonts w:ascii="Times New Roman" w:eastAsia="Times New Roman" w:hAnsi="Times New Roman"/>
          <w:color w:val="000000" w:themeColor="text1"/>
          <w:sz w:val="28"/>
          <w:szCs w:val="28"/>
        </w:rPr>
        <w:t>.</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Відповідно до пункту 5.8 розділу 5 Положення максимально можливий бал за критері</w:t>
      </w:r>
      <w:r w:rsidR="00A20406" w:rsidRPr="003A58FC">
        <w:rPr>
          <w:rFonts w:ascii="Times New Roman" w:eastAsia="Times New Roman" w:hAnsi="Times New Roman"/>
          <w:color w:val="000000" w:themeColor="text1"/>
          <w:sz w:val="28"/>
          <w:szCs w:val="28"/>
        </w:rPr>
        <w:t>ями</w:t>
      </w:r>
      <w:r w:rsidRPr="003A58FC">
        <w:rPr>
          <w:rFonts w:ascii="Times New Roman" w:eastAsia="Times New Roman" w:hAnsi="Times New Roman"/>
          <w:color w:val="000000" w:themeColor="text1"/>
          <w:sz w:val="28"/>
          <w:szCs w:val="28"/>
        </w:rPr>
        <w:t xml:space="preserve"> доброчесності та професійної етики становить 300 балів. </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Комісія керується презумпцією, </w:t>
      </w:r>
      <w:r w:rsidR="00772654" w:rsidRPr="003A58FC">
        <w:rPr>
          <w:rFonts w:ascii="Times New Roman" w:eastAsia="Times New Roman" w:hAnsi="Times New Roman"/>
          <w:color w:val="000000" w:themeColor="text1"/>
          <w:sz w:val="28"/>
          <w:szCs w:val="28"/>
        </w:rPr>
        <w:t>згідно з</w:t>
      </w:r>
      <w:r w:rsidRPr="003A58FC">
        <w:rPr>
          <w:rFonts w:ascii="Times New Roman" w:eastAsia="Times New Roman" w:hAnsi="Times New Roman"/>
          <w:color w:val="000000" w:themeColor="text1"/>
          <w:sz w:val="28"/>
          <w:szCs w:val="28"/>
        </w:rPr>
        <w:t xml:space="preserve"> яко</w:t>
      </w:r>
      <w:r w:rsidR="00772654" w:rsidRPr="003A58FC">
        <w:rPr>
          <w:rFonts w:ascii="Times New Roman" w:eastAsia="Times New Roman" w:hAnsi="Times New Roman"/>
          <w:color w:val="000000" w:themeColor="text1"/>
          <w:sz w:val="28"/>
          <w:szCs w:val="28"/>
        </w:rPr>
        <w:t>ю</w:t>
      </w:r>
      <w:r w:rsidRPr="003A58FC">
        <w:rPr>
          <w:rFonts w:ascii="Times New Roman" w:eastAsia="Times New Roman" w:hAnsi="Times New Roman"/>
          <w:color w:val="000000" w:themeColor="text1"/>
          <w:sz w:val="28"/>
          <w:szCs w:val="28"/>
        </w:rPr>
        <w:t xml:space="preserve"> кандидат на посаду судді відповідає критеріям доброчесності та професійної етики</w:t>
      </w:r>
      <w:r w:rsidR="00772654" w:rsidRPr="003A58FC">
        <w:rPr>
          <w:rFonts w:ascii="Times New Roman" w:eastAsia="Times New Roman" w:hAnsi="Times New Roman"/>
          <w:color w:val="000000" w:themeColor="text1"/>
          <w:sz w:val="28"/>
          <w:szCs w:val="28"/>
        </w:rPr>
        <w:t>,</w:t>
      </w:r>
      <w:r w:rsidRPr="003A58FC">
        <w:rPr>
          <w:rFonts w:ascii="Times New Roman" w:eastAsia="Times New Roman" w:hAnsi="Times New Roman"/>
          <w:color w:val="000000" w:themeColor="text1"/>
          <w:sz w:val="28"/>
          <w:szCs w:val="28"/>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3A58FC"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lastRenderedPageBreak/>
        <w:t>Як зазначено в рішенні Великої Палати Верховного Суду від 10 листопада 2022 року (справа №</w:t>
      </w:r>
      <w:r w:rsidR="001C0816"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3A58FC" w:rsidRDefault="00413747" w:rsidP="009F010C">
      <w:pPr>
        <w:pBdr>
          <w:top w:val="nil"/>
          <w:left w:val="nil"/>
          <w:bottom w:val="nil"/>
          <w:right w:val="nil"/>
          <w:between w:val="nil"/>
        </w:pBdr>
        <w:spacing w:after="0" w:line="240" w:lineRule="auto"/>
        <w:ind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3A58FC" w:rsidRDefault="00413747" w:rsidP="009F010C">
      <w:pPr>
        <w:spacing w:after="0" w:line="240" w:lineRule="auto"/>
        <w:ind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Кандидат на посаду судді не відповідає критеріям доброчесності та професійної етики </w:t>
      </w:r>
      <w:r w:rsidR="00772654" w:rsidRPr="003A58FC">
        <w:rPr>
          <w:rFonts w:ascii="Times New Roman" w:eastAsia="Times New Roman" w:hAnsi="Times New Roman"/>
          <w:color w:val="000000" w:themeColor="text1"/>
          <w:sz w:val="28"/>
          <w:szCs w:val="28"/>
        </w:rPr>
        <w:t>в</w:t>
      </w:r>
      <w:r w:rsidRPr="003A58FC">
        <w:rPr>
          <w:rFonts w:ascii="Times New Roman" w:eastAsia="Times New Roman" w:hAnsi="Times New Roman"/>
          <w:color w:val="000000" w:themeColor="text1"/>
          <w:sz w:val="28"/>
          <w:szCs w:val="28"/>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225.</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Відповідно до вимог частини </w:t>
      </w:r>
      <w:r w:rsidR="00772654" w:rsidRPr="003A58FC">
        <w:rPr>
          <w:rFonts w:ascii="Times New Roman" w:eastAsia="Times New Roman" w:hAnsi="Times New Roman"/>
          <w:color w:val="000000" w:themeColor="text1"/>
          <w:sz w:val="28"/>
          <w:szCs w:val="28"/>
        </w:rPr>
        <w:t>першої</w:t>
      </w:r>
      <w:r w:rsidRPr="003A58FC">
        <w:rPr>
          <w:rFonts w:ascii="Times New Roman" w:eastAsia="Times New Roman" w:hAnsi="Times New Roman"/>
          <w:color w:val="000000" w:themeColor="text1"/>
          <w:sz w:val="28"/>
          <w:szCs w:val="28"/>
        </w:rPr>
        <w:t xml:space="preserve"> статті</w:t>
      </w:r>
      <w:r w:rsidR="001C0816"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 xml:space="preserve">88 Закону за результатами кваліфікаційного оцінювання Комісія ухвалює мотивоване рішення </w:t>
      </w:r>
      <w:r w:rsidRPr="003A58FC">
        <w:rPr>
          <w:rFonts w:ascii="Times New Roman" w:eastAsia="Times New Roman" w:hAnsi="Times New Roman"/>
          <w:color w:val="000000" w:themeColor="text1"/>
          <w:sz w:val="28"/>
          <w:szCs w:val="28"/>
          <w:highlight w:val="white"/>
        </w:rPr>
        <w:t>про підтвердження або непідтвердження здатності кандидата на посаду судді здійснювати правосуддя у відповідному суді.</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3A58FC">
        <w:rPr>
          <w:rFonts w:ascii="Times New Roman" w:eastAsia="Times New Roman" w:hAnsi="Times New Roman"/>
          <w:color w:val="000000" w:themeColor="text1"/>
          <w:sz w:val="28"/>
          <w:szCs w:val="28"/>
          <w:highlight w:val="white"/>
        </w:rPr>
        <w:t>в</w:t>
      </w:r>
      <w:r w:rsidRPr="003A58FC">
        <w:rPr>
          <w:rFonts w:ascii="Times New Roman" w:eastAsia="Times New Roman" w:hAnsi="Times New Roman"/>
          <w:color w:val="000000" w:themeColor="text1"/>
          <w:sz w:val="28"/>
          <w:szCs w:val="28"/>
          <w:highlight w:val="white"/>
        </w:rPr>
        <w:t xml:space="preserve"> разі, якщо таке рішення підтримане </w:t>
      </w:r>
      <w:r w:rsidRPr="003A58FC">
        <w:rPr>
          <w:rFonts w:ascii="Times New Roman" w:eastAsia="Times New Roman" w:hAnsi="Times New Roman"/>
          <w:color w:val="000000" w:themeColor="text1"/>
          <w:sz w:val="28"/>
          <w:szCs w:val="28"/>
          <w:highlight w:val="white"/>
        </w:rPr>
        <w:lastRenderedPageBreak/>
        <w:t>двома третинами голосів призначених членів Комісії, але не менше ніж дев’ятьма голосами.</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Рішення Комісії про непідтвердження здатності кандидата на посаду судді здійснювати правосуддя у відповідному суді є підставою для припинення подальшої його участі </w:t>
      </w:r>
      <w:r w:rsidR="00772654" w:rsidRPr="003A58FC">
        <w:rPr>
          <w:rFonts w:ascii="Times New Roman" w:eastAsia="Times New Roman" w:hAnsi="Times New Roman"/>
          <w:color w:val="000000" w:themeColor="text1"/>
          <w:sz w:val="28"/>
          <w:szCs w:val="28"/>
        </w:rPr>
        <w:t>в</w:t>
      </w:r>
      <w:r w:rsidRPr="003A58FC">
        <w:rPr>
          <w:rFonts w:ascii="Times New Roman" w:eastAsia="Times New Roman" w:hAnsi="Times New Roman"/>
          <w:color w:val="000000" w:themeColor="text1"/>
          <w:sz w:val="28"/>
          <w:szCs w:val="28"/>
        </w:rPr>
        <w:t xml:space="preserve"> конкурсі на зайняття вакантної посади судді.</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3A58FC" w:rsidRDefault="00413747" w:rsidP="00B518C4">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3A58FC">
        <w:rPr>
          <w:rFonts w:ascii="Times New Roman" w:eastAsia="Times New Roman" w:hAnsi="Times New Roman"/>
          <w:b/>
          <w:color w:val="000000" w:themeColor="text1"/>
          <w:sz w:val="28"/>
          <w:szCs w:val="28"/>
        </w:rPr>
        <w:t xml:space="preserve">Оцінювання відповідності </w:t>
      </w:r>
      <w:r w:rsidR="004E5A5B" w:rsidRPr="003A58FC">
        <w:rPr>
          <w:rFonts w:ascii="Times New Roman" w:eastAsia="Times New Roman" w:hAnsi="Times New Roman"/>
          <w:b/>
          <w:color w:val="000000" w:themeColor="text1"/>
          <w:sz w:val="28"/>
          <w:szCs w:val="28"/>
        </w:rPr>
        <w:t>кандидата</w:t>
      </w:r>
      <w:r w:rsidRPr="003A58FC">
        <w:rPr>
          <w:rFonts w:ascii="Times New Roman" w:eastAsia="Times New Roman" w:hAnsi="Times New Roman"/>
          <w:b/>
          <w:color w:val="000000" w:themeColor="text1"/>
          <w:sz w:val="28"/>
          <w:szCs w:val="28"/>
        </w:rPr>
        <w:t xml:space="preserve"> за критерієм особистої компетентності.</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3A58FC">
        <w:rPr>
          <w:rFonts w:ascii="Times New Roman" w:eastAsia="Times New Roman" w:hAnsi="Times New Roman"/>
          <w:color w:val="000000" w:themeColor="text1"/>
          <w:sz w:val="28"/>
          <w:szCs w:val="28"/>
        </w:rPr>
        <w:t>у</w:t>
      </w:r>
      <w:r w:rsidRPr="003A58FC">
        <w:rPr>
          <w:rFonts w:ascii="Times New Roman" w:eastAsia="Times New Roman" w:hAnsi="Times New Roman"/>
          <w:color w:val="000000" w:themeColor="text1"/>
          <w:sz w:val="28"/>
          <w:szCs w:val="28"/>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3A58FC">
        <w:rPr>
          <w:rFonts w:ascii="Times New Roman" w:eastAsia="Times New Roman" w:hAnsi="Times New Roman"/>
          <w:color w:val="000000" w:themeColor="text1"/>
          <w:sz w:val="28"/>
          <w:szCs w:val="28"/>
        </w:rPr>
        <w:t>у</w:t>
      </w:r>
      <w:r w:rsidRPr="003A58FC">
        <w:rPr>
          <w:rFonts w:ascii="Times New Roman" w:eastAsia="Times New Roman" w:hAnsi="Times New Roman"/>
          <w:color w:val="000000" w:themeColor="text1"/>
          <w:sz w:val="28"/>
          <w:szCs w:val="28"/>
        </w:rPr>
        <w:t xml:space="preserve"> тому числі додаткових</w:t>
      </w:r>
      <w:r w:rsidR="002904A4" w:rsidRPr="003A58FC">
        <w:rPr>
          <w:rFonts w:ascii="Times New Roman" w:eastAsia="Times New Roman" w:hAnsi="Times New Roman"/>
          <w:color w:val="000000" w:themeColor="text1"/>
          <w:sz w:val="28"/>
          <w:szCs w:val="28"/>
        </w:rPr>
        <w:t xml:space="preserve"> </w:t>
      </w:r>
      <w:r w:rsidRPr="003A58FC">
        <w:rPr>
          <w:rFonts w:ascii="Times New Roman" w:eastAsia="Times New Roman" w:hAnsi="Times New Roman"/>
          <w:color w:val="000000" w:themeColor="text1"/>
          <w:sz w:val="28"/>
          <w:szCs w:val="28"/>
        </w:rPr>
        <w:t>/</w:t>
      </w:r>
      <w:r w:rsidR="002904A4" w:rsidRPr="003A58FC">
        <w:rPr>
          <w:rFonts w:ascii="Times New Roman" w:eastAsia="Times New Roman" w:hAnsi="Times New Roman"/>
          <w:color w:val="000000" w:themeColor="text1"/>
          <w:sz w:val="28"/>
          <w:szCs w:val="28"/>
        </w:rPr>
        <w:t xml:space="preserve"> </w:t>
      </w:r>
      <w:r w:rsidRPr="003A58FC">
        <w:rPr>
          <w:rFonts w:ascii="Times New Roman" w:eastAsia="Times New Roman" w:hAnsi="Times New Roman"/>
          <w:color w:val="000000" w:themeColor="text1"/>
          <w:sz w:val="28"/>
          <w:szCs w:val="28"/>
        </w:rPr>
        <w:t>понаднормових, зусиль для їх вчасного прийняття замість того, щоб обґрунтовувати відтермінування зовнішніми чинниками.</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lastRenderedPageBreak/>
        <w:t xml:space="preserve">Комісією </w:t>
      </w:r>
      <w:r w:rsidR="0049431A" w:rsidRPr="003A58FC">
        <w:rPr>
          <w:rFonts w:ascii="Times New Roman" w:eastAsia="Times New Roman" w:hAnsi="Times New Roman"/>
          <w:color w:val="000000" w:themeColor="text1"/>
          <w:sz w:val="28"/>
          <w:szCs w:val="28"/>
        </w:rPr>
        <w:t>06</w:t>
      </w:r>
      <w:r w:rsidRPr="003A58FC">
        <w:rPr>
          <w:rFonts w:ascii="Times New Roman" w:eastAsia="Times New Roman" w:hAnsi="Times New Roman"/>
          <w:color w:val="000000" w:themeColor="text1"/>
          <w:sz w:val="28"/>
          <w:szCs w:val="28"/>
        </w:rPr>
        <w:t> </w:t>
      </w:r>
      <w:r w:rsidR="0049431A" w:rsidRPr="003A58FC">
        <w:rPr>
          <w:rFonts w:ascii="Times New Roman" w:eastAsia="Times New Roman" w:hAnsi="Times New Roman"/>
          <w:color w:val="000000" w:themeColor="text1"/>
          <w:sz w:val="28"/>
          <w:szCs w:val="28"/>
        </w:rPr>
        <w:t>серпня</w:t>
      </w:r>
      <w:r w:rsidRPr="003A58FC">
        <w:rPr>
          <w:rFonts w:ascii="Times New Roman" w:eastAsia="Times New Roman" w:hAnsi="Times New Roman"/>
          <w:color w:val="000000" w:themeColor="text1"/>
          <w:sz w:val="28"/>
          <w:szCs w:val="28"/>
        </w:rPr>
        <w:t xml:space="preserve"> 2025 року </w:t>
      </w:r>
      <w:r w:rsidR="002904A4" w:rsidRPr="003A58FC">
        <w:rPr>
          <w:rFonts w:ascii="Times New Roman" w:eastAsia="Times New Roman" w:hAnsi="Times New Roman"/>
          <w:color w:val="000000" w:themeColor="text1"/>
          <w:sz w:val="28"/>
          <w:szCs w:val="28"/>
        </w:rPr>
        <w:t>надіслано</w:t>
      </w:r>
      <w:r w:rsidRPr="003A58FC">
        <w:rPr>
          <w:rFonts w:ascii="Times New Roman" w:eastAsia="Times New Roman" w:hAnsi="Times New Roman"/>
          <w:color w:val="000000" w:themeColor="text1"/>
          <w:sz w:val="28"/>
          <w:szCs w:val="28"/>
        </w:rPr>
        <w:t xml:space="preserve"> запит </w:t>
      </w:r>
      <w:r w:rsidR="00D9634B" w:rsidRPr="003A58FC">
        <w:rPr>
          <w:rFonts w:ascii="Times New Roman" w:eastAsia="Times New Roman" w:hAnsi="Times New Roman"/>
          <w:color w:val="000000" w:themeColor="text1"/>
          <w:sz w:val="28"/>
          <w:szCs w:val="28"/>
        </w:rPr>
        <w:t>Свояку Д.В.</w:t>
      </w:r>
      <w:r w:rsidRPr="003A58FC">
        <w:rPr>
          <w:rFonts w:ascii="Times New Roman" w:eastAsia="Times New Roman" w:hAnsi="Times New Roman"/>
          <w:color w:val="000000" w:themeColor="text1"/>
          <w:sz w:val="28"/>
          <w:szCs w:val="28"/>
        </w:rPr>
        <w:t xml:space="preserve"> щодо надання пояснень та доказів (за наявності), які, на думку кандидата, підтверджують </w:t>
      </w:r>
      <w:r w:rsidR="009A4392" w:rsidRPr="003A58FC">
        <w:rPr>
          <w:rFonts w:ascii="Times New Roman" w:eastAsia="Times New Roman" w:hAnsi="Times New Roman"/>
          <w:color w:val="000000" w:themeColor="text1"/>
          <w:sz w:val="28"/>
          <w:szCs w:val="28"/>
        </w:rPr>
        <w:t>його</w:t>
      </w:r>
      <w:r w:rsidRPr="003A58FC">
        <w:rPr>
          <w:rFonts w:ascii="Times New Roman" w:eastAsia="Times New Roman" w:hAnsi="Times New Roman"/>
          <w:color w:val="000000" w:themeColor="text1"/>
          <w:sz w:val="28"/>
          <w:szCs w:val="28"/>
        </w:rPr>
        <w:t xml:space="preserve"> відповідність критеріям особистої компетентності.</w:t>
      </w:r>
    </w:p>
    <w:p w:rsidR="00504243" w:rsidRPr="003A58FC" w:rsidRDefault="00413747">
      <w:pPr>
        <w:spacing w:after="0" w:line="240" w:lineRule="auto"/>
        <w:ind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Кандидатом </w:t>
      </w:r>
      <w:r w:rsidR="009A4392" w:rsidRPr="003A58FC">
        <w:rPr>
          <w:rFonts w:ascii="Times New Roman" w:eastAsia="Times New Roman" w:hAnsi="Times New Roman"/>
          <w:color w:val="000000" w:themeColor="text1"/>
          <w:sz w:val="28"/>
          <w:szCs w:val="28"/>
        </w:rPr>
        <w:t>1</w:t>
      </w:r>
      <w:r w:rsidR="00D9634B" w:rsidRPr="003A58FC">
        <w:rPr>
          <w:rFonts w:ascii="Times New Roman" w:eastAsia="Times New Roman" w:hAnsi="Times New Roman"/>
          <w:color w:val="000000" w:themeColor="text1"/>
          <w:sz w:val="28"/>
          <w:szCs w:val="28"/>
        </w:rPr>
        <w:t>8</w:t>
      </w:r>
      <w:r w:rsidRPr="003A58FC">
        <w:rPr>
          <w:rFonts w:ascii="Times New Roman" w:eastAsia="Times New Roman" w:hAnsi="Times New Roman"/>
          <w:color w:val="000000" w:themeColor="text1"/>
          <w:sz w:val="28"/>
          <w:szCs w:val="28"/>
        </w:rPr>
        <w:t> </w:t>
      </w:r>
      <w:r w:rsidR="009A4392" w:rsidRPr="003A58FC">
        <w:rPr>
          <w:rFonts w:ascii="Times New Roman" w:eastAsia="Times New Roman" w:hAnsi="Times New Roman"/>
          <w:color w:val="000000" w:themeColor="text1"/>
          <w:sz w:val="28"/>
          <w:szCs w:val="28"/>
        </w:rPr>
        <w:t>серпня</w:t>
      </w:r>
      <w:r w:rsidRPr="003A58FC">
        <w:rPr>
          <w:rFonts w:ascii="Times New Roman" w:eastAsia="Times New Roman" w:hAnsi="Times New Roman"/>
          <w:color w:val="000000" w:themeColor="text1"/>
          <w:sz w:val="28"/>
          <w:szCs w:val="28"/>
        </w:rPr>
        <w:t xml:space="preserve"> 2025 року надіслано до Комісії запитувані пояснення.</w:t>
      </w:r>
    </w:p>
    <w:p w:rsidR="00D9634B" w:rsidRPr="003A58FC" w:rsidRDefault="00D9634B"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Свояк Д.В. зазначив, що у повсякденному житті </w:t>
      </w:r>
      <w:r w:rsidRPr="003A58FC">
        <w:rPr>
          <w:rFonts w:ascii="Times New Roman" w:hAnsi="Times New Roman"/>
          <w:sz w:val="28"/>
          <w:szCs w:val="28"/>
        </w:rPr>
        <w:t xml:space="preserve">його рішучість та відповідальність проявляються </w:t>
      </w:r>
      <w:r w:rsidR="006047B3">
        <w:rPr>
          <w:rFonts w:ascii="Times New Roman" w:hAnsi="Times New Roman"/>
          <w:sz w:val="28"/>
          <w:szCs w:val="28"/>
        </w:rPr>
        <w:t>в</w:t>
      </w:r>
      <w:r w:rsidRPr="003A58FC">
        <w:rPr>
          <w:rFonts w:ascii="Times New Roman" w:hAnsi="Times New Roman"/>
          <w:sz w:val="28"/>
          <w:szCs w:val="28"/>
        </w:rPr>
        <w:t xml:space="preserve"> турботі про сім’ю та батьків. </w:t>
      </w:r>
      <w:r w:rsidR="00853FC2" w:rsidRPr="003A58FC">
        <w:rPr>
          <w:rFonts w:ascii="Times New Roman" w:hAnsi="Times New Roman"/>
          <w:sz w:val="28"/>
          <w:szCs w:val="28"/>
        </w:rPr>
        <w:t>Я</w:t>
      </w:r>
      <w:r w:rsidRPr="003A58FC">
        <w:rPr>
          <w:rFonts w:ascii="Times New Roman" w:hAnsi="Times New Roman"/>
          <w:sz w:val="28"/>
          <w:szCs w:val="28"/>
        </w:rPr>
        <w:t xml:space="preserve">к старша дитина в сім’ї </w:t>
      </w:r>
      <w:r w:rsidR="00853FC2" w:rsidRPr="003A58FC">
        <w:rPr>
          <w:rFonts w:ascii="Times New Roman" w:hAnsi="Times New Roman"/>
          <w:sz w:val="28"/>
          <w:szCs w:val="28"/>
        </w:rPr>
        <w:t xml:space="preserve">кандидат </w:t>
      </w:r>
      <w:r w:rsidRPr="003A58FC">
        <w:rPr>
          <w:rFonts w:ascii="Times New Roman" w:hAnsi="Times New Roman"/>
          <w:sz w:val="28"/>
          <w:szCs w:val="28"/>
        </w:rPr>
        <w:t xml:space="preserve">з дитинства допомагав молодшому </w:t>
      </w:r>
      <w:r w:rsidR="00A15224">
        <w:rPr>
          <w:rFonts w:ascii="Times New Roman" w:hAnsi="Times New Roman"/>
          <w:sz w:val="28"/>
          <w:szCs w:val="28"/>
        </w:rPr>
        <w:t xml:space="preserve">брату </w:t>
      </w:r>
      <w:r w:rsidR="00853FC2" w:rsidRPr="003A58FC">
        <w:rPr>
          <w:rFonts w:ascii="Times New Roman" w:hAnsi="Times New Roman"/>
          <w:sz w:val="28"/>
          <w:szCs w:val="28"/>
        </w:rPr>
        <w:t xml:space="preserve">та намагався бути для нього прикладом. Також указав, що </w:t>
      </w:r>
      <w:r w:rsidR="006047B3">
        <w:rPr>
          <w:rFonts w:ascii="Times New Roman" w:hAnsi="Times New Roman"/>
          <w:sz w:val="28"/>
          <w:szCs w:val="28"/>
        </w:rPr>
        <w:t>в</w:t>
      </w:r>
      <w:r w:rsidR="00853FC2" w:rsidRPr="003A58FC">
        <w:rPr>
          <w:rFonts w:ascii="Times New Roman" w:hAnsi="Times New Roman"/>
          <w:sz w:val="28"/>
          <w:szCs w:val="28"/>
        </w:rPr>
        <w:t xml:space="preserve"> період навчання в школі та закладі вищої освіти сумлінно виконував свої обов’язки та не уникав відповідальних завдань. </w:t>
      </w:r>
    </w:p>
    <w:p w:rsidR="00D9634B" w:rsidRPr="003A58FC" w:rsidRDefault="00853FC2"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 xml:space="preserve">Кандидат повідомив, що у період проходження служби в органах Служби безпеки України (далі – СБУ) брав участь в оперативних та слідчих діях, а також представляв СБУ у судових справах, учасниками яких були політики та інші публічні особи. Рішення залишити службу в СБУ та перейти на посаду судді Свояк Д.В. вважає проявом </w:t>
      </w:r>
      <w:r w:rsidR="00BB305A" w:rsidRPr="003A58FC">
        <w:rPr>
          <w:rFonts w:ascii="Times New Roman" w:hAnsi="Times New Roman"/>
          <w:sz w:val="28"/>
          <w:szCs w:val="28"/>
        </w:rPr>
        <w:t xml:space="preserve">своєї </w:t>
      </w:r>
      <w:r w:rsidRPr="003A58FC">
        <w:rPr>
          <w:rFonts w:ascii="Times New Roman" w:hAnsi="Times New Roman"/>
          <w:sz w:val="28"/>
          <w:szCs w:val="28"/>
        </w:rPr>
        <w:t>рішучості.</w:t>
      </w:r>
    </w:p>
    <w:p w:rsidR="00853FC2" w:rsidRPr="003A58FC" w:rsidRDefault="00772689"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 xml:space="preserve">Кандидат зазначив, що </w:t>
      </w:r>
      <w:r w:rsidR="006047B3">
        <w:rPr>
          <w:rFonts w:ascii="Times New Roman" w:hAnsi="Times New Roman"/>
          <w:sz w:val="28"/>
          <w:szCs w:val="28"/>
        </w:rPr>
        <w:t>в</w:t>
      </w:r>
      <w:r w:rsidR="00853FC2" w:rsidRPr="003A58FC">
        <w:rPr>
          <w:rFonts w:ascii="Times New Roman" w:hAnsi="Times New Roman"/>
          <w:sz w:val="28"/>
          <w:szCs w:val="28"/>
        </w:rPr>
        <w:t xml:space="preserve"> разі виявлення порушень законодавства при розгляді справ </w:t>
      </w:r>
      <w:r w:rsidRPr="003A58FC">
        <w:rPr>
          <w:rFonts w:ascii="Times New Roman" w:hAnsi="Times New Roman"/>
          <w:sz w:val="28"/>
          <w:szCs w:val="28"/>
        </w:rPr>
        <w:t>використовує</w:t>
      </w:r>
      <w:r w:rsidR="00005627" w:rsidRPr="003A58FC">
        <w:rPr>
          <w:rFonts w:ascii="Times New Roman" w:hAnsi="Times New Roman"/>
          <w:sz w:val="28"/>
          <w:szCs w:val="28"/>
        </w:rPr>
        <w:t xml:space="preserve"> для їх усунення</w:t>
      </w:r>
      <w:r w:rsidRPr="003A58FC">
        <w:rPr>
          <w:rFonts w:ascii="Times New Roman" w:hAnsi="Times New Roman"/>
          <w:sz w:val="28"/>
          <w:szCs w:val="28"/>
        </w:rPr>
        <w:t xml:space="preserve"> процесуальний</w:t>
      </w:r>
      <w:r w:rsidR="00853FC2" w:rsidRPr="003A58FC">
        <w:rPr>
          <w:rFonts w:ascii="Times New Roman" w:hAnsi="Times New Roman"/>
          <w:sz w:val="28"/>
          <w:szCs w:val="28"/>
        </w:rPr>
        <w:t xml:space="preserve"> інститут окремої ухвали в цивільному судочинстві</w:t>
      </w:r>
      <w:r w:rsidR="00E229E1" w:rsidRPr="003A58FC">
        <w:rPr>
          <w:rFonts w:ascii="Times New Roman" w:hAnsi="Times New Roman"/>
          <w:sz w:val="28"/>
          <w:szCs w:val="28"/>
        </w:rPr>
        <w:t>, а також вносить</w:t>
      </w:r>
      <w:r w:rsidR="00853FC2" w:rsidRPr="003A58FC">
        <w:rPr>
          <w:rFonts w:ascii="Times New Roman" w:hAnsi="Times New Roman"/>
          <w:sz w:val="28"/>
          <w:szCs w:val="28"/>
        </w:rPr>
        <w:t xml:space="preserve"> пропозиці</w:t>
      </w:r>
      <w:r w:rsidR="00005627" w:rsidRPr="003A58FC">
        <w:rPr>
          <w:rFonts w:ascii="Times New Roman" w:hAnsi="Times New Roman"/>
          <w:sz w:val="28"/>
          <w:szCs w:val="28"/>
        </w:rPr>
        <w:t>ї</w:t>
      </w:r>
      <w:r w:rsidR="00853FC2" w:rsidRPr="003A58FC">
        <w:rPr>
          <w:rFonts w:ascii="Times New Roman" w:hAnsi="Times New Roman"/>
          <w:sz w:val="28"/>
          <w:szCs w:val="28"/>
        </w:rPr>
        <w:t xml:space="preserve"> щодо усунення причин та умов, що сприяли вчиненню адміністративн</w:t>
      </w:r>
      <w:r w:rsidR="00E229E1" w:rsidRPr="003A58FC">
        <w:rPr>
          <w:rFonts w:ascii="Times New Roman" w:hAnsi="Times New Roman"/>
          <w:sz w:val="28"/>
          <w:szCs w:val="28"/>
        </w:rPr>
        <w:t>их</w:t>
      </w:r>
      <w:r w:rsidR="00853FC2" w:rsidRPr="003A58FC">
        <w:rPr>
          <w:rFonts w:ascii="Times New Roman" w:hAnsi="Times New Roman"/>
          <w:sz w:val="28"/>
          <w:szCs w:val="28"/>
        </w:rPr>
        <w:t xml:space="preserve"> правопорушен</w:t>
      </w:r>
      <w:r w:rsidR="00E229E1" w:rsidRPr="003A58FC">
        <w:rPr>
          <w:rFonts w:ascii="Times New Roman" w:hAnsi="Times New Roman"/>
          <w:sz w:val="28"/>
          <w:szCs w:val="28"/>
        </w:rPr>
        <w:t>ь</w:t>
      </w:r>
      <w:r w:rsidR="00853FC2" w:rsidRPr="003A58FC">
        <w:rPr>
          <w:rFonts w:ascii="Times New Roman" w:hAnsi="Times New Roman"/>
          <w:sz w:val="28"/>
          <w:szCs w:val="28"/>
        </w:rPr>
        <w:t>.</w:t>
      </w:r>
      <w:r w:rsidR="00E229E1" w:rsidRPr="003A58FC">
        <w:rPr>
          <w:rFonts w:ascii="Times New Roman" w:hAnsi="Times New Roman"/>
          <w:sz w:val="28"/>
          <w:szCs w:val="28"/>
        </w:rPr>
        <w:t xml:space="preserve"> Протягом останніх п’яти років </w:t>
      </w:r>
      <w:r w:rsidR="006E1342" w:rsidRPr="003A58FC">
        <w:rPr>
          <w:rFonts w:ascii="Times New Roman" w:hAnsi="Times New Roman"/>
          <w:sz w:val="28"/>
          <w:szCs w:val="28"/>
        </w:rPr>
        <w:t>Свояком Д.В.</w:t>
      </w:r>
      <w:r w:rsidR="00E229E1" w:rsidRPr="003A58FC">
        <w:rPr>
          <w:rFonts w:ascii="Times New Roman" w:hAnsi="Times New Roman"/>
          <w:sz w:val="28"/>
          <w:szCs w:val="28"/>
        </w:rPr>
        <w:t xml:space="preserve"> постановлено 15 окремих ухвал та внесено 24 відповідні пропозиції.</w:t>
      </w:r>
    </w:p>
    <w:p w:rsidR="000C3ACA" w:rsidRPr="003A58FC" w:rsidRDefault="00772689"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Як приклад прояву</w:t>
      </w:r>
      <w:r w:rsidR="00853FC2" w:rsidRPr="003A58FC">
        <w:rPr>
          <w:rFonts w:ascii="Times New Roman" w:hAnsi="Times New Roman"/>
          <w:sz w:val="28"/>
          <w:szCs w:val="28"/>
        </w:rPr>
        <w:t xml:space="preserve"> рішучості та відповідальності під час здійснення судочинства </w:t>
      </w:r>
      <w:r w:rsidR="002A6BD3" w:rsidRPr="003A58FC">
        <w:rPr>
          <w:rFonts w:ascii="Times New Roman" w:hAnsi="Times New Roman"/>
          <w:sz w:val="28"/>
          <w:szCs w:val="28"/>
        </w:rPr>
        <w:t>кандидат</w:t>
      </w:r>
      <w:r w:rsidRPr="003A58FC">
        <w:rPr>
          <w:rFonts w:ascii="Times New Roman" w:hAnsi="Times New Roman"/>
          <w:sz w:val="28"/>
          <w:szCs w:val="28"/>
        </w:rPr>
        <w:t xml:space="preserve"> навів</w:t>
      </w:r>
      <w:r w:rsidR="00853FC2" w:rsidRPr="003A58FC">
        <w:rPr>
          <w:rFonts w:ascii="Times New Roman" w:hAnsi="Times New Roman"/>
          <w:sz w:val="28"/>
          <w:szCs w:val="28"/>
        </w:rPr>
        <w:t xml:space="preserve"> постановлення ухвали про відмову у задоволенні клопотання прокурора про продовження строку тримання під вартою обвинуваченого </w:t>
      </w:r>
      <w:r w:rsidR="00BB4696" w:rsidRPr="003A58FC">
        <w:rPr>
          <w:rFonts w:ascii="Times New Roman" w:hAnsi="Times New Roman"/>
          <w:sz w:val="28"/>
          <w:szCs w:val="28"/>
        </w:rPr>
        <w:t>у зв’язку з</w:t>
      </w:r>
      <w:r w:rsidR="00853FC2" w:rsidRPr="003A58FC">
        <w:rPr>
          <w:rFonts w:ascii="Times New Roman" w:hAnsi="Times New Roman"/>
          <w:sz w:val="28"/>
          <w:szCs w:val="28"/>
        </w:rPr>
        <w:t xml:space="preserve"> невідповідніст</w:t>
      </w:r>
      <w:r w:rsidR="00BB4696" w:rsidRPr="003A58FC">
        <w:rPr>
          <w:rFonts w:ascii="Times New Roman" w:hAnsi="Times New Roman"/>
          <w:sz w:val="28"/>
          <w:szCs w:val="28"/>
        </w:rPr>
        <w:t>ю</w:t>
      </w:r>
      <w:r w:rsidR="00853FC2" w:rsidRPr="003A58FC">
        <w:rPr>
          <w:rFonts w:ascii="Times New Roman" w:hAnsi="Times New Roman"/>
          <w:sz w:val="28"/>
          <w:szCs w:val="28"/>
        </w:rPr>
        <w:t xml:space="preserve"> цього клопотання вимогам </w:t>
      </w:r>
      <w:r w:rsidR="002A6BD3" w:rsidRPr="003A58FC">
        <w:rPr>
          <w:rFonts w:ascii="Times New Roman" w:hAnsi="Times New Roman"/>
          <w:sz w:val="28"/>
          <w:szCs w:val="28"/>
        </w:rPr>
        <w:t xml:space="preserve">Кримінального процесуального кодексу </w:t>
      </w:r>
      <w:r w:rsidR="000C3ACA" w:rsidRPr="003A58FC">
        <w:rPr>
          <w:rFonts w:ascii="Times New Roman" w:hAnsi="Times New Roman"/>
          <w:sz w:val="28"/>
          <w:szCs w:val="28"/>
        </w:rPr>
        <w:t>України (далі – КПК України)</w:t>
      </w:r>
      <w:r w:rsidR="00853FC2" w:rsidRPr="003A58FC">
        <w:rPr>
          <w:rFonts w:ascii="Times New Roman" w:hAnsi="Times New Roman"/>
          <w:sz w:val="28"/>
          <w:szCs w:val="28"/>
        </w:rPr>
        <w:t xml:space="preserve"> </w:t>
      </w:r>
      <w:r w:rsidR="00BB4696" w:rsidRPr="003A58FC">
        <w:rPr>
          <w:rFonts w:ascii="Times New Roman" w:hAnsi="Times New Roman"/>
          <w:sz w:val="28"/>
          <w:szCs w:val="28"/>
        </w:rPr>
        <w:t>та</w:t>
      </w:r>
      <w:r w:rsidR="00853FC2" w:rsidRPr="003A58FC">
        <w:rPr>
          <w:rFonts w:ascii="Times New Roman" w:hAnsi="Times New Roman"/>
          <w:sz w:val="28"/>
          <w:szCs w:val="28"/>
        </w:rPr>
        <w:t xml:space="preserve"> </w:t>
      </w:r>
      <w:r w:rsidR="00BB4696" w:rsidRPr="003A58FC">
        <w:rPr>
          <w:rFonts w:ascii="Times New Roman" w:hAnsi="Times New Roman"/>
          <w:sz w:val="28"/>
          <w:szCs w:val="28"/>
        </w:rPr>
        <w:t>відсутністю</w:t>
      </w:r>
      <w:r w:rsidR="00853FC2" w:rsidRPr="003A58FC">
        <w:rPr>
          <w:rFonts w:ascii="Times New Roman" w:hAnsi="Times New Roman"/>
          <w:sz w:val="28"/>
          <w:szCs w:val="28"/>
        </w:rPr>
        <w:t xml:space="preserve"> доказів на підтвердження наявності ризиків, передбачених </w:t>
      </w:r>
      <w:r w:rsidR="002A6BD3" w:rsidRPr="003A58FC">
        <w:rPr>
          <w:rFonts w:ascii="Times New Roman" w:hAnsi="Times New Roman"/>
          <w:sz w:val="28"/>
          <w:szCs w:val="28"/>
        </w:rPr>
        <w:t>статтею</w:t>
      </w:r>
      <w:r w:rsidR="000C3ACA" w:rsidRPr="003A58FC">
        <w:rPr>
          <w:rFonts w:ascii="Times New Roman" w:hAnsi="Times New Roman"/>
          <w:sz w:val="28"/>
          <w:szCs w:val="28"/>
        </w:rPr>
        <w:t> </w:t>
      </w:r>
      <w:r w:rsidR="00853FC2" w:rsidRPr="003A58FC">
        <w:rPr>
          <w:rFonts w:ascii="Times New Roman" w:hAnsi="Times New Roman"/>
          <w:sz w:val="28"/>
          <w:szCs w:val="28"/>
        </w:rPr>
        <w:t xml:space="preserve">177 </w:t>
      </w:r>
      <w:r w:rsidR="000C3ACA" w:rsidRPr="003A58FC">
        <w:rPr>
          <w:rFonts w:ascii="Times New Roman" w:hAnsi="Times New Roman"/>
          <w:sz w:val="28"/>
          <w:szCs w:val="28"/>
        </w:rPr>
        <w:t>КПК України</w:t>
      </w:r>
      <w:r w:rsidR="00853FC2" w:rsidRPr="003A58FC">
        <w:rPr>
          <w:rFonts w:ascii="Times New Roman" w:hAnsi="Times New Roman"/>
          <w:sz w:val="28"/>
          <w:szCs w:val="28"/>
        </w:rPr>
        <w:t xml:space="preserve">. </w:t>
      </w:r>
    </w:p>
    <w:p w:rsidR="000C3ACA" w:rsidRPr="003A58FC" w:rsidRDefault="000C3ACA"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Після постановлення зазначеної ухвали, окрім її оскарження</w:t>
      </w:r>
      <w:r w:rsidR="001F26C8" w:rsidRPr="003A58FC">
        <w:rPr>
          <w:rFonts w:ascii="Times New Roman" w:hAnsi="Times New Roman"/>
          <w:sz w:val="28"/>
          <w:szCs w:val="28"/>
        </w:rPr>
        <w:t xml:space="preserve"> в апеляційному порядку</w:t>
      </w:r>
      <w:r w:rsidRPr="003A58FC">
        <w:rPr>
          <w:rFonts w:ascii="Times New Roman" w:hAnsi="Times New Roman"/>
          <w:sz w:val="28"/>
          <w:szCs w:val="28"/>
        </w:rPr>
        <w:t xml:space="preserve">, </w:t>
      </w:r>
      <w:r w:rsidR="00BB4696" w:rsidRPr="003A58FC">
        <w:rPr>
          <w:rFonts w:ascii="Times New Roman" w:hAnsi="Times New Roman"/>
          <w:sz w:val="28"/>
          <w:szCs w:val="28"/>
        </w:rPr>
        <w:t xml:space="preserve">прокурором </w:t>
      </w:r>
      <w:r w:rsidRPr="003A58FC">
        <w:rPr>
          <w:rFonts w:ascii="Times New Roman" w:hAnsi="Times New Roman"/>
          <w:sz w:val="28"/>
          <w:szCs w:val="28"/>
        </w:rPr>
        <w:t>було внесено відомості до Єдиного реєстру досудових розслідувань за статтею 375 Кримінального кодексу України, пров</w:t>
      </w:r>
      <w:r w:rsidR="00BB4696" w:rsidRPr="003A58FC">
        <w:rPr>
          <w:rFonts w:ascii="Times New Roman" w:hAnsi="Times New Roman"/>
          <w:sz w:val="28"/>
          <w:szCs w:val="28"/>
        </w:rPr>
        <w:t>едено</w:t>
      </w:r>
      <w:r w:rsidRPr="003A58FC">
        <w:rPr>
          <w:rFonts w:ascii="Times New Roman" w:hAnsi="Times New Roman"/>
          <w:sz w:val="28"/>
          <w:szCs w:val="28"/>
        </w:rPr>
        <w:t xml:space="preserve"> відповідні слідчі дії, заявлено відвід головуючому судді та подано дисциплінарну скаргу. Кандидат повідомив про ці обставини Раду суддів України.</w:t>
      </w:r>
    </w:p>
    <w:p w:rsidR="00594401" w:rsidRPr="003A58FC" w:rsidRDefault="006047B3" w:rsidP="001F26C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Pr>
          <w:rFonts w:ascii="Times New Roman" w:hAnsi="Times New Roman"/>
          <w:sz w:val="28"/>
          <w:szCs w:val="28"/>
        </w:rPr>
        <w:t>Надалі</w:t>
      </w:r>
      <w:r w:rsidR="00853FC2" w:rsidRPr="003A58FC">
        <w:rPr>
          <w:rFonts w:ascii="Times New Roman" w:hAnsi="Times New Roman"/>
          <w:sz w:val="28"/>
          <w:szCs w:val="28"/>
        </w:rPr>
        <w:t xml:space="preserve"> Конституційним Судом України визнано неконституційними як припис</w:t>
      </w:r>
      <w:r w:rsidR="000C3ACA" w:rsidRPr="003A58FC">
        <w:rPr>
          <w:rFonts w:ascii="Times New Roman" w:hAnsi="Times New Roman"/>
          <w:sz w:val="28"/>
          <w:szCs w:val="28"/>
        </w:rPr>
        <w:t>и</w:t>
      </w:r>
      <w:r w:rsidR="00853FC2" w:rsidRPr="003A58FC">
        <w:rPr>
          <w:rFonts w:ascii="Times New Roman" w:hAnsi="Times New Roman"/>
          <w:sz w:val="28"/>
          <w:szCs w:val="28"/>
        </w:rPr>
        <w:t xml:space="preserve"> </w:t>
      </w:r>
      <w:r w:rsidR="000C3ACA" w:rsidRPr="003A58FC">
        <w:rPr>
          <w:rFonts w:ascii="Times New Roman" w:hAnsi="Times New Roman"/>
          <w:sz w:val="28"/>
          <w:szCs w:val="28"/>
        </w:rPr>
        <w:t>статті</w:t>
      </w:r>
      <w:r w:rsidR="00853FC2" w:rsidRPr="003A58FC">
        <w:rPr>
          <w:rFonts w:ascii="Times New Roman" w:hAnsi="Times New Roman"/>
          <w:sz w:val="28"/>
          <w:szCs w:val="28"/>
        </w:rPr>
        <w:t xml:space="preserve"> 314 КПК України, на яку посилався прокурор, так і </w:t>
      </w:r>
      <w:r w:rsidR="000C3ACA" w:rsidRPr="003A58FC">
        <w:rPr>
          <w:rFonts w:ascii="Times New Roman" w:hAnsi="Times New Roman"/>
          <w:sz w:val="28"/>
          <w:szCs w:val="28"/>
        </w:rPr>
        <w:t>статтю 375 Кримінального кодексу України</w:t>
      </w:r>
      <w:r w:rsidR="00853FC2" w:rsidRPr="003A58FC">
        <w:rPr>
          <w:rFonts w:ascii="Times New Roman" w:hAnsi="Times New Roman"/>
          <w:sz w:val="28"/>
          <w:szCs w:val="28"/>
        </w:rPr>
        <w:t>.</w:t>
      </w:r>
    </w:p>
    <w:p w:rsidR="00504243" w:rsidRPr="003A58FC" w:rsidRDefault="006A7F1D"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Стосовно відповідності показнику безперервного розвитку </w:t>
      </w:r>
      <w:r w:rsidR="00CA6AAF" w:rsidRPr="003A58FC">
        <w:rPr>
          <w:rFonts w:ascii="Times New Roman" w:eastAsia="Times New Roman" w:hAnsi="Times New Roman"/>
          <w:color w:val="000000" w:themeColor="text1"/>
          <w:sz w:val="28"/>
          <w:szCs w:val="28"/>
        </w:rPr>
        <w:t>кандидат</w:t>
      </w:r>
      <w:r w:rsidRPr="003A58FC">
        <w:rPr>
          <w:rFonts w:ascii="Times New Roman" w:eastAsia="Times New Roman" w:hAnsi="Times New Roman"/>
          <w:color w:val="000000" w:themeColor="text1"/>
          <w:sz w:val="28"/>
          <w:szCs w:val="28"/>
        </w:rPr>
        <w:t xml:space="preserve"> у письмових поясненнях зазначи</w:t>
      </w:r>
      <w:r w:rsidR="00CA6AAF" w:rsidRPr="003A58FC">
        <w:rPr>
          <w:rFonts w:ascii="Times New Roman" w:eastAsia="Times New Roman" w:hAnsi="Times New Roman"/>
          <w:color w:val="000000" w:themeColor="text1"/>
          <w:sz w:val="28"/>
          <w:szCs w:val="28"/>
        </w:rPr>
        <w:t>в</w:t>
      </w:r>
      <w:r w:rsidRPr="003A58FC">
        <w:rPr>
          <w:rFonts w:ascii="Times New Roman" w:eastAsia="Times New Roman" w:hAnsi="Times New Roman"/>
          <w:color w:val="000000" w:themeColor="text1"/>
          <w:sz w:val="28"/>
          <w:szCs w:val="28"/>
        </w:rPr>
        <w:t xml:space="preserve">, що </w:t>
      </w:r>
      <w:r w:rsidR="00DF6A1B" w:rsidRPr="003A58FC">
        <w:rPr>
          <w:rFonts w:ascii="Times New Roman" w:hAnsi="Times New Roman"/>
          <w:sz w:val="28"/>
          <w:szCs w:val="28"/>
        </w:rPr>
        <w:t>я</w:t>
      </w:r>
      <w:r w:rsidR="00215D43" w:rsidRPr="003A58FC">
        <w:rPr>
          <w:rFonts w:ascii="Times New Roman" w:hAnsi="Times New Roman"/>
          <w:sz w:val="28"/>
          <w:szCs w:val="28"/>
        </w:rPr>
        <w:t>к до</w:t>
      </w:r>
      <w:r w:rsidR="00653246" w:rsidRPr="003A58FC">
        <w:rPr>
          <w:rFonts w:ascii="Times New Roman" w:hAnsi="Times New Roman"/>
          <w:sz w:val="28"/>
          <w:szCs w:val="28"/>
        </w:rPr>
        <w:t>, так і після</w:t>
      </w:r>
      <w:r w:rsidR="00215D43" w:rsidRPr="003A58FC">
        <w:rPr>
          <w:rFonts w:ascii="Times New Roman" w:hAnsi="Times New Roman"/>
          <w:sz w:val="28"/>
          <w:szCs w:val="28"/>
        </w:rPr>
        <w:t xml:space="preserve"> призначення на посаду судді постійно </w:t>
      </w:r>
      <w:r w:rsidR="004E1950" w:rsidRPr="003A58FC">
        <w:rPr>
          <w:rFonts w:ascii="Times New Roman" w:hAnsi="Times New Roman"/>
          <w:sz w:val="28"/>
          <w:szCs w:val="28"/>
        </w:rPr>
        <w:t>здійснює заходи з</w:t>
      </w:r>
      <w:r w:rsidR="00215D43" w:rsidRPr="003A58FC">
        <w:rPr>
          <w:rFonts w:ascii="Times New Roman" w:hAnsi="Times New Roman"/>
          <w:sz w:val="28"/>
          <w:szCs w:val="28"/>
        </w:rPr>
        <w:t xml:space="preserve"> професійн</w:t>
      </w:r>
      <w:r w:rsidR="004E1950" w:rsidRPr="003A58FC">
        <w:rPr>
          <w:rFonts w:ascii="Times New Roman" w:hAnsi="Times New Roman"/>
          <w:sz w:val="28"/>
          <w:szCs w:val="28"/>
        </w:rPr>
        <w:t>ого</w:t>
      </w:r>
      <w:r w:rsidR="00215D43" w:rsidRPr="003A58FC">
        <w:rPr>
          <w:rFonts w:ascii="Times New Roman" w:hAnsi="Times New Roman"/>
          <w:sz w:val="28"/>
          <w:szCs w:val="28"/>
        </w:rPr>
        <w:t xml:space="preserve"> розвитк</w:t>
      </w:r>
      <w:r w:rsidR="004E1950" w:rsidRPr="003A58FC">
        <w:rPr>
          <w:rFonts w:ascii="Times New Roman" w:hAnsi="Times New Roman"/>
          <w:sz w:val="28"/>
          <w:szCs w:val="28"/>
        </w:rPr>
        <w:t>у</w:t>
      </w:r>
      <w:r w:rsidR="00215D43" w:rsidRPr="003A58FC">
        <w:rPr>
          <w:rFonts w:ascii="Times New Roman" w:hAnsi="Times New Roman"/>
          <w:sz w:val="28"/>
          <w:szCs w:val="28"/>
        </w:rPr>
        <w:t>.</w:t>
      </w:r>
    </w:p>
    <w:p w:rsidR="00DF6A1B" w:rsidRPr="003A58FC" w:rsidRDefault="008279DA"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Так</w:t>
      </w:r>
      <w:r w:rsidR="00DF6A1B" w:rsidRPr="003A58FC">
        <w:rPr>
          <w:rFonts w:ascii="Times New Roman" w:eastAsia="Times New Roman" w:hAnsi="Times New Roman"/>
          <w:color w:val="000000" w:themeColor="text1"/>
          <w:sz w:val="28"/>
          <w:szCs w:val="28"/>
        </w:rPr>
        <w:t xml:space="preserve">, </w:t>
      </w:r>
      <w:r w:rsidR="00DF6A1B" w:rsidRPr="003A58FC">
        <w:rPr>
          <w:rFonts w:ascii="Times New Roman" w:hAnsi="Times New Roman"/>
          <w:sz w:val="28"/>
          <w:szCs w:val="28"/>
        </w:rPr>
        <w:t xml:space="preserve">у 2011 році </w:t>
      </w:r>
      <w:r w:rsidR="00FF6DA1" w:rsidRPr="003A58FC">
        <w:rPr>
          <w:rFonts w:ascii="Times New Roman" w:hAnsi="Times New Roman"/>
          <w:sz w:val="28"/>
          <w:szCs w:val="28"/>
        </w:rPr>
        <w:t>Свояк Д.В.</w:t>
      </w:r>
      <w:r w:rsidR="00DF6A1B" w:rsidRPr="003A58FC">
        <w:rPr>
          <w:rFonts w:ascii="Times New Roman" w:hAnsi="Times New Roman"/>
          <w:sz w:val="28"/>
          <w:szCs w:val="28"/>
        </w:rPr>
        <w:t xml:space="preserve"> здобув вищу освіту за спеціальністю «інтелектуальна власність», закінчивши Інститут інтелектуальної власності Національного університету «Одеська юридична академія».</w:t>
      </w:r>
      <w:r w:rsidRPr="003A58FC">
        <w:rPr>
          <w:rFonts w:ascii="Times New Roman" w:hAnsi="Times New Roman"/>
          <w:sz w:val="28"/>
          <w:szCs w:val="28"/>
        </w:rPr>
        <w:t xml:space="preserve"> </w:t>
      </w:r>
      <w:r w:rsidR="004E1950" w:rsidRPr="003A58FC">
        <w:rPr>
          <w:rFonts w:ascii="Times New Roman" w:hAnsi="Times New Roman"/>
          <w:sz w:val="28"/>
          <w:szCs w:val="28"/>
        </w:rPr>
        <w:t>Також повідомив, що регулярно бере участь у семінарах, тренінгах та інших заходах підвищення кваліфікації суддів.</w:t>
      </w:r>
      <w:r w:rsidR="004E1950" w:rsidRPr="003A58FC">
        <w:t xml:space="preserve"> </w:t>
      </w:r>
      <w:r w:rsidR="004E1950" w:rsidRPr="003A58FC">
        <w:rPr>
          <w:rFonts w:ascii="Times New Roman" w:hAnsi="Times New Roman"/>
          <w:sz w:val="28"/>
          <w:szCs w:val="28"/>
        </w:rPr>
        <w:t xml:space="preserve">Кандидат </w:t>
      </w:r>
      <w:r w:rsidR="00A1622F" w:rsidRPr="003A58FC">
        <w:rPr>
          <w:rFonts w:ascii="Times New Roman" w:hAnsi="Times New Roman"/>
          <w:sz w:val="28"/>
          <w:szCs w:val="28"/>
        </w:rPr>
        <w:t>вказав</w:t>
      </w:r>
      <w:r w:rsidR="004E1950" w:rsidRPr="003A58FC">
        <w:rPr>
          <w:rFonts w:ascii="Times New Roman" w:hAnsi="Times New Roman"/>
          <w:sz w:val="28"/>
          <w:szCs w:val="28"/>
        </w:rPr>
        <w:t xml:space="preserve"> про участь у професійних заходах, </w:t>
      </w:r>
      <w:r w:rsidR="004E1950" w:rsidRPr="003A58FC">
        <w:rPr>
          <w:rFonts w:ascii="Times New Roman" w:hAnsi="Times New Roman"/>
          <w:sz w:val="28"/>
          <w:szCs w:val="28"/>
        </w:rPr>
        <w:lastRenderedPageBreak/>
        <w:t xml:space="preserve">організованих Національною школою суддів України (далі – НШСУ), Державною службою фінансового моніторингу України, Асоціацією сімейних медіаторів України, Українським науково-дослідним інститутом спеціальної техніки та судових експертиз СБУ, Асоціацією приватних виконавців України, </w:t>
      </w:r>
      <w:r w:rsidR="00464E66" w:rsidRPr="00F45586">
        <w:rPr>
          <w:rFonts w:ascii="Times New Roman" w:hAnsi="Times New Roman"/>
          <w:sz w:val="28"/>
          <w:szCs w:val="28"/>
          <w:lang w:val="en-GB"/>
        </w:rPr>
        <w:t>Queen Mary University of London</w:t>
      </w:r>
      <w:r w:rsidR="00464E66" w:rsidRPr="003A58FC">
        <w:rPr>
          <w:rFonts w:ascii="Times New Roman" w:hAnsi="Times New Roman"/>
          <w:sz w:val="28"/>
          <w:szCs w:val="28"/>
        </w:rPr>
        <w:t xml:space="preserve">, </w:t>
      </w:r>
      <w:r w:rsidR="004E1950" w:rsidRPr="003A58FC">
        <w:rPr>
          <w:rFonts w:ascii="Times New Roman" w:hAnsi="Times New Roman"/>
          <w:sz w:val="28"/>
          <w:szCs w:val="28"/>
        </w:rPr>
        <w:t>а також у рамках програми HELP.</w:t>
      </w:r>
    </w:p>
    <w:p w:rsidR="00570E9D" w:rsidRPr="003A58FC" w:rsidRDefault="00653246"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З 2017</w:t>
      </w:r>
      <w:r w:rsidR="000141E5" w:rsidRPr="003A58FC">
        <w:rPr>
          <w:rFonts w:ascii="Times New Roman" w:hAnsi="Times New Roman"/>
          <w:sz w:val="28"/>
          <w:szCs w:val="28"/>
        </w:rPr>
        <w:t> </w:t>
      </w:r>
      <w:r w:rsidRPr="003A58FC">
        <w:rPr>
          <w:rFonts w:ascii="Times New Roman" w:hAnsi="Times New Roman"/>
          <w:sz w:val="28"/>
          <w:szCs w:val="28"/>
        </w:rPr>
        <w:t xml:space="preserve">року </w:t>
      </w:r>
      <w:r w:rsidR="000141E5" w:rsidRPr="003A58FC">
        <w:rPr>
          <w:rFonts w:ascii="Times New Roman" w:hAnsi="Times New Roman"/>
          <w:sz w:val="28"/>
          <w:szCs w:val="28"/>
        </w:rPr>
        <w:t>Свояк Д.В.</w:t>
      </w:r>
      <w:r w:rsidR="00A43A15" w:rsidRPr="003A58FC">
        <w:rPr>
          <w:rFonts w:ascii="Times New Roman" w:hAnsi="Times New Roman"/>
          <w:sz w:val="28"/>
          <w:szCs w:val="28"/>
        </w:rPr>
        <w:t xml:space="preserve"> є</w:t>
      </w:r>
      <w:r w:rsidR="000141E5" w:rsidRPr="003A58FC">
        <w:rPr>
          <w:rFonts w:ascii="Times New Roman" w:hAnsi="Times New Roman"/>
          <w:sz w:val="28"/>
          <w:szCs w:val="28"/>
        </w:rPr>
        <w:t xml:space="preserve"> </w:t>
      </w:r>
      <w:r w:rsidR="00A43A15" w:rsidRPr="003A58FC">
        <w:rPr>
          <w:rFonts w:ascii="Times New Roman" w:hAnsi="Times New Roman"/>
          <w:sz w:val="28"/>
          <w:szCs w:val="28"/>
        </w:rPr>
        <w:t>суддею-тренером</w:t>
      </w:r>
      <w:r w:rsidRPr="003A58FC">
        <w:rPr>
          <w:rFonts w:ascii="Times New Roman" w:hAnsi="Times New Roman"/>
          <w:sz w:val="28"/>
          <w:szCs w:val="28"/>
        </w:rPr>
        <w:t xml:space="preserve"> НШСУ</w:t>
      </w:r>
      <w:r w:rsidR="00A43A15" w:rsidRPr="003A58FC">
        <w:rPr>
          <w:rFonts w:ascii="Times New Roman" w:hAnsi="Times New Roman"/>
          <w:sz w:val="28"/>
          <w:szCs w:val="28"/>
        </w:rPr>
        <w:t>.</w:t>
      </w:r>
      <w:r w:rsidRPr="003A58FC">
        <w:rPr>
          <w:rFonts w:ascii="Times New Roman" w:hAnsi="Times New Roman"/>
          <w:sz w:val="28"/>
          <w:szCs w:val="28"/>
        </w:rPr>
        <w:t xml:space="preserve"> </w:t>
      </w:r>
      <w:r w:rsidR="001868BA" w:rsidRPr="003A58FC">
        <w:rPr>
          <w:rFonts w:ascii="Times New Roman" w:hAnsi="Times New Roman"/>
          <w:sz w:val="28"/>
          <w:szCs w:val="28"/>
        </w:rPr>
        <w:t>Він</w:t>
      </w:r>
      <w:r w:rsidR="000141E5" w:rsidRPr="003A58FC">
        <w:rPr>
          <w:rFonts w:ascii="Times New Roman" w:hAnsi="Times New Roman"/>
          <w:sz w:val="28"/>
          <w:szCs w:val="28"/>
        </w:rPr>
        <w:t xml:space="preserve"> </w:t>
      </w:r>
      <w:r w:rsidR="00A43A15" w:rsidRPr="003A58FC">
        <w:rPr>
          <w:rFonts w:ascii="Times New Roman" w:hAnsi="Times New Roman"/>
          <w:sz w:val="28"/>
          <w:szCs w:val="28"/>
        </w:rPr>
        <w:t>є розробником та викладачем курсів з питань</w:t>
      </w:r>
      <w:r w:rsidRPr="003A58FC">
        <w:rPr>
          <w:rFonts w:ascii="Times New Roman" w:hAnsi="Times New Roman"/>
          <w:sz w:val="28"/>
          <w:szCs w:val="28"/>
        </w:rPr>
        <w:t xml:space="preserve"> верховенств</w:t>
      </w:r>
      <w:r w:rsidR="00A43A15" w:rsidRPr="003A58FC">
        <w:rPr>
          <w:rFonts w:ascii="Times New Roman" w:hAnsi="Times New Roman"/>
          <w:sz w:val="28"/>
          <w:szCs w:val="28"/>
        </w:rPr>
        <w:t>а</w:t>
      </w:r>
      <w:r w:rsidRPr="003A58FC">
        <w:rPr>
          <w:rFonts w:ascii="Times New Roman" w:hAnsi="Times New Roman"/>
          <w:sz w:val="28"/>
          <w:szCs w:val="28"/>
        </w:rPr>
        <w:t xml:space="preserve"> права та застосування практики </w:t>
      </w:r>
      <w:r w:rsidR="000141E5" w:rsidRPr="003A58FC">
        <w:rPr>
          <w:rFonts w:ascii="Times New Roman" w:hAnsi="Times New Roman"/>
          <w:sz w:val="28"/>
          <w:szCs w:val="28"/>
        </w:rPr>
        <w:t>Європейського суду з прав людини</w:t>
      </w:r>
      <w:r w:rsidR="00A43A15" w:rsidRPr="003A58FC">
        <w:rPr>
          <w:rFonts w:ascii="Times New Roman" w:hAnsi="Times New Roman"/>
          <w:sz w:val="28"/>
          <w:szCs w:val="28"/>
        </w:rPr>
        <w:t xml:space="preserve"> (далі – ЄСПЛ)</w:t>
      </w:r>
      <w:r w:rsidR="001868BA" w:rsidRPr="003A58FC">
        <w:rPr>
          <w:rFonts w:ascii="Times New Roman" w:hAnsi="Times New Roman"/>
          <w:sz w:val="28"/>
          <w:szCs w:val="28"/>
        </w:rPr>
        <w:t>,</w:t>
      </w:r>
      <w:r w:rsidRPr="003A58FC">
        <w:rPr>
          <w:rFonts w:ascii="Times New Roman" w:hAnsi="Times New Roman"/>
          <w:sz w:val="28"/>
          <w:szCs w:val="28"/>
        </w:rPr>
        <w:t xml:space="preserve"> спадков</w:t>
      </w:r>
      <w:r w:rsidR="001868BA" w:rsidRPr="003A58FC">
        <w:rPr>
          <w:rFonts w:ascii="Times New Roman" w:hAnsi="Times New Roman"/>
          <w:sz w:val="28"/>
          <w:szCs w:val="28"/>
        </w:rPr>
        <w:t>ого</w:t>
      </w:r>
      <w:r w:rsidR="000141E5" w:rsidRPr="003A58FC">
        <w:rPr>
          <w:rFonts w:ascii="Times New Roman" w:hAnsi="Times New Roman"/>
          <w:sz w:val="28"/>
          <w:szCs w:val="28"/>
        </w:rPr>
        <w:t xml:space="preserve"> та</w:t>
      </w:r>
      <w:r w:rsidRPr="003A58FC">
        <w:rPr>
          <w:rFonts w:ascii="Times New Roman" w:hAnsi="Times New Roman"/>
          <w:sz w:val="28"/>
          <w:szCs w:val="28"/>
        </w:rPr>
        <w:t xml:space="preserve"> житлов</w:t>
      </w:r>
      <w:r w:rsidR="001868BA" w:rsidRPr="003A58FC">
        <w:rPr>
          <w:rFonts w:ascii="Times New Roman" w:hAnsi="Times New Roman"/>
          <w:sz w:val="28"/>
          <w:szCs w:val="28"/>
        </w:rPr>
        <w:t>ого</w:t>
      </w:r>
      <w:r w:rsidRPr="003A58FC">
        <w:rPr>
          <w:rFonts w:ascii="Times New Roman" w:hAnsi="Times New Roman"/>
          <w:sz w:val="28"/>
          <w:szCs w:val="28"/>
        </w:rPr>
        <w:t xml:space="preserve"> прав</w:t>
      </w:r>
      <w:r w:rsidR="001868BA" w:rsidRPr="003A58FC">
        <w:rPr>
          <w:rFonts w:ascii="Times New Roman" w:hAnsi="Times New Roman"/>
          <w:sz w:val="28"/>
          <w:szCs w:val="28"/>
        </w:rPr>
        <w:t>а,</w:t>
      </w:r>
      <w:r w:rsidRPr="003A58FC">
        <w:rPr>
          <w:rFonts w:ascii="Times New Roman" w:hAnsi="Times New Roman"/>
          <w:sz w:val="28"/>
          <w:szCs w:val="28"/>
        </w:rPr>
        <w:t xml:space="preserve"> відшкодування шкоди</w:t>
      </w:r>
      <w:r w:rsidR="001868BA" w:rsidRPr="003A58FC">
        <w:rPr>
          <w:rFonts w:ascii="Times New Roman" w:hAnsi="Times New Roman"/>
          <w:sz w:val="28"/>
          <w:szCs w:val="28"/>
        </w:rPr>
        <w:t>,</w:t>
      </w:r>
      <w:r w:rsidRPr="003A58FC">
        <w:rPr>
          <w:rFonts w:ascii="Times New Roman" w:hAnsi="Times New Roman"/>
          <w:sz w:val="28"/>
          <w:szCs w:val="28"/>
        </w:rPr>
        <w:t xml:space="preserve"> написання судових рішень</w:t>
      </w:r>
      <w:r w:rsidR="001868BA" w:rsidRPr="003A58FC">
        <w:rPr>
          <w:rFonts w:ascii="Times New Roman" w:hAnsi="Times New Roman"/>
          <w:sz w:val="28"/>
          <w:szCs w:val="28"/>
        </w:rPr>
        <w:t>,</w:t>
      </w:r>
      <w:r w:rsidRPr="003A58FC">
        <w:rPr>
          <w:rFonts w:ascii="Times New Roman" w:hAnsi="Times New Roman"/>
          <w:sz w:val="28"/>
          <w:szCs w:val="28"/>
        </w:rPr>
        <w:t xml:space="preserve"> особливост</w:t>
      </w:r>
      <w:r w:rsidR="001868BA" w:rsidRPr="003A58FC">
        <w:rPr>
          <w:rFonts w:ascii="Times New Roman" w:hAnsi="Times New Roman"/>
          <w:sz w:val="28"/>
          <w:szCs w:val="28"/>
        </w:rPr>
        <w:t>ей</w:t>
      </w:r>
      <w:r w:rsidRPr="003A58FC">
        <w:rPr>
          <w:rFonts w:ascii="Times New Roman" w:hAnsi="Times New Roman"/>
          <w:sz w:val="28"/>
          <w:szCs w:val="28"/>
        </w:rPr>
        <w:t xml:space="preserve"> здійснення судового розгляду</w:t>
      </w:r>
      <w:r w:rsidR="001868BA" w:rsidRPr="003A58FC">
        <w:rPr>
          <w:rFonts w:ascii="Times New Roman" w:hAnsi="Times New Roman"/>
          <w:sz w:val="28"/>
          <w:szCs w:val="28"/>
        </w:rPr>
        <w:t xml:space="preserve"> у справах про </w:t>
      </w:r>
      <w:r w:rsidRPr="003A58FC">
        <w:rPr>
          <w:rFonts w:ascii="Times New Roman" w:hAnsi="Times New Roman"/>
          <w:sz w:val="28"/>
          <w:szCs w:val="28"/>
        </w:rPr>
        <w:t>кримінальн</w:t>
      </w:r>
      <w:r w:rsidR="001868BA" w:rsidRPr="003A58FC">
        <w:rPr>
          <w:rFonts w:ascii="Times New Roman" w:hAnsi="Times New Roman"/>
          <w:sz w:val="28"/>
          <w:szCs w:val="28"/>
        </w:rPr>
        <w:t>і</w:t>
      </w:r>
      <w:r w:rsidRPr="003A58FC">
        <w:rPr>
          <w:rFonts w:ascii="Times New Roman" w:hAnsi="Times New Roman"/>
          <w:sz w:val="28"/>
          <w:szCs w:val="28"/>
        </w:rPr>
        <w:t xml:space="preserve"> та адміністративн</w:t>
      </w:r>
      <w:r w:rsidR="001868BA" w:rsidRPr="003A58FC">
        <w:rPr>
          <w:rFonts w:ascii="Times New Roman" w:hAnsi="Times New Roman"/>
          <w:sz w:val="28"/>
          <w:szCs w:val="28"/>
        </w:rPr>
        <w:t>і</w:t>
      </w:r>
      <w:r w:rsidRPr="003A58FC">
        <w:rPr>
          <w:rFonts w:ascii="Times New Roman" w:hAnsi="Times New Roman"/>
          <w:sz w:val="28"/>
          <w:szCs w:val="28"/>
        </w:rPr>
        <w:t xml:space="preserve"> правопорушен</w:t>
      </w:r>
      <w:r w:rsidR="001868BA" w:rsidRPr="003A58FC">
        <w:rPr>
          <w:rFonts w:ascii="Times New Roman" w:hAnsi="Times New Roman"/>
          <w:sz w:val="28"/>
          <w:szCs w:val="28"/>
        </w:rPr>
        <w:t>ня, а також</w:t>
      </w:r>
      <w:r w:rsidRPr="003A58FC">
        <w:rPr>
          <w:rFonts w:ascii="Times New Roman" w:hAnsi="Times New Roman"/>
          <w:sz w:val="28"/>
          <w:szCs w:val="28"/>
        </w:rPr>
        <w:t xml:space="preserve"> призначення</w:t>
      </w:r>
      <w:r w:rsidR="000141E5" w:rsidRPr="003A58FC">
        <w:rPr>
          <w:rFonts w:ascii="Times New Roman" w:hAnsi="Times New Roman"/>
          <w:sz w:val="28"/>
          <w:szCs w:val="28"/>
        </w:rPr>
        <w:t xml:space="preserve"> покарань та накладення адміністративних стягнень.</w:t>
      </w:r>
    </w:p>
    <w:p w:rsidR="004E1950" w:rsidRPr="003A58FC" w:rsidRDefault="00570E9D"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 xml:space="preserve">Кандидат зазначив, що з того ж часу працює за сумісництвом викладачем в Національній академії СБУ на кафедрі кримінального процесу та криміналістики. </w:t>
      </w:r>
      <w:r w:rsidR="001868BA" w:rsidRPr="003A58FC">
        <w:rPr>
          <w:rFonts w:ascii="Times New Roman" w:hAnsi="Times New Roman"/>
          <w:sz w:val="28"/>
          <w:szCs w:val="28"/>
        </w:rPr>
        <w:t>У</w:t>
      </w:r>
      <w:r w:rsidR="00B2112A" w:rsidRPr="003A58FC">
        <w:rPr>
          <w:rFonts w:ascii="Times New Roman" w:hAnsi="Times New Roman"/>
          <w:sz w:val="28"/>
          <w:szCs w:val="28"/>
        </w:rPr>
        <w:t xml:space="preserve"> межах викладацької діяльності з</w:t>
      </w:r>
      <w:r w:rsidRPr="003A58FC">
        <w:rPr>
          <w:rFonts w:ascii="Times New Roman" w:hAnsi="Times New Roman"/>
          <w:sz w:val="28"/>
          <w:szCs w:val="28"/>
        </w:rPr>
        <w:t>дійсню</w:t>
      </w:r>
      <w:r w:rsidR="00B2112A" w:rsidRPr="003A58FC">
        <w:rPr>
          <w:rFonts w:ascii="Times New Roman" w:hAnsi="Times New Roman"/>
          <w:sz w:val="28"/>
          <w:szCs w:val="28"/>
        </w:rPr>
        <w:t>є</w:t>
      </w:r>
      <w:r w:rsidRPr="003A58FC">
        <w:rPr>
          <w:rFonts w:ascii="Times New Roman" w:hAnsi="Times New Roman"/>
          <w:sz w:val="28"/>
          <w:szCs w:val="28"/>
        </w:rPr>
        <w:t xml:space="preserve"> керівництво виробничою практикою студентів,</w:t>
      </w:r>
      <w:r w:rsidR="00B2112A" w:rsidRPr="003A58FC">
        <w:rPr>
          <w:rFonts w:ascii="Times New Roman" w:hAnsi="Times New Roman"/>
          <w:sz w:val="28"/>
          <w:szCs w:val="28"/>
        </w:rPr>
        <w:t xml:space="preserve"> </w:t>
      </w:r>
      <w:r w:rsidRPr="003A58FC">
        <w:rPr>
          <w:rFonts w:ascii="Times New Roman" w:hAnsi="Times New Roman"/>
          <w:sz w:val="28"/>
          <w:szCs w:val="28"/>
        </w:rPr>
        <w:t>розроб</w:t>
      </w:r>
      <w:r w:rsidR="001868BA" w:rsidRPr="003A58FC">
        <w:rPr>
          <w:rFonts w:ascii="Times New Roman" w:hAnsi="Times New Roman"/>
          <w:sz w:val="28"/>
          <w:szCs w:val="28"/>
        </w:rPr>
        <w:t>ляє</w:t>
      </w:r>
      <w:r w:rsidR="00B2112A" w:rsidRPr="003A58FC">
        <w:rPr>
          <w:rFonts w:ascii="Times New Roman" w:hAnsi="Times New Roman"/>
          <w:sz w:val="28"/>
          <w:szCs w:val="28"/>
        </w:rPr>
        <w:t xml:space="preserve"> </w:t>
      </w:r>
      <w:r w:rsidRPr="003A58FC">
        <w:rPr>
          <w:rFonts w:ascii="Times New Roman" w:hAnsi="Times New Roman"/>
          <w:sz w:val="28"/>
          <w:szCs w:val="28"/>
        </w:rPr>
        <w:t>навчально-методичн</w:t>
      </w:r>
      <w:r w:rsidR="001868BA" w:rsidRPr="003A58FC">
        <w:rPr>
          <w:rFonts w:ascii="Times New Roman" w:hAnsi="Times New Roman"/>
          <w:sz w:val="28"/>
          <w:szCs w:val="28"/>
        </w:rPr>
        <w:t>е</w:t>
      </w:r>
      <w:r w:rsidRPr="003A58FC">
        <w:rPr>
          <w:rFonts w:ascii="Times New Roman" w:hAnsi="Times New Roman"/>
          <w:sz w:val="28"/>
          <w:szCs w:val="28"/>
        </w:rPr>
        <w:t xml:space="preserve">  забезпечення з навчальної дисципліни «Кримінальний процес» для студентів, курсантів і слухачів курсів підвищення кваліфікації</w:t>
      </w:r>
      <w:r w:rsidR="001868BA" w:rsidRPr="003A58FC">
        <w:rPr>
          <w:rFonts w:ascii="Times New Roman" w:hAnsi="Times New Roman"/>
          <w:sz w:val="28"/>
          <w:szCs w:val="28"/>
        </w:rPr>
        <w:t>.</w:t>
      </w:r>
      <w:r w:rsidRPr="003A58FC">
        <w:rPr>
          <w:rFonts w:ascii="Times New Roman" w:hAnsi="Times New Roman"/>
          <w:sz w:val="28"/>
          <w:szCs w:val="28"/>
        </w:rPr>
        <w:t xml:space="preserve"> </w:t>
      </w:r>
      <w:r w:rsidR="00884FAD" w:rsidRPr="003A58FC">
        <w:rPr>
          <w:rFonts w:ascii="Times New Roman" w:hAnsi="Times New Roman"/>
          <w:sz w:val="28"/>
          <w:szCs w:val="28"/>
        </w:rPr>
        <w:t>Зокрема, бере участь у  підготовці матеріалів</w:t>
      </w:r>
      <w:r w:rsidRPr="003A58FC">
        <w:rPr>
          <w:rFonts w:ascii="Times New Roman" w:hAnsi="Times New Roman"/>
          <w:sz w:val="28"/>
          <w:szCs w:val="28"/>
        </w:rPr>
        <w:t xml:space="preserve"> </w:t>
      </w:r>
      <w:r w:rsidR="00884FAD" w:rsidRPr="003A58FC">
        <w:rPr>
          <w:rFonts w:ascii="Times New Roman" w:hAnsi="Times New Roman"/>
          <w:sz w:val="28"/>
          <w:szCs w:val="28"/>
        </w:rPr>
        <w:t>з питань</w:t>
      </w:r>
      <w:r w:rsidRPr="003A58FC">
        <w:rPr>
          <w:rFonts w:ascii="Times New Roman" w:hAnsi="Times New Roman"/>
          <w:sz w:val="28"/>
          <w:szCs w:val="28"/>
        </w:rPr>
        <w:t xml:space="preserve"> оцінки судом результатів </w:t>
      </w:r>
      <w:r w:rsidR="00B2112A" w:rsidRPr="003A58FC">
        <w:rPr>
          <w:rFonts w:ascii="Times New Roman" w:hAnsi="Times New Roman"/>
          <w:sz w:val="28"/>
          <w:szCs w:val="28"/>
        </w:rPr>
        <w:t xml:space="preserve">контррозвідувальної </w:t>
      </w:r>
      <w:r w:rsidR="00884FAD" w:rsidRPr="003A58FC">
        <w:rPr>
          <w:rFonts w:ascii="Times New Roman" w:hAnsi="Times New Roman"/>
          <w:sz w:val="28"/>
          <w:szCs w:val="28"/>
        </w:rPr>
        <w:t>та</w:t>
      </w:r>
      <w:r w:rsidRPr="003A58FC">
        <w:rPr>
          <w:rFonts w:ascii="Times New Roman" w:hAnsi="Times New Roman"/>
          <w:sz w:val="28"/>
          <w:szCs w:val="28"/>
        </w:rPr>
        <w:t xml:space="preserve"> </w:t>
      </w:r>
      <w:r w:rsidR="00B2112A" w:rsidRPr="003A58FC">
        <w:rPr>
          <w:rFonts w:ascii="Times New Roman" w:hAnsi="Times New Roman"/>
          <w:sz w:val="28"/>
          <w:szCs w:val="28"/>
        </w:rPr>
        <w:t>оперативно-розшукової діяльності</w:t>
      </w:r>
      <w:r w:rsidR="00884FAD" w:rsidRPr="003A58FC">
        <w:rPr>
          <w:rFonts w:ascii="Times New Roman" w:hAnsi="Times New Roman"/>
          <w:sz w:val="28"/>
          <w:szCs w:val="28"/>
        </w:rPr>
        <w:t>,</w:t>
      </w:r>
      <w:r w:rsidRPr="003A58FC">
        <w:rPr>
          <w:rFonts w:ascii="Times New Roman" w:hAnsi="Times New Roman"/>
          <w:sz w:val="28"/>
          <w:szCs w:val="28"/>
        </w:rPr>
        <w:t xml:space="preserve"> </w:t>
      </w:r>
      <w:r w:rsidR="00B2112A" w:rsidRPr="003A58FC">
        <w:rPr>
          <w:rFonts w:ascii="Times New Roman" w:hAnsi="Times New Roman"/>
          <w:sz w:val="28"/>
          <w:szCs w:val="28"/>
        </w:rPr>
        <w:t>негласних слідчих (розшукових) дій</w:t>
      </w:r>
      <w:r w:rsidRPr="003A58FC">
        <w:rPr>
          <w:rFonts w:ascii="Times New Roman" w:hAnsi="Times New Roman"/>
          <w:sz w:val="28"/>
          <w:szCs w:val="28"/>
        </w:rPr>
        <w:t xml:space="preserve">, </w:t>
      </w:r>
      <w:r w:rsidR="00884FAD" w:rsidRPr="003A58FC">
        <w:rPr>
          <w:rFonts w:ascii="Times New Roman" w:hAnsi="Times New Roman"/>
          <w:sz w:val="28"/>
          <w:szCs w:val="28"/>
        </w:rPr>
        <w:t xml:space="preserve">а також </w:t>
      </w:r>
      <w:r w:rsidRPr="003A58FC">
        <w:rPr>
          <w:rFonts w:ascii="Times New Roman" w:hAnsi="Times New Roman"/>
          <w:sz w:val="28"/>
          <w:szCs w:val="28"/>
        </w:rPr>
        <w:t>застосування принципу верховенства права і практики ЄСПЛ на</w:t>
      </w:r>
      <w:r w:rsidR="00884FAD" w:rsidRPr="003A58FC">
        <w:rPr>
          <w:rFonts w:ascii="Times New Roman" w:hAnsi="Times New Roman"/>
          <w:sz w:val="28"/>
          <w:szCs w:val="28"/>
        </w:rPr>
        <w:t xml:space="preserve"> стадії</w:t>
      </w:r>
      <w:r w:rsidRPr="003A58FC">
        <w:rPr>
          <w:rFonts w:ascii="Times New Roman" w:hAnsi="Times New Roman"/>
          <w:sz w:val="28"/>
          <w:szCs w:val="28"/>
        </w:rPr>
        <w:t xml:space="preserve"> досудово</w:t>
      </w:r>
      <w:r w:rsidR="00884FAD" w:rsidRPr="003A58FC">
        <w:rPr>
          <w:rFonts w:ascii="Times New Roman" w:hAnsi="Times New Roman"/>
          <w:sz w:val="28"/>
          <w:szCs w:val="28"/>
        </w:rPr>
        <w:t>го</w:t>
      </w:r>
      <w:r w:rsidRPr="003A58FC">
        <w:rPr>
          <w:rFonts w:ascii="Times New Roman" w:hAnsi="Times New Roman"/>
          <w:sz w:val="28"/>
          <w:szCs w:val="28"/>
        </w:rPr>
        <w:t xml:space="preserve"> розслідуванн</w:t>
      </w:r>
      <w:r w:rsidR="00884FAD" w:rsidRPr="003A58FC">
        <w:rPr>
          <w:rFonts w:ascii="Times New Roman" w:hAnsi="Times New Roman"/>
          <w:sz w:val="28"/>
          <w:szCs w:val="28"/>
        </w:rPr>
        <w:t>я</w:t>
      </w:r>
      <w:r w:rsidRPr="003A58FC">
        <w:rPr>
          <w:rFonts w:ascii="Times New Roman" w:hAnsi="Times New Roman"/>
          <w:sz w:val="28"/>
          <w:szCs w:val="28"/>
        </w:rPr>
        <w:t xml:space="preserve"> та </w:t>
      </w:r>
      <w:r w:rsidR="006047B3">
        <w:rPr>
          <w:rFonts w:ascii="Times New Roman" w:hAnsi="Times New Roman"/>
          <w:sz w:val="28"/>
          <w:szCs w:val="28"/>
        </w:rPr>
        <w:t>в</w:t>
      </w:r>
      <w:r w:rsidRPr="003A58FC">
        <w:rPr>
          <w:rFonts w:ascii="Times New Roman" w:hAnsi="Times New Roman"/>
          <w:sz w:val="28"/>
          <w:szCs w:val="28"/>
        </w:rPr>
        <w:t xml:space="preserve"> судовому провадженні.</w:t>
      </w:r>
    </w:p>
    <w:p w:rsidR="0054478C" w:rsidRPr="003A58FC" w:rsidRDefault="0054478C"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Свояк Д.В. повідомив, що у 2025 році був залучений НШСУ </w:t>
      </w:r>
      <w:r w:rsidRPr="003A58FC">
        <w:rPr>
          <w:rFonts w:ascii="Times New Roman" w:hAnsi="Times New Roman"/>
          <w:sz w:val="28"/>
          <w:szCs w:val="28"/>
        </w:rPr>
        <w:t>до розроб</w:t>
      </w:r>
      <w:r w:rsidR="006047B3">
        <w:rPr>
          <w:rFonts w:ascii="Times New Roman" w:hAnsi="Times New Roman"/>
          <w:sz w:val="28"/>
          <w:szCs w:val="28"/>
        </w:rPr>
        <w:t>лення</w:t>
      </w:r>
      <w:r w:rsidRPr="003A58FC">
        <w:rPr>
          <w:rFonts w:ascii="Times New Roman" w:hAnsi="Times New Roman"/>
          <w:sz w:val="28"/>
          <w:szCs w:val="28"/>
        </w:rPr>
        <w:t xml:space="preserve"> завдань з кримінального права та кримінального процесу для кандидатів на посаду судді.</w:t>
      </w:r>
    </w:p>
    <w:p w:rsidR="005D6048" w:rsidRPr="003A58FC" w:rsidRDefault="005D6048" w:rsidP="005D6048">
      <w:pPr>
        <w:pStyle w:val="a8"/>
        <w:numPr>
          <w:ilvl w:val="0"/>
          <w:numId w:val="2"/>
        </w:numPr>
        <w:spacing w:before="0" w:beforeAutospacing="0" w:after="0" w:afterAutospacing="0"/>
        <w:ind w:left="0" w:firstLine="851"/>
        <w:jc w:val="both"/>
        <w:textAlignment w:val="baseline"/>
        <w:rPr>
          <w:color w:val="000000" w:themeColor="text1"/>
          <w:sz w:val="28"/>
          <w:szCs w:val="28"/>
          <w:lang w:val="uk-UA"/>
        </w:rPr>
      </w:pPr>
      <w:r w:rsidRPr="003A58FC">
        <w:rPr>
          <w:color w:val="000000" w:themeColor="text1"/>
          <w:sz w:val="28"/>
          <w:szCs w:val="28"/>
          <w:lang w:val="uk-UA"/>
        </w:rPr>
        <w:t xml:space="preserve">Надані </w:t>
      </w:r>
      <w:r w:rsidR="0054478C" w:rsidRPr="003A58FC">
        <w:rPr>
          <w:color w:val="000000" w:themeColor="text1"/>
          <w:sz w:val="28"/>
          <w:szCs w:val="28"/>
          <w:lang w:val="uk-UA"/>
        </w:rPr>
        <w:t>кандидатом</w:t>
      </w:r>
      <w:r w:rsidR="0079065A" w:rsidRPr="003A58FC">
        <w:rPr>
          <w:color w:val="000000" w:themeColor="text1"/>
          <w:sz w:val="28"/>
          <w:szCs w:val="28"/>
          <w:lang w:val="uk-UA"/>
        </w:rPr>
        <w:t xml:space="preserve"> </w:t>
      </w:r>
      <w:r w:rsidRPr="003A58FC">
        <w:rPr>
          <w:color w:val="000000" w:themeColor="text1"/>
          <w:sz w:val="28"/>
          <w:szCs w:val="28"/>
          <w:lang w:val="uk-UA"/>
        </w:rPr>
        <w:t>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3A58FC">
        <w:rPr>
          <w:color w:val="000000" w:themeColor="text1"/>
          <w:sz w:val="28"/>
          <w:szCs w:val="28"/>
          <w:lang w:val="uk-UA"/>
        </w:rPr>
        <w:t>о</w:t>
      </w:r>
      <w:r w:rsidRPr="003A58FC">
        <w:rPr>
          <w:color w:val="000000" w:themeColor="text1"/>
          <w:sz w:val="28"/>
          <w:szCs w:val="28"/>
          <w:lang w:val="uk-UA"/>
        </w:rPr>
        <w:t xml:space="preserve"> членами Комісії таким чином:</w:t>
      </w:r>
    </w:p>
    <w:tbl>
      <w:tblPr>
        <w:tblStyle w:val="af"/>
        <w:tblW w:w="9697" w:type="dxa"/>
        <w:tblInd w:w="-5" w:type="dxa"/>
        <w:tblLayout w:type="fixed"/>
        <w:tblLook w:val="04A0" w:firstRow="1" w:lastRow="0" w:firstColumn="1" w:lastColumn="0" w:noHBand="0" w:noVBand="1"/>
      </w:tblPr>
      <w:tblGrid>
        <w:gridCol w:w="1985"/>
        <w:gridCol w:w="2255"/>
        <w:gridCol w:w="990"/>
        <w:gridCol w:w="990"/>
        <w:gridCol w:w="990"/>
        <w:gridCol w:w="1295"/>
        <w:gridCol w:w="1192"/>
      </w:tblGrid>
      <w:tr w:rsidR="00E233DC" w:rsidRPr="003A58FC" w:rsidTr="00E233DC">
        <w:tc>
          <w:tcPr>
            <w:tcW w:w="1985" w:type="dxa"/>
            <w:tcBorders>
              <w:top w:val="single" w:sz="4" w:space="0" w:color="auto"/>
              <w:left w:val="single" w:sz="4" w:space="0" w:color="auto"/>
              <w:bottom w:val="single" w:sz="4" w:space="0" w:color="auto"/>
              <w:right w:val="single" w:sz="4" w:space="0" w:color="auto"/>
            </w:tcBorders>
            <w:vAlign w:val="center"/>
            <w:hideMark/>
          </w:tcPr>
          <w:p w:rsidR="005D6048" w:rsidRPr="003A58FC" w:rsidRDefault="005D604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Критерій</w:t>
            </w:r>
          </w:p>
        </w:tc>
        <w:tc>
          <w:tcPr>
            <w:tcW w:w="2255" w:type="dxa"/>
            <w:tcBorders>
              <w:top w:val="single" w:sz="4" w:space="0" w:color="auto"/>
              <w:left w:val="single" w:sz="4" w:space="0" w:color="auto"/>
              <w:bottom w:val="single" w:sz="4" w:space="0" w:color="auto"/>
              <w:right w:val="single" w:sz="4" w:space="0" w:color="auto"/>
            </w:tcBorders>
            <w:vAlign w:val="center"/>
            <w:hideMark/>
          </w:tcPr>
          <w:p w:rsidR="005D6048" w:rsidRPr="003A58FC" w:rsidRDefault="005D604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Показник</w:t>
            </w:r>
          </w:p>
        </w:tc>
        <w:tc>
          <w:tcPr>
            <w:tcW w:w="2970" w:type="dxa"/>
            <w:gridSpan w:val="3"/>
            <w:tcBorders>
              <w:top w:val="single" w:sz="4" w:space="0" w:color="auto"/>
              <w:left w:val="single" w:sz="4" w:space="0" w:color="auto"/>
              <w:bottom w:val="single" w:sz="4" w:space="0" w:color="auto"/>
              <w:right w:val="single" w:sz="4" w:space="0" w:color="auto"/>
            </w:tcBorders>
            <w:vAlign w:val="center"/>
            <w:hideMark/>
          </w:tcPr>
          <w:p w:rsidR="005D6048" w:rsidRPr="003A58FC" w:rsidRDefault="005D604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Бали, виставлені членами Комісії</w:t>
            </w:r>
          </w:p>
        </w:tc>
        <w:tc>
          <w:tcPr>
            <w:tcW w:w="1295" w:type="dxa"/>
            <w:tcBorders>
              <w:top w:val="single" w:sz="4" w:space="0" w:color="auto"/>
              <w:left w:val="single" w:sz="4" w:space="0" w:color="auto"/>
              <w:bottom w:val="single" w:sz="4" w:space="0" w:color="auto"/>
              <w:right w:val="single" w:sz="4" w:space="0" w:color="auto"/>
            </w:tcBorders>
            <w:vAlign w:val="center"/>
            <w:hideMark/>
          </w:tcPr>
          <w:p w:rsidR="005D6048" w:rsidRPr="003A58FC" w:rsidRDefault="005D604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Середній бал</w:t>
            </w:r>
          </w:p>
        </w:tc>
        <w:tc>
          <w:tcPr>
            <w:tcW w:w="1192" w:type="dxa"/>
            <w:tcBorders>
              <w:top w:val="single" w:sz="4" w:space="0" w:color="auto"/>
              <w:left w:val="single" w:sz="4" w:space="0" w:color="auto"/>
              <w:bottom w:val="single" w:sz="4" w:space="0" w:color="auto"/>
              <w:right w:val="single" w:sz="4" w:space="0" w:color="auto"/>
            </w:tcBorders>
            <w:vAlign w:val="center"/>
            <w:hideMark/>
          </w:tcPr>
          <w:p w:rsidR="005D6048" w:rsidRPr="003A58FC" w:rsidRDefault="005D604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Бал за критерій</w:t>
            </w:r>
          </w:p>
        </w:tc>
      </w:tr>
      <w:tr w:rsidR="00E233DC" w:rsidRPr="003A58FC" w:rsidTr="00E233D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E3045" w:rsidRPr="003A58FC" w:rsidRDefault="005E3045">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Особиста компетентність</w:t>
            </w: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3A58FC" w:rsidRDefault="005E3045">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Рішучість та відповідальність</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3A58FC" w:rsidRDefault="00C77BB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15</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3A58FC" w:rsidRDefault="00C77BB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19</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3A58FC" w:rsidRDefault="00C77BB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19</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3A58FC" w:rsidRDefault="00C77BB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17,67</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rsidR="005E3045" w:rsidRPr="003A58FC" w:rsidRDefault="00C77BB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37,5</w:t>
            </w:r>
          </w:p>
        </w:tc>
      </w:tr>
      <w:tr w:rsidR="00E233DC" w:rsidRPr="003A58FC" w:rsidTr="00E233DC">
        <w:tc>
          <w:tcPr>
            <w:tcW w:w="1985" w:type="dxa"/>
            <w:vMerge/>
            <w:tcBorders>
              <w:top w:val="single" w:sz="4" w:space="0" w:color="auto"/>
              <w:left w:val="single" w:sz="4" w:space="0" w:color="auto"/>
              <w:bottom w:val="single" w:sz="4" w:space="0" w:color="auto"/>
              <w:right w:val="single" w:sz="4" w:space="0" w:color="auto"/>
            </w:tcBorders>
            <w:vAlign w:val="center"/>
            <w:hideMark/>
          </w:tcPr>
          <w:p w:rsidR="005E3045" w:rsidRPr="003A58FC" w:rsidRDefault="005E3045">
            <w:pPr>
              <w:rPr>
                <w:rFonts w:ascii="Times New Roman" w:eastAsia="Times New Roman" w:hAnsi="Times New Roman"/>
                <w:color w:val="000000" w:themeColor="text1"/>
                <w:sz w:val="26"/>
                <w:szCs w:val="26"/>
                <w:lang w:eastAsia="ru-RU"/>
              </w:rPr>
            </w:pP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3A58FC" w:rsidRDefault="005E3045">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Безперервний розвиток</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3A58FC" w:rsidRDefault="00C77BB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18</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3A58FC" w:rsidRDefault="00C77BB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20,5</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3A58FC" w:rsidRDefault="00C77BB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21</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3A58FC" w:rsidRDefault="00C77BB8">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19,83</w:t>
            </w:r>
          </w:p>
        </w:tc>
        <w:tc>
          <w:tcPr>
            <w:tcW w:w="1192" w:type="dxa"/>
            <w:vMerge/>
            <w:tcBorders>
              <w:top w:val="single" w:sz="4" w:space="0" w:color="auto"/>
              <w:left w:val="single" w:sz="4" w:space="0" w:color="auto"/>
              <w:bottom w:val="single" w:sz="4" w:space="0" w:color="auto"/>
              <w:right w:val="single" w:sz="4" w:space="0" w:color="auto"/>
            </w:tcBorders>
            <w:vAlign w:val="center"/>
          </w:tcPr>
          <w:p w:rsidR="005E3045" w:rsidRPr="003A58FC" w:rsidRDefault="005E3045">
            <w:pPr>
              <w:rPr>
                <w:rFonts w:ascii="Times New Roman" w:eastAsia="Times New Roman" w:hAnsi="Times New Roman"/>
                <w:color w:val="000000" w:themeColor="text1"/>
                <w:sz w:val="26"/>
                <w:szCs w:val="26"/>
                <w:lang w:eastAsia="ru-RU"/>
              </w:rPr>
            </w:pPr>
          </w:p>
        </w:tc>
      </w:tr>
    </w:tbl>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F606D4" w:rsidRPr="003A58FC">
        <w:rPr>
          <w:rFonts w:ascii="Times New Roman" w:eastAsia="Times New Roman" w:hAnsi="Times New Roman"/>
          <w:color w:val="000000" w:themeColor="text1"/>
          <w:sz w:val="28"/>
          <w:szCs w:val="28"/>
        </w:rPr>
        <w:t>37,5 </w:t>
      </w:r>
      <w:r w:rsidRPr="003A58FC">
        <w:rPr>
          <w:rFonts w:ascii="Times New Roman" w:eastAsia="Times New Roman" w:hAnsi="Times New Roman"/>
          <w:color w:val="000000" w:themeColor="text1"/>
          <w:sz w:val="28"/>
          <w:szCs w:val="28"/>
        </w:rPr>
        <w:t>бал</w:t>
      </w:r>
      <w:r w:rsidR="00F2584E" w:rsidRPr="003A58FC">
        <w:rPr>
          <w:rFonts w:ascii="Times New Roman" w:eastAsia="Times New Roman" w:hAnsi="Times New Roman"/>
          <w:color w:val="000000" w:themeColor="text1"/>
          <w:sz w:val="28"/>
          <w:szCs w:val="28"/>
        </w:rPr>
        <w:t>а</w:t>
      </w:r>
      <w:r w:rsidR="000E7B62" w:rsidRPr="003A58FC">
        <w:rPr>
          <w:rFonts w:ascii="Times New Roman" w:eastAsia="Times New Roman" w:hAnsi="Times New Roman"/>
          <w:color w:val="000000" w:themeColor="text1"/>
          <w:sz w:val="28"/>
          <w:szCs w:val="28"/>
        </w:rPr>
        <w:t>,</w:t>
      </w:r>
      <w:r w:rsidR="000E7B62" w:rsidRPr="003A58FC">
        <w:rPr>
          <w:rFonts w:ascii="Times New Roman" w:hAnsi="Times New Roman"/>
          <w:color w:val="000000" w:themeColor="text1"/>
          <w:sz w:val="28"/>
          <w:szCs w:val="28"/>
        </w:rPr>
        <w:t xml:space="preserve"> що є вищим за 75 відсотків </w:t>
      </w:r>
      <w:r w:rsidR="00BE6F2B" w:rsidRPr="003A58FC">
        <w:rPr>
          <w:rFonts w:ascii="Times New Roman" w:hAnsi="Times New Roman"/>
          <w:color w:val="000000" w:themeColor="text1"/>
          <w:sz w:val="28"/>
          <w:szCs w:val="28"/>
        </w:rPr>
        <w:t xml:space="preserve">від </w:t>
      </w:r>
      <w:r w:rsidR="000E7B62" w:rsidRPr="003A58FC">
        <w:rPr>
          <w:rFonts w:ascii="Times New Roman" w:hAnsi="Times New Roman"/>
          <w:color w:val="000000" w:themeColor="text1"/>
          <w:sz w:val="28"/>
          <w:szCs w:val="28"/>
        </w:rPr>
        <w:t xml:space="preserve">максимально можливого бала, а тому Комісія вважає, що </w:t>
      </w:r>
      <w:r w:rsidR="00D9634B" w:rsidRPr="003A58FC">
        <w:rPr>
          <w:rFonts w:ascii="Times New Roman" w:eastAsia="Times New Roman" w:hAnsi="Times New Roman"/>
          <w:color w:val="000000" w:themeColor="text1"/>
          <w:sz w:val="28"/>
          <w:szCs w:val="28"/>
        </w:rPr>
        <w:t>Свояк Д.В.</w:t>
      </w:r>
      <w:r w:rsidR="000E7B62" w:rsidRPr="003A58FC">
        <w:rPr>
          <w:rFonts w:ascii="Times New Roman" w:hAnsi="Times New Roman"/>
          <w:color w:val="000000" w:themeColor="text1"/>
          <w:sz w:val="28"/>
          <w:szCs w:val="28"/>
        </w:rPr>
        <w:t xml:space="preserve"> відповідає критерію особистої компетентності.</w:t>
      </w:r>
    </w:p>
    <w:p w:rsidR="00504243" w:rsidRPr="003A58FC" w:rsidRDefault="00413747" w:rsidP="00B518C4">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3A58FC">
        <w:rPr>
          <w:rFonts w:ascii="Times New Roman" w:eastAsia="Times New Roman" w:hAnsi="Times New Roman"/>
          <w:b/>
          <w:color w:val="000000" w:themeColor="text1"/>
          <w:sz w:val="28"/>
          <w:szCs w:val="28"/>
        </w:rPr>
        <w:t xml:space="preserve">Оцінювання відповідності </w:t>
      </w:r>
      <w:r w:rsidR="004E5A5B" w:rsidRPr="003A58FC">
        <w:rPr>
          <w:rFonts w:ascii="Times New Roman" w:eastAsia="Times New Roman" w:hAnsi="Times New Roman"/>
          <w:b/>
          <w:color w:val="000000" w:themeColor="text1"/>
          <w:sz w:val="28"/>
          <w:szCs w:val="28"/>
        </w:rPr>
        <w:t xml:space="preserve">кандидата </w:t>
      </w:r>
      <w:r w:rsidRPr="003A58FC">
        <w:rPr>
          <w:rFonts w:ascii="Times New Roman" w:eastAsia="Times New Roman" w:hAnsi="Times New Roman"/>
          <w:b/>
          <w:color w:val="000000" w:themeColor="text1"/>
          <w:sz w:val="28"/>
          <w:szCs w:val="28"/>
        </w:rPr>
        <w:t>за критерієм соціальної компетентності.</w:t>
      </w:r>
    </w:p>
    <w:p w:rsidR="00504243" w:rsidRPr="003A58FC" w:rsidRDefault="002904A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Згідно з</w:t>
      </w:r>
      <w:r w:rsidR="00413747" w:rsidRPr="003A58FC">
        <w:rPr>
          <w:rFonts w:ascii="Times New Roman" w:eastAsia="Times New Roman" w:hAnsi="Times New Roman"/>
          <w:color w:val="000000" w:themeColor="text1"/>
          <w:sz w:val="28"/>
          <w:szCs w:val="28"/>
        </w:rPr>
        <w:t xml:space="preserve"> пункт</w:t>
      </w:r>
      <w:r w:rsidRPr="003A58FC">
        <w:rPr>
          <w:rFonts w:ascii="Times New Roman" w:eastAsia="Times New Roman" w:hAnsi="Times New Roman"/>
          <w:color w:val="000000" w:themeColor="text1"/>
          <w:sz w:val="28"/>
          <w:szCs w:val="28"/>
        </w:rPr>
        <w:t>ом</w:t>
      </w:r>
      <w:r w:rsidR="00413747" w:rsidRPr="003A58FC">
        <w:rPr>
          <w:rFonts w:ascii="Times New Roman" w:eastAsia="Times New Roman" w:hAnsi="Times New Roman"/>
          <w:color w:val="000000" w:themeColor="text1"/>
          <w:sz w:val="28"/>
          <w:szCs w:val="28"/>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lastRenderedPageBreak/>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504243" w:rsidRPr="003A58FC" w:rsidRDefault="00413747">
      <w:pPr>
        <w:spacing w:after="0" w:line="240" w:lineRule="auto"/>
        <w:ind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3A58FC" w:rsidRDefault="00413747">
      <w:pPr>
        <w:spacing w:after="0" w:line="240" w:lineRule="auto"/>
        <w:ind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3A58FC">
        <w:rPr>
          <w:rFonts w:ascii="Times New Roman" w:eastAsia="Times New Roman" w:hAnsi="Times New Roman"/>
          <w:color w:val="000000" w:themeColor="text1"/>
          <w:sz w:val="28"/>
          <w:szCs w:val="28"/>
        </w:rPr>
        <w:t> </w:t>
      </w:r>
      <w:r w:rsidRPr="003A58FC">
        <w:rPr>
          <w:rFonts w:ascii="Times New Roman" w:eastAsia="Times New Roman" w:hAnsi="Times New Roman"/>
          <w:color w:val="000000" w:themeColor="text1"/>
          <w:sz w:val="28"/>
          <w:szCs w:val="28"/>
        </w:rPr>
        <w:t>2.10 розділу 2 Положення).</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3A58FC" w:rsidRDefault="00413747">
      <w:pPr>
        <w:spacing w:after="0" w:line="240" w:lineRule="auto"/>
        <w:ind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304406" w:rsidRPr="003A58FC">
        <w:rPr>
          <w:rFonts w:ascii="Times New Roman" w:eastAsia="Times New Roman" w:hAnsi="Times New Roman"/>
          <w:color w:val="000000" w:themeColor="text1"/>
          <w:sz w:val="28"/>
          <w:szCs w:val="28"/>
        </w:rPr>
        <w:t>во</w:t>
      </w:r>
      <w:r w:rsidRPr="003A58FC">
        <w:rPr>
          <w:rFonts w:ascii="Times New Roman" w:eastAsia="Times New Roman" w:hAnsi="Times New Roman"/>
          <w:color w:val="000000" w:themeColor="text1"/>
          <w:sz w:val="28"/>
          <w:szCs w:val="28"/>
        </w:rPr>
        <w:t>го поля); має сталу та усвідомлену мотивацію до служіння суспільству та розбудови правової держави (пункт 2.11 розділу 2 Положення).</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Емоційна стійкість – це здатність кандидата на посаду судді ефективно управляти своїми емоційними станами. </w:t>
      </w:r>
    </w:p>
    <w:p w:rsidR="00504243" w:rsidRPr="003A58FC" w:rsidRDefault="00413747">
      <w:pPr>
        <w:spacing w:after="0" w:line="240" w:lineRule="auto"/>
        <w:ind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3A58FC">
        <w:rPr>
          <w:rFonts w:ascii="Times New Roman" w:eastAsia="Times New Roman" w:hAnsi="Times New Roman"/>
          <w:color w:val="000000" w:themeColor="text1"/>
          <w:sz w:val="28"/>
          <w:szCs w:val="28"/>
        </w:rPr>
        <w:t>у</w:t>
      </w:r>
      <w:r w:rsidRPr="003A58FC">
        <w:rPr>
          <w:rFonts w:ascii="Times New Roman" w:eastAsia="Times New Roman" w:hAnsi="Times New Roman"/>
          <w:color w:val="000000" w:themeColor="text1"/>
          <w:sz w:val="28"/>
          <w:szCs w:val="28"/>
        </w:rPr>
        <w:t xml:space="preserve"> тому числі складні та провокаційні (зокрема, щодо статків, доходів, доброчесності тощо) (пункт 2.12 розділу 2 Положення).</w:t>
      </w:r>
    </w:p>
    <w:p w:rsidR="00C7469A" w:rsidRPr="003A58FC" w:rsidRDefault="00C7469A" w:rsidP="00DC459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 xml:space="preserve">У письмових поясненнях, надісланих до Комісії, щодо відповідності показнику ефективної комунікації Свояк Д.В. зазначив, що під час здійснення правосуддя забезпечує сторонам та іншим учасникам провадження реалізацію їхніх процесуальних прав, зокрема права на справедливий суд. Повідомив, що створює належні умови для дотримання принципів верховенства права, змагальності сторін і безсторонності суду. </w:t>
      </w:r>
    </w:p>
    <w:p w:rsidR="00DC459F" w:rsidRPr="003A58FC" w:rsidRDefault="00C7469A" w:rsidP="00DC459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lastRenderedPageBreak/>
        <w:t xml:space="preserve">Кандидат також </w:t>
      </w:r>
      <w:r w:rsidR="00F92DCA">
        <w:rPr>
          <w:rFonts w:ascii="Times New Roman" w:hAnsi="Times New Roman"/>
          <w:sz w:val="28"/>
          <w:szCs w:val="28"/>
        </w:rPr>
        <w:t>вказав</w:t>
      </w:r>
      <w:r w:rsidRPr="003A58FC">
        <w:rPr>
          <w:rFonts w:ascii="Times New Roman" w:hAnsi="Times New Roman"/>
          <w:sz w:val="28"/>
          <w:szCs w:val="28"/>
        </w:rPr>
        <w:t>, що неодноразово застосовував механізм врегулювання спору за участю судді</w:t>
      </w:r>
      <w:r w:rsidR="002C4E0F">
        <w:rPr>
          <w:rFonts w:ascii="Times New Roman" w:hAnsi="Times New Roman"/>
          <w:sz w:val="28"/>
          <w:szCs w:val="28"/>
        </w:rPr>
        <w:t>.</w:t>
      </w:r>
      <w:r w:rsidRPr="003A58FC">
        <w:rPr>
          <w:rFonts w:ascii="Times New Roman" w:hAnsi="Times New Roman"/>
          <w:sz w:val="28"/>
          <w:szCs w:val="28"/>
        </w:rPr>
        <w:t xml:space="preserve"> </w:t>
      </w:r>
      <w:r w:rsidR="002C4E0F">
        <w:rPr>
          <w:rFonts w:ascii="Times New Roman" w:hAnsi="Times New Roman"/>
          <w:sz w:val="28"/>
          <w:szCs w:val="28"/>
        </w:rPr>
        <w:t>З</w:t>
      </w:r>
      <w:r w:rsidRPr="003A58FC">
        <w:rPr>
          <w:rFonts w:ascii="Times New Roman" w:hAnsi="Times New Roman"/>
          <w:sz w:val="28"/>
          <w:szCs w:val="28"/>
        </w:rPr>
        <w:t>а його словами</w:t>
      </w:r>
      <w:r w:rsidR="00CE7396" w:rsidRPr="003A58FC">
        <w:rPr>
          <w:rFonts w:ascii="Times New Roman" w:hAnsi="Times New Roman"/>
          <w:sz w:val="28"/>
          <w:szCs w:val="28"/>
        </w:rPr>
        <w:t>,</w:t>
      </w:r>
      <w:r w:rsidRPr="003A58FC">
        <w:rPr>
          <w:rFonts w:ascii="Times New Roman" w:hAnsi="Times New Roman"/>
          <w:sz w:val="28"/>
          <w:szCs w:val="28"/>
        </w:rPr>
        <w:t xml:space="preserve"> у більшості випадків мет</w:t>
      </w:r>
      <w:r w:rsidR="001E7F5A" w:rsidRPr="003A58FC">
        <w:rPr>
          <w:rFonts w:ascii="Times New Roman" w:hAnsi="Times New Roman"/>
          <w:sz w:val="28"/>
          <w:szCs w:val="28"/>
        </w:rPr>
        <w:t>и</w:t>
      </w:r>
      <w:r w:rsidRPr="003A58FC">
        <w:rPr>
          <w:rFonts w:ascii="Times New Roman" w:hAnsi="Times New Roman"/>
          <w:sz w:val="28"/>
          <w:szCs w:val="28"/>
        </w:rPr>
        <w:t xml:space="preserve"> цього інституту у відповідних справах було досягнуто. Крім того, повідомив, що в окремих справах під його головуванням застосовувався механізм медіації.</w:t>
      </w:r>
    </w:p>
    <w:p w:rsidR="00504243" w:rsidRPr="003A58FC" w:rsidRDefault="00E716D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 xml:space="preserve">Свояк Д.В. вказав, що як суддя-спікер організовував роботу працівників апарату суду, спрямовану на висвітлення результатів </w:t>
      </w:r>
      <w:r w:rsidR="00464A6D" w:rsidRPr="003A58FC">
        <w:rPr>
          <w:rFonts w:ascii="Times New Roman" w:hAnsi="Times New Roman"/>
          <w:sz w:val="28"/>
          <w:szCs w:val="28"/>
        </w:rPr>
        <w:t>діяльності</w:t>
      </w:r>
      <w:r w:rsidRPr="003A58FC">
        <w:rPr>
          <w:rFonts w:ascii="Times New Roman" w:hAnsi="Times New Roman"/>
          <w:sz w:val="28"/>
          <w:szCs w:val="28"/>
        </w:rPr>
        <w:t xml:space="preserve"> суду на </w:t>
      </w:r>
      <w:r w:rsidR="00464A6D" w:rsidRPr="003A58FC">
        <w:rPr>
          <w:rFonts w:ascii="Times New Roman" w:hAnsi="Times New Roman"/>
          <w:sz w:val="28"/>
          <w:szCs w:val="28"/>
        </w:rPr>
        <w:t xml:space="preserve">офіційній </w:t>
      </w:r>
      <w:r w:rsidRPr="003A58FC">
        <w:rPr>
          <w:rFonts w:ascii="Times New Roman" w:hAnsi="Times New Roman"/>
          <w:sz w:val="28"/>
          <w:szCs w:val="28"/>
        </w:rPr>
        <w:t>вебсторінці</w:t>
      </w:r>
      <w:r w:rsidR="00464A6D" w:rsidRPr="003A58FC">
        <w:rPr>
          <w:rFonts w:ascii="Times New Roman" w:hAnsi="Times New Roman"/>
          <w:sz w:val="28"/>
          <w:szCs w:val="28"/>
        </w:rPr>
        <w:t xml:space="preserve"> та у</w:t>
      </w:r>
      <w:r w:rsidRPr="003A58FC">
        <w:rPr>
          <w:rFonts w:ascii="Times New Roman" w:hAnsi="Times New Roman"/>
          <w:sz w:val="28"/>
          <w:szCs w:val="28"/>
        </w:rPr>
        <w:t xml:space="preserve"> засобах масової інформації. </w:t>
      </w:r>
      <w:r w:rsidR="00153EC9" w:rsidRPr="003A58FC">
        <w:rPr>
          <w:rFonts w:ascii="Times New Roman" w:hAnsi="Times New Roman"/>
          <w:sz w:val="28"/>
          <w:szCs w:val="28"/>
        </w:rPr>
        <w:t xml:space="preserve">Повідомив, що </w:t>
      </w:r>
      <w:r w:rsidR="003E0E62" w:rsidRPr="003A58FC">
        <w:rPr>
          <w:rFonts w:ascii="Times New Roman" w:hAnsi="Times New Roman"/>
          <w:sz w:val="28"/>
          <w:szCs w:val="28"/>
        </w:rPr>
        <w:t>з</w:t>
      </w:r>
      <w:r w:rsidR="00464A6D" w:rsidRPr="003A58FC">
        <w:rPr>
          <w:rFonts w:ascii="Times New Roman" w:hAnsi="Times New Roman"/>
          <w:sz w:val="28"/>
          <w:szCs w:val="28"/>
        </w:rPr>
        <w:t>дійсн</w:t>
      </w:r>
      <w:r w:rsidR="003E0E62" w:rsidRPr="003A58FC">
        <w:rPr>
          <w:rFonts w:ascii="Times New Roman" w:hAnsi="Times New Roman"/>
          <w:sz w:val="28"/>
          <w:szCs w:val="28"/>
        </w:rPr>
        <w:t xml:space="preserve">ював </w:t>
      </w:r>
      <w:r w:rsidRPr="003A58FC">
        <w:rPr>
          <w:rFonts w:ascii="Times New Roman" w:hAnsi="Times New Roman"/>
          <w:sz w:val="28"/>
          <w:szCs w:val="28"/>
        </w:rPr>
        <w:t>узагальнен</w:t>
      </w:r>
      <w:r w:rsidR="003E0E62" w:rsidRPr="003A58FC">
        <w:rPr>
          <w:rFonts w:ascii="Times New Roman" w:hAnsi="Times New Roman"/>
          <w:sz w:val="28"/>
          <w:szCs w:val="28"/>
        </w:rPr>
        <w:t>ня</w:t>
      </w:r>
      <w:r w:rsidRPr="003A58FC">
        <w:rPr>
          <w:rFonts w:ascii="Times New Roman" w:hAnsi="Times New Roman"/>
          <w:sz w:val="28"/>
          <w:szCs w:val="28"/>
        </w:rPr>
        <w:t xml:space="preserve"> та аналіз судової практики суду </w:t>
      </w:r>
      <w:r w:rsidR="00464A6D" w:rsidRPr="003A58FC">
        <w:rPr>
          <w:rFonts w:ascii="Times New Roman" w:hAnsi="Times New Roman"/>
          <w:sz w:val="28"/>
          <w:szCs w:val="28"/>
        </w:rPr>
        <w:t>з метою</w:t>
      </w:r>
      <w:r w:rsidRPr="003A58FC">
        <w:rPr>
          <w:rFonts w:ascii="Times New Roman" w:hAnsi="Times New Roman"/>
          <w:sz w:val="28"/>
          <w:szCs w:val="28"/>
        </w:rPr>
        <w:t xml:space="preserve"> </w:t>
      </w:r>
      <w:r w:rsidR="003E0E62" w:rsidRPr="003A58FC">
        <w:rPr>
          <w:rFonts w:ascii="Times New Roman" w:hAnsi="Times New Roman"/>
          <w:sz w:val="28"/>
          <w:szCs w:val="28"/>
        </w:rPr>
        <w:t>розміщення</w:t>
      </w:r>
      <w:r w:rsidRPr="003A58FC">
        <w:rPr>
          <w:rFonts w:ascii="Times New Roman" w:hAnsi="Times New Roman"/>
          <w:sz w:val="28"/>
          <w:szCs w:val="28"/>
        </w:rPr>
        <w:t xml:space="preserve"> на </w:t>
      </w:r>
      <w:r w:rsidR="005F6E67" w:rsidRPr="003A58FC">
        <w:rPr>
          <w:rFonts w:ascii="Times New Roman" w:hAnsi="Times New Roman"/>
          <w:sz w:val="28"/>
          <w:szCs w:val="28"/>
        </w:rPr>
        <w:t>веб</w:t>
      </w:r>
      <w:r w:rsidRPr="003A58FC">
        <w:rPr>
          <w:rFonts w:ascii="Times New Roman" w:hAnsi="Times New Roman"/>
          <w:sz w:val="28"/>
          <w:szCs w:val="28"/>
        </w:rPr>
        <w:t xml:space="preserve">сторінці не </w:t>
      </w:r>
      <w:r w:rsidR="00464A6D" w:rsidRPr="003A58FC">
        <w:rPr>
          <w:rFonts w:ascii="Times New Roman" w:hAnsi="Times New Roman"/>
          <w:sz w:val="28"/>
          <w:szCs w:val="28"/>
        </w:rPr>
        <w:t>лише</w:t>
      </w:r>
      <w:r w:rsidRPr="003A58FC">
        <w:rPr>
          <w:rFonts w:ascii="Times New Roman" w:hAnsi="Times New Roman"/>
          <w:sz w:val="28"/>
          <w:szCs w:val="28"/>
        </w:rPr>
        <w:t xml:space="preserve"> </w:t>
      </w:r>
      <w:r w:rsidR="003E0E62" w:rsidRPr="003A58FC">
        <w:rPr>
          <w:rFonts w:ascii="Times New Roman" w:hAnsi="Times New Roman"/>
          <w:sz w:val="28"/>
          <w:szCs w:val="28"/>
        </w:rPr>
        <w:t>статистичних показників</w:t>
      </w:r>
      <w:r w:rsidRPr="003A58FC">
        <w:rPr>
          <w:rFonts w:ascii="Times New Roman" w:hAnsi="Times New Roman"/>
          <w:sz w:val="28"/>
          <w:szCs w:val="28"/>
        </w:rPr>
        <w:t xml:space="preserve">, але й практично значимої </w:t>
      </w:r>
      <w:r w:rsidR="00464A6D" w:rsidRPr="003A58FC">
        <w:rPr>
          <w:rFonts w:ascii="Times New Roman" w:hAnsi="Times New Roman"/>
          <w:sz w:val="28"/>
          <w:szCs w:val="28"/>
        </w:rPr>
        <w:t xml:space="preserve">для громадян </w:t>
      </w:r>
      <w:r w:rsidRPr="003A58FC">
        <w:rPr>
          <w:rFonts w:ascii="Times New Roman" w:hAnsi="Times New Roman"/>
          <w:sz w:val="28"/>
          <w:szCs w:val="28"/>
        </w:rPr>
        <w:t>інформації.</w:t>
      </w:r>
      <w:r w:rsidR="00211290" w:rsidRPr="003A58FC">
        <w:rPr>
          <w:rFonts w:ascii="Times New Roman" w:hAnsi="Times New Roman"/>
          <w:sz w:val="28"/>
          <w:szCs w:val="28"/>
        </w:rPr>
        <w:t xml:space="preserve"> Крім того</w:t>
      </w:r>
      <w:r w:rsidR="007C2FEC" w:rsidRPr="003A58FC">
        <w:rPr>
          <w:rFonts w:ascii="Times New Roman" w:hAnsi="Times New Roman"/>
          <w:sz w:val="28"/>
          <w:szCs w:val="28"/>
        </w:rPr>
        <w:t>,</w:t>
      </w:r>
      <w:r w:rsidR="00211290" w:rsidRPr="003A58FC">
        <w:rPr>
          <w:rFonts w:ascii="Times New Roman" w:hAnsi="Times New Roman"/>
          <w:sz w:val="28"/>
          <w:szCs w:val="28"/>
        </w:rPr>
        <w:t xml:space="preserve"> надавав коментарі </w:t>
      </w:r>
      <w:r w:rsidR="00CE7396" w:rsidRPr="003A58FC">
        <w:rPr>
          <w:rFonts w:ascii="Times New Roman" w:hAnsi="Times New Roman"/>
          <w:sz w:val="28"/>
          <w:szCs w:val="28"/>
        </w:rPr>
        <w:t>стосовно</w:t>
      </w:r>
      <w:r w:rsidR="00211290" w:rsidRPr="003A58FC">
        <w:rPr>
          <w:rFonts w:ascii="Times New Roman" w:hAnsi="Times New Roman"/>
          <w:sz w:val="28"/>
          <w:szCs w:val="28"/>
        </w:rPr>
        <w:t xml:space="preserve"> резонансних справ та з інших питань діяльності суду, а також дав низку інтерв’ю щодо організації роботи Переяславського міськрайонного суду </w:t>
      </w:r>
      <w:r w:rsidR="00765262">
        <w:rPr>
          <w:rFonts w:ascii="Times New Roman" w:hAnsi="Times New Roman"/>
          <w:sz w:val="28"/>
          <w:szCs w:val="28"/>
        </w:rPr>
        <w:t xml:space="preserve">Київської області </w:t>
      </w:r>
      <w:r w:rsidR="00211290" w:rsidRPr="003A58FC">
        <w:rPr>
          <w:rFonts w:ascii="Times New Roman" w:hAnsi="Times New Roman"/>
          <w:sz w:val="28"/>
          <w:szCs w:val="28"/>
        </w:rPr>
        <w:t xml:space="preserve">та функціонування судової влади, які було опубліковано </w:t>
      </w:r>
      <w:r w:rsidR="002C4E0F">
        <w:rPr>
          <w:rFonts w:ascii="Times New Roman" w:hAnsi="Times New Roman"/>
          <w:sz w:val="28"/>
          <w:szCs w:val="28"/>
        </w:rPr>
        <w:t>в</w:t>
      </w:r>
      <w:r w:rsidR="00211290" w:rsidRPr="003A58FC">
        <w:rPr>
          <w:rFonts w:ascii="Times New Roman" w:hAnsi="Times New Roman"/>
          <w:sz w:val="28"/>
          <w:szCs w:val="28"/>
        </w:rPr>
        <w:t xml:space="preserve"> регіональних та загальноукраїнських виданнях.</w:t>
      </w:r>
    </w:p>
    <w:p w:rsidR="00272928" w:rsidRPr="003A58FC" w:rsidRDefault="0027292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У поясненнях Свояк Д.В. повідомив, що </w:t>
      </w:r>
      <w:r w:rsidRPr="003A58FC">
        <w:rPr>
          <w:rFonts w:ascii="Times New Roman" w:hAnsi="Times New Roman"/>
          <w:sz w:val="28"/>
          <w:szCs w:val="28"/>
        </w:rPr>
        <w:t>організ</w:t>
      </w:r>
      <w:r w:rsidR="008753FE" w:rsidRPr="003A58FC">
        <w:rPr>
          <w:rFonts w:ascii="Times New Roman" w:hAnsi="Times New Roman"/>
          <w:sz w:val="28"/>
          <w:szCs w:val="28"/>
        </w:rPr>
        <w:t>овував</w:t>
      </w:r>
      <w:r w:rsidRPr="003A58FC">
        <w:rPr>
          <w:rFonts w:ascii="Times New Roman" w:hAnsi="Times New Roman"/>
          <w:sz w:val="28"/>
          <w:szCs w:val="28"/>
        </w:rPr>
        <w:t xml:space="preserve"> та </w:t>
      </w:r>
      <w:r w:rsidR="008753FE" w:rsidRPr="003A58FC">
        <w:rPr>
          <w:rFonts w:ascii="Times New Roman" w:hAnsi="Times New Roman"/>
          <w:sz w:val="28"/>
          <w:szCs w:val="28"/>
        </w:rPr>
        <w:t>проводив</w:t>
      </w:r>
      <w:r w:rsidRPr="003A58FC">
        <w:rPr>
          <w:rFonts w:ascii="Times New Roman" w:hAnsi="Times New Roman"/>
          <w:sz w:val="28"/>
          <w:szCs w:val="28"/>
        </w:rPr>
        <w:t xml:space="preserve"> кругл</w:t>
      </w:r>
      <w:r w:rsidR="008753FE" w:rsidRPr="003A58FC">
        <w:rPr>
          <w:rFonts w:ascii="Times New Roman" w:hAnsi="Times New Roman"/>
          <w:sz w:val="28"/>
          <w:szCs w:val="28"/>
        </w:rPr>
        <w:t>і</w:t>
      </w:r>
      <w:r w:rsidRPr="003A58FC">
        <w:rPr>
          <w:rFonts w:ascii="Times New Roman" w:hAnsi="Times New Roman"/>
          <w:sz w:val="28"/>
          <w:szCs w:val="28"/>
        </w:rPr>
        <w:t xml:space="preserve"> стол</w:t>
      </w:r>
      <w:r w:rsidR="008753FE" w:rsidRPr="003A58FC">
        <w:rPr>
          <w:rFonts w:ascii="Times New Roman" w:hAnsi="Times New Roman"/>
          <w:sz w:val="28"/>
          <w:szCs w:val="28"/>
        </w:rPr>
        <w:t>и</w:t>
      </w:r>
      <w:r w:rsidRPr="003A58FC">
        <w:rPr>
          <w:rFonts w:ascii="Times New Roman" w:hAnsi="Times New Roman"/>
          <w:sz w:val="28"/>
          <w:szCs w:val="28"/>
        </w:rPr>
        <w:t xml:space="preserve"> із залученням представників правничих професій регіону та інших зацікавлених осіб. </w:t>
      </w:r>
      <w:r w:rsidR="008753FE" w:rsidRPr="003A58FC">
        <w:rPr>
          <w:rFonts w:ascii="Times New Roman" w:hAnsi="Times New Roman"/>
          <w:sz w:val="28"/>
          <w:szCs w:val="28"/>
        </w:rPr>
        <w:t>Темами таких заходів були, зокрема,</w:t>
      </w:r>
      <w:r w:rsidRPr="003A58FC">
        <w:rPr>
          <w:rFonts w:ascii="Times New Roman" w:hAnsi="Times New Roman"/>
          <w:sz w:val="28"/>
          <w:szCs w:val="28"/>
        </w:rPr>
        <w:t xml:space="preserve"> </w:t>
      </w:r>
      <w:r w:rsidR="008753FE" w:rsidRPr="003A58FC">
        <w:rPr>
          <w:rFonts w:ascii="Times New Roman" w:hAnsi="Times New Roman"/>
          <w:sz w:val="28"/>
          <w:szCs w:val="28"/>
        </w:rPr>
        <w:t xml:space="preserve">питання розгляду </w:t>
      </w:r>
      <w:r w:rsidRPr="003A58FC">
        <w:rPr>
          <w:rFonts w:ascii="Times New Roman" w:hAnsi="Times New Roman"/>
          <w:sz w:val="28"/>
          <w:szCs w:val="28"/>
        </w:rPr>
        <w:t>сімейн</w:t>
      </w:r>
      <w:r w:rsidR="008753FE" w:rsidRPr="003A58FC">
        <w:rPr>
          <w:rFonts w:ascii="Times New Roman" w:hAnsi="Times New Roman"/>
          <w:sz w:val="28"/>
          <w:szCs w:val="28"/>
        </w:rPr>
        <w:t>их та</w:t>
      </w:r>
      <w:r w:rsidRPr="003A58FC">
        <w:rPr>
          <w:rFonts w:ascii="Times New Roman" w:hAnsi="Times New Roman"/>
          <w:sz w:val="28"/>
          <w:szCs w:val="28"/>
        </w:rPr>
        <w:t xml:space="preserve"> спадков</w:t>
      </w:r>
      <w:r w:rsidR="008753FE" w:rsidRPr="003A58FC">
        <w:rPr>
          <w:rFonts w:ascii="Times New Roman" w:hAnsi="Times New Roman"/>
          <w:sz w:val="28"/>
          <w:szCs w:val="28"/>
        </w:rPr>
        <w:t>их</w:t>
      </w:r>
      <w:r w:rsidRPr="003A58FC">
        <w:rPr>
          <w:rFonts w:ascii="Times New Roman" w:hAnsi="Times New Roman"/>
          <w:sz w:val="28"/>
          <w:szCs w:val="28"/>
        </w:rPr>
        <w:t xml:space="preserve"> справ, належн</w:t>
      </w:r>
      <w:r w:rsidR="008753FE" w:rsidRPr="003A58FC">
        <w:rPr>
          <w:rFonts w:ascii="Times New Roman" w:hAnsi="Times New Roman"/>
          <w:sz w:val="28"/>
          <w:szCs w:val="28"/>
        </w:rPr>
        <w:t>ого</w:t>
      </w:r>
      <w:r w:rsidRPr="003A58FC">
        <w:rPr>
          <w:rFonts w:ascii="Times New Roman" w:hAnsi="Times New Roman"/>
          <w:sz w:val="28"/>
          <w:szCs w:val="28"/>
        </w:rPr>
        <w:t xml:space="preserve"> оформлення документів, </w:t>
      </w:r>
      <w:r w:rsidR="008753FE" w:rsidRPr="003A58FC">
        <w:rPr>
          <w:rFonts w:ascii="Times New Roman" w:hAnsi="Times New Roman"/>
          <w:sz w:val="28"/>
          <w:szCs w:val="28"/>
        </w:rPr>
        <w:t>що</w:t>
      </w:r>
      <w:r w:rsidRPr="003A58FC">
        <w:rPr>
          <w:rFonts w:ascii="Times New Roman" w:hAnsi="Times New Roman"/>
          <w:sz w:val="28"/>
          <w:szCs w:val="28"/>
        </w:rPr>
        <w:t xml:space="preserve"> подаються до суду, склад</w:t>
      </w:r>
      <w:r w:rsidR="002C4E0F">
        <w:rPr>
          <w:rFonts w:ascii="Times New Roman" w:hAnsi="Times New Roman"/>
          <w:sz w:val="28"/>
          <w:szCs w:val="28"/>
        </w:rPr>
        <w:t>а</w:t>
      </w:r>
      <w:r w:rsidRPr="003A58FC">
        <w:rPr>
          <w:rFonts w:ascii="Times New Roman" w:hAnsi="Times New Roman"/>
          <w:sz w:val="28"/>
          <w:szCs w:val="28"/>
        </w:rPr>
        <w:t>ння протоколів про адміністративні правопорушення</w:t>
      </w:r>
      <w:r w:rsidR="008753FE" w:rsidRPr="003A58FC">
        <w:rPr>
          <w:rFonts w:ascii="Times New Roman" w:hAnsi="Times New Roman"/>
          <w:sz w:val="28"/>
          <w:szCs w:val="28"/>
        </w:rPr>
        <w:t>, а також</w:t>
      </w:r>
      <w:r w:rsidRPr="003A58FC">
        <w:rPr>
          <w:rFonts w:ascii="Times New Roman" w:hAnsi="Times New Roman"/>
          <w:sz w:val="28"/>
          <w:szCs w:val="28"/>
        </w:rPr>
        <w:t xml:space="preserve"> дотримання законодавства при притягненні осіб до адміністративної відповідальності</w:t>
      </w:r>
      <w:r w:rsidR="008753FE" w:rsidRPr="003A58FC">
        <w:rPr>
          <w:rFonts w:ascii="Times New Roman" w:hAnsi="Times New Roman"/>
          <w:sz w:val="28"/>
          <w:szCs w:val="28"/>
        </w:rPr>
        <w:t>.</w:t>
      </w:r>
      <w:r w:rsidRPr="003A58FC">
        <w:rPr>
          <w:rFonts w:ascii="Times New Roman" w:hAnsi="Times New Roman"/>
          <w:sz w:val="28"/>
          <w:szCs w:val="28"/>
        </w:rPr>
        <w:t xml:space="preserve"> </w:t>
      </w:r>
      <w:r w:rsidR="008753FE" w:rsidRPr="003A58FC">
        <w:rPr>
          <w:rFonts w:ascii="Times New Roman" w:hAnsi="Times New Roman"/>
          <w:sz w:val="28"/>
          <w:szCs w:val="28"/>
        </w:rPr>
        <w:t>На переконання кандидата, практичним наслідком проведення зазначених заходів стало</w:t>
      </w:r>
      <w:r w:rsidRPr="003A58FC">
        <w:rPr>
          <w:rFonts w:ascii="Times New Roman" w:hAnsi="Times New Roman"/>
          <w:sz w:val="28"/>
          <w:szCs w:val="28"/>
        </w:rPr>
        <w:t xml:space="preserve"> зменшення кількості випадків недотримання норм законодавства з </w:t>
      </w:r>
      <w:r w:rsidR="008753FE" w:rsidRPr="003A58FC">
        <w:rPr>
          <w:rFonts w:ascii="Times New Roman" w:hAnsi="Times New Roman"/>
          <w:sz w:val="28"/>
          <w:szCs w:val="28"/>
        </w:rPr>
        <w:t xml:space="preserve">указаних </w:t>
      </w:r>
      <w:r w:rsidRPr="003A58FC">
        <w:rPr>
          <w:rFonts w:ascii="Times New Roman" w:hAnsi="Times New Roman"/>
          <w:sz w:val="28"/>
          <w:szCs w:val="28"/>
        </w:rPr>
        <w:t>питань.</w:t>
      </w:r>
      <w:r w:rsidR="00CE7396" w:rsidRPr="003A58FC">
        <w:rPr>
          <w:rFonts w:ascii="Times New Roman" w:hAnsi="Times New Roman"/>
          <w:sz w:val="28"/>
          <w:szCs w:val="28"/>
        </w:rPr>
        <w:t xml:space="preserve"> Свояк Д.В. зазначив, що підтримує професійні контакти з представниками суддівської спільноти, наукового середовища та інших правничих професій з метою обговорення актуальних питань правозастосування.</w:t>
      </w:r>
    </w:p>
    <w:p w:rsidR="00BD5A89" w:rsidRPr="003A58FC" w:rsidRDefault="00BD5A8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Після внесення змін до Цивільного процесуального кодексу України, Господарського процесуального кодексу України та Кодексу адміністративного судочинства України, якими було скасовано інститут нарадчої кімнати, Свояк Д.В. спільно з іншими авторами опублікував блог, у якому викладено підходи та обґрунтування, що були покладені в основу відповідних законодавчих змін, а також надано роз’яснення щодо їх ефективного застосування у практиці.</w:t>
      </w:r>
    </w:p>
    <w:p w:rsidR="00C77C4A" w:rsidRPr="003A58FC" w:rsidRDefault="00232C34" w:rsidP="00C77C4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Стосовно відповідності показнику ефективної взаємодії </w:t>
      </w:r>
      <w:r w:rsidR="005653B9" w:rsidRPr="003A58FC">
        <w:rPr>
          <w:rFonts w:ascii="Times New Roman" w:eastAsia="Times New Roman" w:hAnsi="Times New Roman"/>
          <w:color w:val="000000" w:themeColor="text1"/>
          <w:sz w:val="28"/>
          <w:szCs w:val="28"/>
        </w:rPr>
        <w:t>кандидат</w:t>
      </w:r>
      <w:r w:rsidRPr="003A58FC">
        <w:rPr>
          <w:rFonts w:ascii="Times New Roman" w:eastAsia="Times New Roman" w:hAnsi="Times New Roman"/>
          <w:color w:val="000000" w:themeColor="text1"/>
          <w:sz w:val="28"/>
          <w:szCs w:val="28"/>
        </w:rPr>
        <w:t xml:space="preserve"> </w:t>
      </w:r>
      <w:r w:rsidR="00BD52EA" w:rsidRPr="003A58FC">
        <w:rPr>
          <w:rFonts w:ascii="Times New Roman" w:eastAsia="Times New Roman" w:hAnsi="Times New Roman"/>
          <w:color w:val="000000" w:themeColor="text1"/>
          <w:sz w:val="28"/>
          <w:szCs w:val="28"/>
        </w:rPr>
        <w:t xml:space="preserve">зазначив, що </w:t>
      </w:r>
      <w:r w:rsidR="00BD52EA" w:rsidRPr="003A58FC">
        <w:rPr>
          <w:rFonts w:ascii="Times New Roman" w:hAnsi="Times New Roman"/>
          <w:sz w:val="28"/>
          <w:szCs w:val="28"/>
        </w:rPr>
        <w:t>при здійсненні судочинства взаємодіє з учасниками проваджень у межах, визначених Конституцією України, процесуальним законодавством</w:t>
      </w:r>
      <w:r w:rsidR="00A36F8D" w:rsidRPr="003A58FC">
        <w:rPr>
          <w:rFonts w:ascii="Times New Roman" w:hAnsi="Times New Roman"/>
          <w:sz w:val="28"/>
          <w:szCs w:val="28"/>
        </w:rPr>
        <w:t xml:space="preserve"> та</w:t>
      </w:r>
      <w:r w:rsidR="00BD52EA" w:rsidRPr="003A58FC">
        <w:rPr>
          <w:rFonts w:ascii="Times New Roman" w:hAnsi="Times New Roman"/>
          <w:sz w:val="28"/>
          <w:szCs w:val="28"/>
        </w:rPr>
        <w:t xml:space="preserve"> Законом.</w:t>
      </w:r>
      <w:r w:rsidR="00A36F8D" w:rsidRPr="003A58FC">
        <w:rPr>
          <w:rFonts w:ascii="Times New Roman" w:eastAsia="Times New Roman" w:hAnsi="Times New Roman"/>
          <w:color w:val="000000" w:themeColor="text1"/>
          <w:sz w:val="28"/>
          <w:szCs w:val="28"/>
        </w:rPr>
        <w:t xml:space="preserve"> </w:t>
      </w:r>
      <w:r w:rsidR="00C77C4A" w:rsidRPr="003A58FC">
        <w:rPr>
          <w:rFonts w:ascii="Times New Roman" w:eastAsia="Times New Roman" w:hAnsi="Times New Roman"/>
          <w:color w:val="000000" w:themeColor="text1"/>
          <w:sz w:val="28"/>
          <w:szCs w:val="28"/>
        </w:rPr>
        <w:t>Повідомив</w:t>
      </w:r>
      <w:r w:rsidR="00A36F8D" w:rsidRPr="003A58FC">
        <w:rPr>
          <w:rFonts w:ascii="Times New Roman" w:eastAsia="Times New Roman" w:hAnsi="Times New Roman"/>
          <w:color w:val="000000" w:themeColor="text1"/>
          <w:sz w:val="28"/>
          <w:szCs w:val="28"/>
        </w:rPr>
        <w:t>,</w:t>
      </w:r>
      <w:r w:rsidR="00C77C4A" w:rsidRPr="003A58FC">
        <w:rPr>
          <w:rFonts w:ascii="Times New Roman" w:eastAsia="Times New Roman" w:hAnsi="Times New Roman"/>
          <w:color w:val="000000" w:themeColor="text1"/>
          <w:sz w:val="28"/>
          <w:szCs w:val="28"/>
        </w:rPr>
        <w:t xml:space="preserve"> що</w:t>
      </w:r>
      <w:r w:rsidR="00A36F8D" w:rsidRPr="003A58FC">
        <w:rPr>
          <w:rFonts w:ascii="Times New Roman" w:eastAsia="Times New Roman" w:hAnsi="Times New Roman"/>
          <w:color w:val="000000" w:themeColor="text1"/>
          <w:sz w:val="28"/>
          <w:szCs w:val="28"/>
        </w:rPr>
        <w:t xml:space="preserve"> регулярно </w:t>
      </w:r>
      <w:r w:rsidR="00A36F8D" w:rsidRPr="003A58FC">
        <w:rPr>
          <w:rFonts w:ascii="Times New Roman" w:hAnsi="Times New Roman"/>
          <w:sz w:val="28"/>
          <w:szCs w:val="28"/>
        </w:rPr>
        <w:t xml:space="preserve">розглядає справи у складі колегій суддів та за участі присяжних. </w:t>
      </w:r>
      <w:r w:rsidR="00C77C4A" w:rsidRPr="003A58FC">
        <w:rPr>
          <w:rFonts w:ascii="Times New Roman" w:hAnsi="Times New Roman"/>
          <w:sz w:val="28"/>
          <w:szCs w:val="28"/>
        </w:rPr>
        <w:t>За словами кандидата, навіть у разі виникнення професійних дискусій щодо застосування норм права або оцінки доказів йому вдавалося досягати порозуміння та формувати узгоджену правову позицію під час ухвалення судових рішень.</w:t>
      </w:r>
    </w:p>
    <w:p w:rsidR="00C77C4A" w:rsidRPr="003A58FC" w:rsidRDefault="00C77C4A" w:rsidP="00C77C4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sz w:val="28"/>
          <w:szCs w:val="28"/>
        </w:rPr>
        <w:t>Свояк Д.В. зазначив, що регулярно бере активну участь у зборах суддів відповідного суду, готує проєкти рішень та звернень. Повідомив, що обирався делегатом на спільні збори суддів місцевих загальних судів Київської області, де неодноразово виконував обов’язки головуючого або секретаря.</w:t>
      </w:r>
      <w:r w:rsidRPr="003A58FC">
        <w:rPr>
          <w:rFonts w:ascii="Times New Roman" w:eastAsia="Times New Roman" w:hAnsi="Times New Roman"/>
          <w:color w:val="000000" w:themeColor="text1"/>
          <w:sz w:val="28"/>
          <w:szCs w:val="28"/>
        </w:rPr>
        <w:t xml:space="preserve"> </w:t>
      </w:r>
      <w:r w:rsidRPr="003A58FC">
        <w:rPr>
          <w:rFonts w:ascii="Times New Roman" w:eastAsia="Times New Roman" w:hAnsi="Times New Roman"/>
          <w:sz w:val="28"/>
          <w:szCs w:val="28"/>
        </w:rPr>
        <w:t xml:space="preserve">Також обирався делегатом на ХІІІ, ХІV, ХV, XVI, XVII, XVIII, XIX та ХХ з’їзди суддів </w:t>
      </w:r>
      <w:r w:rsidRPr="003A58FC">
        <w:rPr>
          <w:rFonts w:ascii="Times New Roman" w:eastAsia="Times New Roman" w:hAnsi="Times New Roman"/>
          <w:sz w:val="28"/>
          <w:szCs w:val="28"/>
        </w:rPr>
        <w:lastRenderedPageBreak/>
        <w:t>України. У межах роботи цих з’їздів входив до складу мандатної, лічильної та редакційної комісій, у тому числі виконував обов’язки їх голови або секретаря.</w:t>
      </w:r>
      <w:r w:rsidRPr="003A58FC">
        <w:rPr>
          <w:rFonts w:ascii="Times New Roman" w:eastAsia="Times New Roman" w:hAnsi="Times New Roman"/>
          <w:color w:val="000000" w:themeColor="text1"/>
          <w:sz w:val="28"/>
          <w:szCs w:val="28"/>
        </w:rPr>
        <w:t xml:space="preserve"> </w:t>
      </w:r>
      <w:r w:rsidRPr="003A58FC">
        <w:rPr>
          <w:rFonts w:ascii="Times New Roman" w:eastAsia="Times New Roman" w:hAnsi="Times New Roman"/>
          <w:sz w:val="28"/>
          <w:szCs w:val="28"/>
        </w:rPr>
        <w:t xml:space="preserve">Кандидат вказав, </w:t>
      </w:r>
      <w:r w:rsidR="006A631C" w:rsidRPr="003A58FC">
        <w:rPr>
          <w:rFonts w:ascii="Times New Roman" w:eastAsia="Times New Roman" w:hAnsi="Times New Roman"/>
          <w:sz w:val="28"/>
          <w:szCs w:val="28"/>
        </w:rPr>
        <w:t xml:space="preserve">що </w:t>
      </w:r>
      <w:r w:rsidRPr="003A58FC">
        <w:rPr>
          <w:rFonts w:ascii="Times New Roman" w:eastAsia="Times New Roman" w:hAnsi="Times New Roman"/>
          <w:sz w:val="28"/>
          <w:szCs w:val="28"/>
        </w:rPr>
        <w:t>брав участь у підготовці проєктів рішень з’їздів, зокрема</w:t>
      </w:r>
      <w:r w:rsidR="002C4E0F">
        <w:rPr>
          <w:rFonts w:ascii="Times New Roman" w:eastAsia="Times New Roman" w:hAnsi="Times New Roman"/>
          <w:sz w:val="28"/>
          <w:szCs w:val="28"/>
        </w:rPr>
        <w:t>,</w:t>
      </w:r>
      <w:r w:rsidRPr="003A58FC">
        <w:rPr>
          <w:rFonts w:ascii="Times New Roman" w:eastAsia="Times New Roman" w:hAnsi="Times New Roman"/>
          <w:sz w:val="28"/>
          <w:szCs w:val="28"/>
        </w:rPr>
        <w:t xml:space="preserve"> з питань врегулювання суддівського навантаження та дисциплінарної відповідальності суддів.</w:t>
      </w:r>
    </w:p>
    <w:p w:rsidR="003706F3" w:rsidRPr="003A58FC" w:rsidRDefault="00091E86" w:rsidP="00C77C4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Кандидат повідомив, що як</w:t>
      </w:r>
      <w:r w:rsidR="003706F3" w:rsidRPr="003A58FC">
        <w:rPr>
          <w:rFonts w:ascii="Times New Roman" w:hAnsi="Times New Roman"/>
          <w:sz w:val="28"/>
          <w:szCs w:val="28"/>
        </w:rPr>
        <w:t xml:space="preserve"> член громадської організації «АПЦ «Стале правосуддя» брав участь у розроб</w:t>
      </w:r>
      <w:r w:rsidR="002C4E0F">
        <w:rPr>
          <w:rFonts w:ascii="Times New Roman" w:hAnsi="Times New Roman"/>
          <w:sz w:val="28"/>
          <w:szCs w:val="28"/>
        </w:rPr>
        <w:t>ленні</w:t>
      </w:r>
      <w:r w:rsidR="003706F3" w:rsidRPr="003A58FC">
        <w:rPr>
          <w:rFonts w:ascii="Times New Roman" w:hAnsi="Times New Roman"/>
          <w:sz w:val="28"/>
          <w:szCs w:val="28"/>
        </w:rPr>
        <w:t xml:space="preserve"> низки законопро</w:t>
      </w:r>
      <w:r w:rsidR="002C4E0F">
        <w:rPr>
          <w:rFonts w:ascii="Times New Roman" w:hAnsi="Times New Roman"/>
          <w:sz w:val="28"/>
          <w:szCs w:val="28"/>
        </w:rPr>
        <w:t>є</w:t>
      </w:r>
      <w:r w:rsidR="003706F3" w:rsidRPr="003A58FC">
        <w:rPr>
          <w:rFonts w:ascii="Times New Roman" w:hAnsi="Times New Roman"/>
          <w:sz w:val="28"/>
          <w:szCs w:val="28"/>
        </w:rPr>
        <w:t xml:space="preserve">ктів щодо внесення змін до </w:t>
      </w:r>
      <w:r w:rsidRPr="003A58FC">
        <w:rPr>
          <w:rFonts w:ascii="Times New Roman" w:hAnsi="Times New Roman"/>
          <w:sz w:val="28"/>
          <w:szCs w:val="28"/>
        </w:rPr>
        <w:t>процесуальних кодексів</w:t>
      </w:r>
      <w:r w:rsidR="003706F3" w:rsidRPr="003A58FC">
        <w:rPr>
          <w:rFonts w:ascii="Times New Roman" w:hAnsi="Times New Roman"/>
          <w:sz w:val="28"/>
          <w:szCs w:val="28"/>
        </w:rPr>
        <w:t xml:space="preserve">, а також </w:t>
      </w:r>
      <w:r w:rsidRPr="003A58FC">
        <w:rPr>
          <w:rFonts w:ascii="Times New Roman" w:hAnsi="Times New Roman"/>
          <w:sz w:val="28"/>
          <w:szCs w:val="28"/>
        </w:rPr>
        <w:t xml:space="preserve">до </w:t>
      </w:r>
      <w:r w:rsidR="003706F3" w:rsidRPr="003A58FC">
        <w:rPr>
          <w:rFonts w:ascii="Times New Roman" w:hAnsi="Times New Roman"/>
          <w:sz w:val="28"/>
          <w:szCs w:val="28"/>
        </w:rPr>
        <w:t>КУпАП</w:t>
      </w:r>
      <w:r w:rsidRPr="003A58FC">
        <w:rPr>
          <w:rFonts w:ascii="Times New Roman" w:hAnsi="Times New Roman"/>
          <w:sz w:val="28"/>
          <w:szCs w:val="28"/>
        </w:rPr>
        <w:t xml:space="preserve"> з метою</w:t>
      </w:r>
      <w:r w:rsidR="003706F3" w:rsidRPr="003A58FC">
        <w:rPr>
          <w:rFonts w:ascii="Times New Roman" w:hAnsi="Times New Roman"/>
          <w:sz w:val="28"/>
          <w:szCs w:val="28"/>
        </w:rPr>
        <w:t xml:space="preserve"> вдосконалення </w:t>
      </w:r>
      <w:r w:rsidRPr="003A58FC">
        <w:rPr>
          <w:rFonts w:ascii="Times New Roman" w:hAnsi="Times New Roman"/>
          <w:sz w:val="28"/>
          <w:szCs w:val="28"/>
        </w:rPr>
        <w:t xml:space="preserve">порядку </w:t>
      </w:r>
      <w:r w:rsidR="003706F3" w:rsidRPr="003A58FC">
        <w:rPr>
          <w:rFonts w:ascii="Times New Roman" w:hAnsi="Times New Roman"/>
          <w:sz w:val="28"/>
          <w:szCs w:val="28"/>
        </w:rPr>
        <w:t>ухвалення та проголошення судових рішень</w:t>
      </w:r>
      <w:r w:rsidRPr="003A58FC">
        <w:rPr>
          <w:rFonts w:ascii="Times New Roman" w:hAnsi="Times New Roman"/>
          <w:sz w:val="28"/>
          <w:szCs w:val="28"/>
        </w:rPr>
        <w:t>.</w:t>
      </w:r>
      <w:r w:rsidR="003706F3" w:rsidRPr="003A58FC">
        <w:rPr>
          <w:rFonts w:ascii="Times New Roman" w:hAnsi="Times New Roman"/>
          <w:sz w:val="28"/>
          <w:szCs w:val="28"/>
        </w:rPr>
        <w:t xml:space="preserve"> </w:t>
      </w:r>
      <w:r w:rsidRPr="003A58FC">
        <w:rPr>
          <w:rFonts w:ascii="Times New Roman" w:hAnsi="Times New Roman"/>
          <w:sz w:val="28"/>
          <w:szCs w:val="28"/>
        </w:rPr>
        <w:t>За словами кандидата, один із відповідних законопроєктів</w:t>
      </w:r>
      <w:r w:rsidR="003706F3" w:rsidRPr="003A58FC">
        <w:rPr>
          <w:rFonts w:ascii="Times New Roman" w:hAnsi="Times New Roman"/>
          <w:sz w:val="28"/>
          <w:szCs w:val="28"/>
        </w:rPr>
        <w:t xml:space="preserve"> прийнято, </w:t>
      </w:r>
      <w:r w:rsidR="00C91EB7" w:rsidRPr="003A58FC">
        <w:rPr>
          <w:rFonts w:ascii="Times New Roman" w:hAnsi="Times New Roman"/>
          <w:sz w:val="28"/>
          <w:szCs w:val="28"/>
        </w:rPr>
        <w:t>інший</w:t>
      </w:r>
      <w:r w:rsidRPr="003A58FC">
        <w:rPr>
          <w:rFonts w:ascii="Times New Roman" w:hAnsi="Times New Roman"/>
          <w:sz w:val="28"/>
          <w:szCs w:val="28"/>
        </w:rPr>
        <w:t xml:space="preserve"> </w:t>
      </w:r>
      <w:r w:rsidR="003706F3" w:rsidRPr="003A58FC">
        <w:rPr>
          <w:rFonts w:ascii="Times New Roman" w:hAnsi="Times New Roman"/>
          <w:sz w:val="28"/>
          <w:szCs w:val="28"/>
        </w:rPr>
        <w:t xml:space="preserve">ще </w:t>
      </w:r>
      <w:r w:rsidRPr="003A58FC">
        <w:rPr>
          <w:rFonts w:ascii="Times New Roman" w:hAnsi="Times New Roman"/>
          <w:sz w:val="28"/>
          <w:szCs w:val="28"/>
        </w:rPr>
        <w:t xml:space="preserve">перебуває на </w:t>
      </w:r>
      <w:r w:rsidR="003706F3" w:rsidRPr="003A58FC">
        <w:rPr>
          <w:rFonts w:ascii="Times New Roman" w:hAnsi="Times New Roman"/>
          <w:sz w:val="28"/>
          <w:szCs w:val="28"/>
        </w:rPr>
        <w:t>розгляд</w:t>
      </w:r>
      <w:r w:rsidRPr="003A58FC">
        <w:rPr>
          <w:rFonts w:ascii="Times New Roman" w:hAnsi="Times New Roman"/>
          <w:sz w:val="28"/>
          <w:szCs w:val="28"/>
        </w:rPr>
        <w:t>і.</w:t>
      </w:r>
    </w:p>
    <w:p w:rsidR="00B212BA" w:rsidRPr="003A58FC" w:rsidRDefault="00B212B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Кандидат вказав, що входить до складу авторського колективу законопроєкту про внесення змін до КПК України щодо вдосконалення окремих положень, які регулюють судовий розгляд та досудове розслідування. Також зазначив, що залучений до роботи у складі робочих груп з питань оптимізації процесуальних кодексів України, а також щодо внесення змін до Цивільного процесуального кодексу України та Цивільного кодексу України з метою посилення захисту прав осіб, визнаних судом недієздатними.</w:t>
      </w:r>
    </w:p>
    <w:p w:rsidR="00504243" w:rsidRPr="003A58FC"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Стосовно стійкості власної мотивації до виконання професійних обов’язків судді </w:t>
      </w:r>
      <w:r w:rsidR="00203525" w:rsidRPr="003A58FC">
        <w:rPr>
          <w:rFonts w:ascii="Times New Roman" w:eastAsia="Times New Roman" w:hAnsi="Times New Roman"/>
          <w:color w:val="000000" w:themeColor="text1"/>
          <w:sz w:val="28"/>
          <w:szCs w:val="28"/>
        </w:rPr>
        <w:t>Свояк Д.В.</w:t>
      </w:r>
      <w:r w:rsidRPr="003A58FC">
        <w:rPr>
          <w:rFonts w:ascii="Times New Roman" w:eastAsia="Times New Roman" w:hAnsi="Times New Roman"/>
          <w:color w:val="000000" w:themeColor="text1"/>
          <w:sz w:val="28"/>
          <w:szCs w:val="28"/>
        </w:rPr>
        <w:t xml:space="preserve"> у письмових поясненнях </w:t>
      </w:r>
      <w:r w:rsidR="00DC5898" w:rsidRPr="003A58FC">
        <w:rPr>
          <w:rFonts w:ascii="Times New Roman" w:eastAsia="Times New Roman" w:hAnsi="Times New Roman"/>
          <w:color w:val="000000" w:themeColor="text1"/>
          <w:sz w:val="28"/>
          <w:szCs w:val="28"/>
        </w:rPr>
        <w:t>повідоми</w:t>
      </w:r>
      <w:r w:rsidR="00A840F9" w:rsidRPr="003A58FC">
        <w:rPr>
          <w:rFonts w:ascii="Times New Roman" w:eastAsia="Times New Roman" w:hAnsi="Times New Roman"/>
          <w:color w:val="000000" w:themeColor="text1"/>
          <w:sz w:val="28"/>
          <w:szCs w:val="28"/>
        </w:rPr>
        <w:t>в</w:t>
      </w:r>
      <w:r w:rsidRPr="003A58FC">
        <w:rPr>
          <w:rFonts w:ascii="Times New Roman" w:eastAsia="Times New Roman" w:hAnsi="Times New Roman"/>
          <w:color w:val="000000" w:themeColor="text1"/>
          <w:sz w:val="28"/>
          <w:szCs w:val="28"/>
        </w:rPr>
        <w:t xml:space="preserve">, що </w:t>
      </w:r>
      <w:r w:rsidR="00EF6EF3" w:rsidRPr="003A58FC">
        <w:rPr>
          <w:rFonts w:ascii="Times New Roman" w:hAnsi="Times New Roman"/>
          <w:sz w:val="28"/>
          <w:szCs w:val="28"/>
        </w:rPr>
        <w:t>у</w:t>
      </w:r>
      <w:r w:rsidR="00EF6EF3" w:rsidRPr="003A58FC">
        <w:rPr>
          <w:rFonts w:ascii="Times New Roman" w:hAnsi="Times New Roman"/>
          <w:spacing w:val="-15"/>
          <w:sz w:val="28"/>
          <w:szCs w:val="28"/>
        </w:rPr>
        <w:t xml:space="preserve"> </w:t>
      </w:r>
      <w:r w:rsidR="00EF6EF3" w:rsidRPr="003A58FC">
        <w:rPr>
          <w:rFonts w:ascii="Times New Roman" w:hAnsi="Times New Roman"/>
          <w:sz w:val="28"/>
          <w:szCs w:val="28"/>
        </w:rPr>
        <w:t>1997</w:t>
      </w:r>
      <w:r w:rsidR="00EF6EF3" w:rsidRPr="003A58FC">
        <w:rPr>
          <w:rFonts w:ascii="Times New Roman" w:hAnsi="Times New Roman"/>
          <w:spacing w:val="-15"/>
          <w:sz w:val="28"/>
          <w:szCs w:val="28"/>
        </w:rPr>
        <w:t xml:space="preserve"> </w:t>
      </w:r>
      <w:r w:rsidR="00EF6EF3" w:rsidRPr="003A58FC">
        <w:rPr>
          <w:rFonts w:ascii="Times New Roman" w:hAnsi="Times New Roman"/>
          <w:sz w:val="28"/>
          <w:szCs w:val="28"/>
        </w:rPr>
        <w:t>році</w:t>
      </w:r>
      <w:r w:rsidR="00EF6EF3" w:rsidRPr="003A58FC">
        <w:rPr>
          <w:rFonts w:ascii="Times New Roman" w:hAnsi="Times New Roman"/>
          <w:spacing w:val="-15"/>
          <w:sz w:val="28"/>
          <w:szCs w:val="28"/>
        </w:rPr>
        <w:t xml:space="preserve"> </w:t>
      </w:r>
      <w:r w:rsidR="00EF6EF3" w:rsidRPr="003A58FC">
        <w:rPr>
          <w:rFonts w:ascii="Times New Roman" w:hAnsi="Times New Roman"/>
          <w:sz w:val="28"/>
          <w:szCs w:val="28"/>
        </w:rPr>
        <w:t>ним</w:t>
      </w:r>
      <w:r w:rsidR="00EF6EF3" w:rsidRPr="003A58FC">
        <w:rPr>
          <w:rFonts w:ascii="Times New Roman" w:hAnsi="Times New Roman"/>
          <w:spacing w:val="-14"/>
          <w:sz w:val="28"/>
          <w:szCs w:val="28"/>
        </w:rPr>
        <w:t xml:space="preserve"> </w:t>
      </w:r>
      <w:r w:rsidR="00EF6EF3" w:rsidRPr="003A58FC">
        <w:rPr>
          <w:rFonts w:ascii="Times New Roman" w:hAnsi="Times New Roman"/>
          <w:sz w:val="28"/>
          <w:szCs w:val="28"/>
        </w:rPr>
        <w:t>було</w:t>
      </w:r>
      <w:r w:rsidR="00EF6EF3" w:rsidRPr="003A58FC">
        <w:rPr>
          <w:rFonts w:ascii="Times New Roman" w:hAnsi="Times New Roman"/>
          <w:spacing w:val="-11"/>
          <w:sz w:val="28"/>
          <w:szCs w:val="28"/>
        </w:rPr>
        <w:t xml:space="preserve"> </w:t>
      </w:r>
      <w:r w:rsidR="00EF6EF3" w:rsidRPr="003A58FC">
        <w:rPr>
          <w:rFonts w:ascii="Times New Roman" w:hAnsi="Times New Roman"/>
          <w:sz w:val="28"/>
          <w:szCs w:val="28"/>
        </w:rPr>
        <w:t>складено</w:t>
      </w:r>
      <w:r w:rsidR="00EF6EF3" w:rsidRPr="003A58FC">
        <w:rPr>
          <w:rFonts w:ascii="Times New Roman" w:hAnsi="Times New Roman"/>
          <w:spacing w:val="-14"/>
          <w:sz w:val="28"/>
          <w:szCs w:val="28"/>
        </w:rPr>
        <w:t xml:space="preserve"> </w:t>
      </w:r>
      <w:r w:rsidR="00EF6EF3" w:rsidRPr="003A58FC">
        <w:rPr>
          <w:rFonts w:ascii="Times New Roman" w:hAnsi="Times New Roman"/>
          <w:sz w:val="28"/>
          <w:szCs w:val="28"/>
        </w:rPr>
        <w:t>присягу</w:t>
      </w:r>
      <w:r w:rsidR="00EF6EF3" w:rsidRPr="003A58FC">
        <w:rPr>
          <w:rFonts w:ascii="Times New Roman" w:hAnsi="Times New Roman"/>
          <w:spacing w:val="-15"/>
          <w:sz w:val="28"/>
          <w:szCs w:val="28"/>
        </w:rPr>
        <w:t xml:space="preserve"> </w:t>
      </w:r>
      <w:r w:rsidR="00EF6EF3" w:rsidRPr="003A58FC">
        <w:rPr>
          <w:rFonts w:ascii="Times New Roman" w:hAnsi="Times New Roman"/>
          <w:sz w:val="28"/>
          <w:szCs w:val="28"/>
        </w:rPr>
        <w:t>на</w:t>
      </w:r>
      <w:r w:rsidR="00EF6EF3" w:rsidRPr="003A58FC">
        <w:rPr>
          <w:rFonts w:ascii="Times New Roman" w:hAnsi="Times New Roman"/>
          <w:spacing w:val="-15"/>
          <w:sz w:val="28"/>
          <w:szCs w:val="28"/>
        </w:rPr>
        <w:t xml:space="preserve"> </w:t>
      </w:r>
      <w:r w:rsidR="00EF6EF3" w:rsidRPr="003A58FC">
        <w:rPr>
          <w:rFonts w:ascii="Times New Roman" w:hAnsi="Times New Roman"/>
          <w:sz w:val="28"/>
          <w:szCs w:val="28"/>
        </w:rPr>
        <w:t>вірність</w:t>
      </w:r>
      <w:r w:rsidR="00EF6EF3" w:rsidRPr="003A58FC">
        <w:rPr>
          <w:rFonts w:ascii="Times New Roman" w:hAnsi="Times New Roman"/>
          <w:spacing w:val="-15"/>
          <w:sz w:val="28"/>
          <w:szCs w:val="28"/>
        </w:rPr>
        <w:t xml:space="preserve"> </w:t>
      </w:r>
      <w:r w:rsidR="00EF6EF3" w:rsidRPr="003A58FC">
        <w:rPr>
          <w:rFonts w:ascii="Times New Roman" w:hAnsi="Times New Roman"/>
          <w:sz w:val="28"/>
          <w:szCs w:val="28"/>
        </w:rPr>
        <w:t>народові</w:t>
      </w:r>
      <w:r w:rsidR="00EF6EF3" w:rsidRPr="003A58FC">
        <w:rPr>
          <w:rFonts w:ascii="Times New Roman" w:hAnsi="Times New Roman"/>
          <w:spacing w:val="-13"/>
          <w:sz w:val="28"/>
          <w:szCs w:val="28"/>
        </w:rPr>
        <w:t xml:space="preserve"> </w:t>
      </w:r>
      <w:r w:rsidR="00EF6EF3" w:rsidRPr="003A58FC">
        <w:rPr>
          <w:rFonts w:ascii="Times New Roman" w:hAnsi="Times New Roman"/>
          <w:sz w:val="28"/>
          <w:szCs w:val="28"/>
        </w:rPr>
        <w:t xml:space="preserve">України </w:t>
      </w:r>
      <w:r w:rsidR="00101780" w:rsidRPr="003A58FC">
        <w:rPr>
          <w:rFonts w:ascii="Times New Roman" w:hAnsi="Times New Roman"/>
          <w:sz w:val="28"/>
          <w:szCs w:val="28"/>
        </w:rPr>
        <w:t>і з того час</w:t>
      </w:r>
      <w:r w:rsidR="002C4E0F">
        <w:rPr>
          <w:rFonts w:ascii="Times New Roman" w:hAnsi="Times New Roman"/>
          <w:sz w:val="28"/>
          <w:szCs w:val="28"/>
        </w:rPr>
        <w:t>у</w:t>
      </w:r>
      <w:r w:rsidR="00101780" w:rsidRPr="003A58FC">
        <w:rPr>
          <w:rFonts w:ascii="Times New Roman" w:hAnsi="Times New Roman"/>
          <w:sz w:val="28"/>
          <w:szCs w:val="28"/>
        </w:rPr>
        <w:t xml:space="preserve"> здійснював професійну діяльність у сфері забезпечення законності і правопорядку</w:t>
      </w:r>
      <w:r w:rsidR="00EF6EF3" w:rsidRPr="003A58FC">
        <w:rPr>
          <w:rFonts w:ascii="Times New Roman" w:hAnsi="Times New Roman"/>
          <w:sz w:val="28"/>
          <w:szCs w:val="28"/>
        </w:rPr>
        <w:t xml:space="preserve">. </w:t>
      </w:r>
      <w:r w:rsidR="00EF6EF3" w:rsidRPr="003A58FC">
        <w:rPr>
          <w:rFonts w:ascii="Times New Roman" w:hAnsi="Times New Roman"/>
          <w:spacing w:val="-2"/>
          <w:sz w:val="28"/>
          <w:szCs w:val="28"/>
        </w:rPr>
        <w:t>Проходження</w:t>
      </w:r>
      <w:r w:rsidR="00EF6EF3" w:rsidRPr="003A58FC">
        <w:rPr>
          <w:rFonts w:ascii="Times New Roman" w:hAnsi="Times New Roman"/>
          <w:spacing w:val="-13"/>
          <w:sz w:val="28"/>
          <w:szCs w:val="28"/>
        </w:rPr>
        <w:t xml:space="preserve"> </w:t>
      </w:r>
      <w:r w:rsidR="00EF6EF3" w:rsidRPr="003A58FC">
        <w:rPr>
          <w:rFonts w:ascii="Times New Roman" w:hAnsi="Times New Roman"/>
          <w:spacing w:val="-2"/>
          <w:sz w:val="28"/>
          <w:szCs w:val="28"/>
        </w:rPr>
        <w:t>військової</w:t>
      </w:r>
      <w:r w:rsidR="00EF6EF3" w:rsidRPr="003A58FC">
        <w:rPr>
          <w:rFonts w:ascii="Times New Roman" w:hAnsi="Times New Roman"/>
          <w:spacing w:val="-11"/>
          <w:sz w:val="28"/>
          <w:szCs w:val="28"/>
        </w:rPr>
        <w:t xml:space="preserve"> </w:t>
      </w:r>
      <w:r w:rsidR="00EF6EF3" w:rsidRPr="003A58FC">
        <w:rPr>
          <w:rFonts w:ascii="Times New Roman" w:hAnsi="Times New Roman"/>
          <w:spacing w:val="-2"/>
          <w:sz w:val="28"/>
          <w:szCs w:val="28"/>
        </w:rPr>
        <w:t>служби</w:t>
      </w:r>
      <w:r w:rsidR="00EF6EF3" w:rsidRPr="003A58FC">
        <w:rPr>
          <w:rFonts w:ascii="Times New Roman" w:hAnsi="Times New Roman"/>
          <w:spacing w:val="-9"/>
          <w:sz w:val="28"/>
          <w:szCs w:val="28"/>
        </w:rPr>
        <w:t xml:space="preserve"> </w:t>
      </w:r>
      <w:r w:rsidR="00EF6EF3" w:rsidRPr="003A58FC">
        <w:rPr>
          <w:rFonts w:ascii="Times New Roman" w:hAnsi="Times New Roman"/>
          <w:spacing w:val="-2"/>
          <w:sz w:val="28"/>
          <w:szCs w:val="28"/>
        </w:rPr>
        <w:t>на</w:t>
      </w:r>
      <w:r w:rsidR="00EF6EF3" w:rsidRPr="003A58FC">
        <w:rPr>
          <w:rFonts w:ascii="Times New Roman" w:hAnsi="Times New Roman"/>
          <w:spacing w:val="-11"/>
          <w:sz w:val="28"/>
          <w:szCs w:val="28"/>
        </w:rPr>
        <w:t xml:space="preserve"> </w:t>
      </w:r>
      <w:r w:rsidR="00EF6EF3" w:rsidRPr="003A58FC">
        <w:rPr>
          <w:rFonts w:ascii="Times New Roman" w:hAnsi="Times New Roman"/>
          <w:spacing w:val="-2"/>
          <w:sz w:val="28"/>
          <w:szCs w:val="28"/>
        </w:rPr>
        <w:t>посадах</w:t>
      </w:r>
      <w:r w:rsidR="00EF6EF3" w:rsidRPr="003A58FC">
        <w:rPr>
          <w:rFonts w:ascii="Times New Roman" w:hAnsi="Times New Roman"/>
          <w:spacing w:val="-4"/>
          <w:sz w:val="28"/>
          <w:szCs w:val="28"/>
        </w:rPr>
        <w:t xml:space="preserve"> </w:t>
      </w:r>
      <w:r w:rsidR="00EF6EF3" w:rsidRPr="003A58FC">
        <w:rPr>
          <w:rFonts w:ascii="Times New Roman" w:hAnsi="Times New Roman"/>
          <w:spacing w:val="-2"/>
          <w:sz w:val="28"/>
          <w:szCs w:val="28"/>
        </w:rPr>
        <w:t>оперативного</w:t>
      </w:r>
      <w:r w:rsidR="00EF6EF3" w:rsidRPr="003A58FC">
        <w:rPr>
          <w:rFonts w:ascii="Times New Roman" w:hAnsi="Times New Roman"/>
          <w:spacing w:val="-10"/>
          <w:sz w:val="28"/>
          <w:szCs w:val="28"/>
        </w:rPr>
        <w:t xml:space="preserve"> </w:t>
      </w:r>
      <w:r w:rsidR="00EF6EF3" w:rsidRPr="003A58FC">
        <w:rPr>
          <w:rFonts w:ascii="Times New Roman" w:hAnsi="Times New Roman"/>
          <w:spacing w:val="-2"/>
          <w:sz w:val="28"/>
          <w:szCs w:val="28"/>
        </w:rPr>
        <w:t>та</w:t>
      </w:r>
      <w:r w:rsidR="00EF6EF3" w:rsidRPr="003A58FC">
        <w:rPr>
          <w:rFonts w:ascii="Times New Roman" w:hAnsi="Times New Roman"/>
          <w:spacing w:val="-11"/>
          <w:sz w:val="28"/>
          <w:szCs w:val="28"/>
        </w:rPr>
        <w:t xml:space="preserve"> </w:t>
      </w:r>
      <w:r w:rsidR="00EF6EF3" w:rsidRPr="003A58FC">
        <w:rPr>
          <w:rFonts w:ascii="Times New Roman" w:hAnsi="Times New Roman"/>
          <w:spacing w:val="-2"/>
          <w:sz w:val="28"/>
          <w:szCs w:val="28"/>
        </w:rPr>
        <w:t>керівного</w:t>
      </w:r>
      <w:r w:rsidR="00EF6EF3" w:rsidRPr="003A58FC">
        <w:rPr>
          <w:rFonts w:ascii="Times New Roman" w:hAnsi="Times New Roman"/>
          <w:spacing w:val="-10"/>
          <w:sz w:val="28"/>
          <w:szCs w:val="28"/>
        </w:rPr>
        <w:t xml:space="preserve"> </w:t>
      </w:r>
      <w:r w:rsidR="00EF6EF3" w:rsidRPr="003A58FC">
        <w:rPr>
          <w:rFonts w:ascii="Times New Roman" w:hAnsi="Times New Roman"/>
          <w:spacing w:val="-2"/>
          <w:sz w:val="28"/>
          <w:szCs w:val="28"/>
        </w:rPr>
        <w:t>складу</w:t>
      </w:r>
      <w:r w:rsidR="00EF6EF3" w:rsidRPr="003A58FC">
        <w:rPr>
          <w:rFonts w:ascii="Times New Roman" w:hAnsi="Times New Roman"/>
          <w:spacing w:val="-13"/>
          <w:sz w:val="28"/>
          <w:szCs w:val="28"/>
        </w:rPr>
        <w:t xml:space="preserve"> </w:t>
      </w:r>
      <w:r w:rsidR="00EF6EF3" w:rsidRPr="003A58FC">
        <w:rPr>
          <w:rFonts w:ascii="Times New Roman" w:hAnsi="Times New Roman"/>
          <w:spacing w:val="-2"/>
          <w:sz w:val="28"/>
          <w:szCs w:val="28"/>
        </w:rPr>
        <w:t>в</w:t>
      </w:r>
      <w:r w:rsidR="00EF6EF3" w:rsidRPr="003A58FC">
        <w:rPr>
          <w:rFonts w:ascii="Times New Roman" w:hAnsi="Times New Roman"/>
          <w:spacing w:val="-9"/>
          <w:sz w:val="28"/>
          <w:szCs w:val="28"/>
        </w:rPr>
        <w:t xml:space="preserve"> </w:t>
      </w:r>
      <w:r w:rsidR="00EF6EF3" w:rsidRPr="003A58FC">
        <w:rPr>
          <w:rFonts w:ascii="Times New Roman" w:hAnsi="Times New Roman"/>
          <w:spacing w:val="-2"/>
          <w:sz w:val="28"/>
          <w:szCs w:val="28"/>
        </w:rPr>
        <w:t xml:space="preserve">СБУ, на переконання кандидата, </w:t>
      </w:r>
      <w:r w:rsidR="00EF6EF3" w:rsidRPr="003A58FC">
        <w:rPr>
          <w:rFonts w:ascii="Times New Roman" w:hAnsi="Times New Roman"/>
          <w:sz w:val="28"/>
          <w:szCs w:val="28"/>
        </w:rPr>
        <w:t>сприяло його</w:t>
      </w:r>
      <w:r w:rsidR="00EF6EF3" w:rsidRPr="003A58FC">
        <w:rPr>
          <w:rFonts w:ascii="Times New Roman" w:hAnsi="Times New Roman"/>
          <w:spacing w:val="-7"/>
          <w:sz w:val="28"/>
          <w:szCs w:val="28"/>
        </w:rPr>
        <w:t xml:space="preserve"> </w:t>
      </w:r>
      <w:r w:rsidR="00EF6EF3" w:rsidRPr="003A58FC">
        <w:rPr>
          <w:rFonts w:ascii="Times New Roman" w:hAnsi="Times New Roman"/>
          <w:sz w:val="28"/>
          <w:szCs w:val="28"/>
        </w:rPr>
        <w:t>професійному</w:t>
      </w:r>
      <w:r w:rsidR="00EF6EF3" w:rsidRPr="003A58FC">
        <w:rPr>
          <w:rFonts w:ascii="Times New Roman" w:hAnsi="Times New Roman"/>
          <w:spacing w:val="-7"/>
          <w:sz w:val="28"/>
          <w:szCs w:val="28"/>
        </w:rPr>
        <w:t xml:space="preserve"> </w:t>
      </w:r>
      <w:r w:rsidR="00EF6EF3" w:rsidRPr="003A58FC">
        <w:rPr>
          <w:rFonts w:ascii="Times New Roman" w:hAnsi="Times New Roman"/>
          <w:sz w:val="28"/>
          <w:szCs w:val="28"/>
        </w:rPr>
        <w:t>зростанню як</w:t>
      </w:r>
      <w:r w:rsidR="00EF6EF3" w:rsidRPr="003A58FC">
        <w:rPr>
          <w:rFonts w:ascii="Times New Roman" w:hAnsi="Times New Roman"/>
          <w:spacing w:val="-1"/>
          <w:sz w:val="28"/>
          <w:szCs w:val="28"/>
        </w:rPr>
        <w:t xml:space="preserve"> </w:t>
      </w:r>
      <w:r w:rsidR="00EF6EF3" w:rsidRPr="003A58FC">
        <w:rPr>
          <w:rFonts w:ascii="Times New Roman" w:hAnsi="Times New Roman"/>
          <w:sz w:val="28"/>
          <w:szCs w:val="28"/>
        </w:rPr>
        <w:t xml:space="preserve">правника. Зокрема, представництво інтересів СБУ </w:t>
      </w:r>
      <w:r w:rsidR="002C4E0F">
        <w:rPr>
          <w:rFonts w:ascii="Times New Roman" w:hAnsi="Times New Roman"/>
          <w:sz w:val="28"/>
          <w:szCs w:val="28"/>
        </w:rPr>
        <w:t>в</w:t>
      </w:r>
      <w:r w:rsidR="00EF6EF3" w:rsidRPr="003A58FC">
        <w:rPr>
          <w:rFonts w:ascii="Times New Roman" w:hAnsi="Times New Roman"/>
          <w:spacing w:val="-7"/>
          <w:sz w:val="28"/>
          <w:szCs w:val="28"/>
        </w:rPr>
        <w:t xml:space="preserve"> </w:t>
      </w:r>
      <w:r w:rsidR="00EF6EF3" w:rsidRPr="003A58FC">
        <w:rPr>
          <w:rFonts w:ascii="Times New Roman" w:hAnsi="Times New Roman"/>
          <w:sz w:val="28"/>
          <w:szCs w:val="28"/>
        </w:rPr>
        <w:t>судах різних</w:t>
      </w:r>
      <w:r w:rsidR="00EF6EF3" w:rsidRPr="003A58FC">
        <w:rPr>
          <w:rFonts w:ascii="Times New Roman" w:hAnsi="Times New Roman"/>
          <w:spacing w:val="-4"/>
          <w:sz w:val="28"/>
          <w:szCs w:val="28"/>
        </w:rPr>
        <w:t xml:space="preserve"> </w:t>
      </w:r>
      <w:r w:rsidR="00EF6EF3" w:rsidRPr="003A58FC">
        <w:rPr>
          <w:rFonts w:ascii="Times New Roman" w:hAnsi="Times New Roman"/>
          <w:sz w:val="28"/>
          <w:szCs w:val="28"/>
        </w:rPr>
        <w:t>спеціалізацій</w:t>
      </w:r>
      <w:r w:rsidR="00EF6EF3" w:rsidRPr="003A58FC">
        <w:rPr>
          <w:rFonts w:ascii="Times New Roman" w:hAnsi="Times New Roman"/>
          <w:spacing w:val="-6"/>
          <w:sz w:val="28"/>
          <w:szCs w:val="28"/>
        </w:rPr>
        <w:t xml:space="preserve"> </w:t>
      </w:r>
      <w:r w:rsidR="00EF6EF3" w:rsidRPr="003A58FC">
        <w:rPr>
          <w:rFonts w:ascii="Times New Roman" w:hAnsi="Times New Roman"/>
          <w:sz w:val="28"/>
          <w:szCs w:val="28"/>
        </w:rPr>
        <w:t>та</w:t>
      </w:r>
      <w:r w:rsidR="00EF6EF3" w:rsidRPr="003A58FC">
        <w:rPr>
          <w:rFonts w:ascii="Times New Roman" w:hAnsi="Times New Roman"/>
          <w:spacing w:val="-5"/>
          <w:sz w:val="28"/>
          <w:szCs w:val="28"/>
        </w:rPr>
        <w:t xml:space="preserve"> </w:t>
      </w:r>
      <w:r w:rsidR="00EF6EF3" w:rsidRPr="003A58FC">
        <w:rPr>
          <w:rFonts w:ascii="Times New Roman" w:hAnsi="Times New Roman"/>
          <w:sz w:val="28"/>
          <w:szCs w:val="28"/>
        </w:rPr>
        <w:t>інстанцій</w:t>
      </w:r>
      <w:r w:rsidR="00EF6EF3" w:rsidRPr="003A58FC">
        <w:rPr>
          <w:rFonts w:ascii="Times New Roman" w:hAnsi="Times New Roman"/>
          <w:spacing w:val="-4"/>
          <w:sz w:val="28"/>
          <w:szCs w:val="28"/>
        </w:rPr>
        <w:t xml:space="preserve"> </w:t>
      </w:r>
      <w:r w:rsidR="00EF6EF3" w:rsidRPr="003A58FC">
        <w:rPr>
          <w:rFonts w:ascii="Times New Roman" w:hAnsi="Times New Roman"/>
          <w:sz w:val="28"/>
          <w:szCs w:val="28"/>
        </w:rPr>
        <w:t>вмотивувало</w:t>
      </w:r>
      <w:r w:rsidR="00EF6EF3" w:rsidRPr="003A58FC">
        <w:rPr>
          <w:rFonts w:ascii="Times New Roman" w:hAnsi="Times New Roman"/>
          <w:spacing w:val="-3"/>
          <w:sz w:val="28"/>
          <w:szCs w:val="28"/>
        </w:rPr>
        <w:t xml:space="preserve"> </w:t>
      </w:r>
      <w:r w:rsidR="008C1863" w:rsidRPr="003A58FC">
        <w:rPr>
          <w:rFonts w:ascii="Times New Roman" w:hAnsi="Times New Roman"/>
          <w:sz w:val="28"/>
          <w:szCs w:val="28"/>
        </w:rPr>
        <w:t>його</w:t>
      </w:r>
      <w:r w:rsidR="00EF6EF3" w:rsidRPr="003A58FC">
        <w:rPr>
          <w:rFonts w:ascii="Times New Roman" w:hAnsi="Times New Roman"/>
          <w:spacing w:val="-7"/>
          <w:sz w:val="28"/>
          <w:szCs w:val="28"/>
        </w:rPr>
        <w:t xml:space="preserve"> </w:t>
      </w:r>
      <w:r w:rsidR="00C0487F" w:rsidRPr="003A58FC">
        <w:rPr>
          <w:rFonts w:ascii="Times New Roman" w:hAnsi="Times New Roman"/>
          <w:sz w:val="28"/>
          <w:szCs w:val="28"/>
        </w:rPr>
        <w:t>до</w:t>
      </w:r>
      <w:r w:rsidR="00EF6EF3" w:rsidRPr="003A58FC">
        <w:rPr>
          <w:rFonts w:ascii="Times New Roman" w:hAnsi="Times New Roman"/>
          <w:spacing w:val="-1"/>
          <w:sz w:val="28"/>
          <w:szCs w:val="28"/>
        </w:rPr>
        <w:t xml:space="preserve"> </w:t>
      </w:r>
      <w:r w:rsidR="00EF6EF3" w:rsidRPr="003A58FC">
        <w:rPr>
          <w:rFonts w:ascii="Times New Roman" w:hAnsi="Times New Roman"/>
          <w:sz w:val="28"/>
          <w:szCs w:val="28"/>
        </w:rPr>
        <w:t>участ</w:t>
      </w:r>
      <w:r w:rsidR="00C0487F" w:rsidRPr="003A58FC">
        <w:rPr>
          <w:rFonts w:ascii="Times New Roman" w:hAnsi="Times New Roman"/>
          <w:sz w:val="28"/>
          <w:szCs w:val="28"/>
        </w:rPr>
        <w:t>і</w:t>
      </w:r>
      <w:r w:rsidR="00EF6EF3" w:rsidRPr="003A58FC">
        <w:rPr>
          <w:rFonts w:ascii="Times New Roman" w:hAnsi="Times New Roman"/>
          <w:spacing w:val="-3"/>
          <w:sz w:val="28"/>
          <w:szCs w:val="28"/>
        </w:rPr>
        <w:t xml:space="preserve"> </w:t>
      </w:r>
      <w:r w:rsidR="00C0487F" w:rsidRPr="003A58FC">
        <w:rPr>
          <w:rFonts w:ascii="Times New Roman" w:hAnsi="Times New Roman"/>
          <w:sz w:val="28"/>
          <w:szCs w:val="28"/>
        </w:rPr>
        <w:t>в</w:t>
      </w:r>
      <w:r w:rsidR="00EF6EF3" w:rsidRPr="003A58FC">
        <w:rPr>
          <w:rFonts w:ascii="Times New Roman" w:hAnsi="Times New Roman"/>
          <w:spacing w:val="-11"/>
          <w:sz w:val="28"/>
          <w:szCs w:val="28"/>
        </w:rPr>
        <w:t xml:space="preserve"> </w:t>
      </w:r>
      <w:r w:rsidR="00EF6EF3" w:rsidRPr="003A58FC">
        <w:rPr>
          <w:rFonts w:ascii="Times New Roman" w:hAnsi="Times New Roman"/>
          <w:sz w:val="28"/>
          <w:szCs w:val="28"/>
        </w:rPr>
        <w:t>конкурсних</w:t>
      </w:r>
      <w:r w:rsidR="00EF6EF3" w:rsidRPr="003A58FC">
        <w:rPr>
          <w:rFonts w:ascii="Times New Roman" w:hAnsi="Times New Roman"/>
          <w:spacing w:val="-4"/>
          <w:sz w:val="28"/>
          <w:szCs w:val="28"/>
        </w:rPr>
        <w:t xml:space="preserve"> </w:t>
      </w:r>
      <w:r w:rsidR="00EF6EF3" w:rsidRPr="003A58FC">
        <w:rPr>
          <w:rFonts w:ascii="Times New Roman" w:hAnsi="Times New Roman"/>
          <w:sz w:val="28"/>
          <w:szCs w:val="28"/>
        </w:rPr>
        <w:t>процедурах,</w:t>
      </w:r>
      <w:r w:rsidR="00EF6EF3" w:rsidRPr="003A58FC">
        <w:rPr>
          <w:rFonts w:ascii="Times New Roman" w:hAnsi="Times New Roman"/>
          <w:spacing w:val="-6"/>
          <w:sz w:val="28"/>
          <w:szCs w:val="28"/>
        </w:rPr>
        <w:t xml:space="preserve"> </w:t>
      </w:r>
      <w:r w:rsidR="00EF6EF3" w:rsidRPr="003A58FC">
        <w:rPr>
          <w:rFonts w:ascii="Times New Roman" w:hAnsi="Times New Roman"/>
          <w:sz w:val="28"/>
          <w:szCs w:val="28"/>
        </w:rPr>
        <w:t xml:space="preserve">за </w:t>
      </w:r>
      <w:r w:rsidR="00EF6EF3" w:rsidRPr="003A58FC">
        <w:rPr>
          <w:rFonts w:ascii="Times New Roman" w:hAnsi="Times New Roman"/>
          <w:spacing w:val="-2"/>
          <w:sz w:val="28"/>
          <w:szCs w:val="28"/>
        </w:rPr>
        <w:t>результатами</w:t>
      </w:r>
      <w:r w:rsidR="00EF6EF3" w:rsidRPr="003A58FC">
        <w:rPr>
          <w:rFonts w:ascii="Times New Roman" w:hAnsi="Times New Roman"/>
          <w:spacing w:val="-6"/>
          <w:sz w:val="28"/>
          <w:szCs w:val="28"/>
        </w:rPr>
        <w:t xml:space="preserve"> </w:t>
      </w:r>
      <w:r w:rsidR="00EF6EF3" w:rsidRPr="003A58FC">
        <w:rPr>
          <w:rFonts w:ascii="Times New Roman" w:hAnsi="Times New Roman"/>
          <w:spacing w:val="-2"/>
          <w:sz w:val="28"/>
          <w:szCs w:val="28"/>
        </w:rPr>
        <w:t>яких</w:t>
      </w:r>
      <w:r w:rsidR="00EF6EF3" w:rsidRPr="003A58FC">
        <w:rPr>
          <w:rFonts w:ascii="Times New Roman" w:hAnsi="Times New Roman"/>
          <w:spacing w:val="-5"/>
          <w:sz w:val="28"/>
          <w:szCs w:val="28"/>
        </w:rPr>
        <w:t xml:space="preserve"> </w:t>
      </w:r>
      <w:r w:rsidR="00EF6EF3" w:rsidRPr="003A58FC">
        <w:rPr>
          <w:rFonts w:ascii="Times New Roman" w:hAnsi="Times New Roman"/>
          <w:spacing w:val="-2"/>
          <w:sz w:val="28"/>
          <w:szCs w:val="28"/>
        </w:rPr>
        <w:t>його</w:t>
      </w:r>
      <w:r w:rsidR="00EF6EF3" w:rsidRPr="003A58FC">
        <w:rPr>
          <w:rFonts w:ascii="Times New Roman" w:hAnsi="Times New Roman"/>
          <w:spacing w:val="-8"/>
          <w:sz w:val="28"/>
          <w:szCs w:val="28"/>
        </w:rPr>
        <w:t xml:space="preserve"> </w:t>
      </w:r>
      <w:r w:rsidR="00EF6EF3" w:rsidRPr="003A58FC">
        <w:rPr>
          <w:rFonts w:ascii="Times New Roman" w:hAnsi="Times New Roman"/>
          <w:spacing w:val="-2"/>
          <w:sz w:val="28"/>
          <w:szCs w:val="28"/>
        </w:rPr>
        <w:t>було</w:t>
      </w:r>
      <w:r w:rsidR="00EF6EF3" w:rsidRPr="003A58FC">
        <w:rPr>
          <w:rFonts w:ascii="Times New Roman" w:hAnsi="Times New Roman"/>
          <w:spacing w:val="-6"/>
          <w:sz w:val="28"/>
          <w:szCs w:val="28"/>
        </w:rPr>
        <w:t xml:space="preserve"> </w:t>
      </w:r>
      <w:r w:rsidR="00EF6EF3" w:rsidRPr="003A58FC">
        <w:rPr>
          <w:rFonts w:ascii="Times New Roman" w:hAnsi="Times New Roman"/>
          <w:spacing w:val="-2"/>
          <w:sz w:val="28"/>
          <w:szCs w:val="28"/>
        </w:rPr>
        <w:t>призначено</w:t>
      </w:r>
      <w:r w:rsidR="00EF6EF3" w:rsidRPr="003A58FC">
        <w:rPr>
          <w:rFonts w:ascii="Times New Roman" w:hAnsi="Times New Roman"/>
          <w:spacing w:val="-7"/>
          <w:sz w:val="28"/>
          <w:szCs w:val="28"/>
        </w:rPr>
        <w:t xml:space="preserve"> на посаду судді </w:t>
      </w:r>
      <w:r w:rsidR="00EF6EF3" w:rsidRPr="003A58FC">
        <w:rPr>
          <w:rFonts w:ascii="Times New Roman" w:hAnsi="Times New Roman"/>
          <w:spacing w:val="-2"/>
          <w:sz w:val="28"/>
          <w:szCs w:val="28"/>
        </w:rPr>
        <w:t>місцевого</w:t>
      </w:r>
      <w:r w:rsidR="00EF6EF3" w:rsidRPr="003A58FC">
        <w:rPr>
          <w:rFonts w:ascii="Times New Roman" w:hAnsi="Times New Roman"/>
          <w:spacing w:val="-7"/>
          <w:sz w:val="28"/>
          <w:szCs w:val="28"/>
        </w:rPr>
        <w:t xml:space="preserve"> </w:t>
      </w:r>
      <w:r w:rsidR="00EF6EF3" w:rsidRPr="003A58FC">
        <w:rPr>
          <w:rFonts w:ascii="Times New Roman" w:hAnsi="Times New Roman"/>
          <w:spacing w:val="-2"/>
          <w:sz w:val="28"/>
          <w:szCs w:val="28"/>
        </w:rPr>
        <w:t>загального</w:t>
      </w:r>
      <w:r w:rsidR="00EF6EF3" w:rsidRPr="003A58FC">
        <w:rPr>
          <w:rFonts w:ascii="Times New Roman" w:hAnsi="Times New Roman"/>
          <w:spacing w:val="-7"/>
          <w:sz w:val="28"/>
          <w:szCs w:val="28"/>
        </w:rPr>
        <w:t xml:space="preserve"> </w:t>
      </w:r>
      <w:r w:rsidR="00EF6EF3" w:rsidRPr="003A58FC">
        <w:rPr>
          <w:rFonts w:ascii="Times New Roman" w:hAnsi="Times New Roman"/>
          <w:spacing w:val="-2"/>
          <w:sz w:val="28"/>
          <w:szCs w:val="28"/>
        </w:rPr>
        <w:t>суду.</w:t>
      </w:r>
    </w:p>
    <w:p w:rsidR="00ED7B0C" w:rsidRPr="003A58FC" w:rsidRDefault="008C186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hAnsi="Times New Roman"/>
          <w:sz w:val="28"/>
          <w:szCs w:val="28"/>
        </w:rPr>
        <w:t>Кандидат повідомив, що п</w:t>
      </w:r>
      <w:r w:rsidR="00ED7B0C" w:rsidRPr="003A58FC">
        <w:rPr>
          <w:rFonts w:ascii="Times New Roman" w:hAnsi="Times New Roman"/>
          <w:sz w:val="28"/>
          <w:szCs w:val="28"/>
        </w:rPr>
        <w:t xml:space="preserve">ісля припинення повноважень у зв’язку з закінченням </w:t>
      </w:r>
      <w:r w:rsidR="00CA229B" w:rsidRPr="003A58FC">
        <w:rPr>
          <w:rFonts w:ascii="Times New Roman" w:hAnsi="Times New Roman"/>
          <w:sz w:val="28"/>
          <w:szCs w:val="28"/>
        </w:rPr>
        <w:t>п’яти</w:t>
      </w:r>
      <w:r w:rsidR="00ED7B0C" w:rsidRPr="003A58FC">
        <w:rPr>
          <w:rFonts w:ascii="Times New Roman" w:hAnsi="Times New Roman"/>
          <w:sz w:val="28"/>
          <w:szCs w:val="28"/>
        </w:rPr>
        <w:t xml:space="preserve">річного строку, на який </w:t>
      </w:r>
      <w:r w:rsidRPr="003A58FC">
        <w:rPr>
          <w:rFonts w:ascii="Times New Roman" w:hAnsi="Times New Roman"/>
          <w:sz w:val="28"/>
          <w:szCs w:val="28"/>
        </w:rPr>
        <w:t>його</w:t>
      </w:r>
      <w:r w:rsidR="00ED7B0C" w:rsidRPr="003A58FC">
        <w:rPr>
          <w:rFonts w:ascii="Times New Roman" w:hAnsi="Times New Roman"/>
          <w:sz w:val="28"/>
          <w:szCs w:val="28"/>
        </w:rPr>
        <w:t xml:space="preserve"> було призначено вперше, долучився до підготовки кандидатів </w:t>
      </w:r>
      <w:r w:rsidRPr="003A58FC">
        <w:rPr>
          <w:rFonts w:ascii="Times New Roman" w:hAnsi="Times New Roman"/>
          <w:sz w:val="28"/>
          <w:szCs w:val="28"/>
        </w:rPr>
        <w:t>на посаду судді</w:t>
      </w:r>
      <w:r w:rsidR="00ED7B0C" w:rsidRPr="003A58FC">
        <w:rPr>
          <w:rFonts w:ascii="Times New Roman" w:hAnsi="Times New Roman"/>
          <w:sz w:val="28"/>
          <w:szCs w:val="28"/>
        </w:rPr>
        <w:t xml:space="preserve">, продовжував брати участь у діяльності суду та органів суддівського самоврядування </w:t>
      </w:r>
      <w:r w:rsidRPr="003A58FC">
        <w:rPr>
          <w:rFonts w:ascii="Times New Roman" w:hAnsi="Times New Roman"/>
          <w:sz w:val="28"/>
          <w:szCs w:val="28"/>
        </w:rPr>
        <w:t>з метою</w:t>
      </w:r>
      <w:r w:rsidR="00ED7B0C" w:rsidRPr="003A58FC">
        <w:rPr>
          <w:rFonts w:ascii="Times New Roman" w:hAnsi="Times New Roman"/>
          <w:sz w:val="28"/>
          <w:szCs w:val="28"/>
        </w:rPr>
        <w:t xml:space="preserve"> забезпечення розвитку справедливого правосуддя в Україні. </w:t>
      </w:r>
      <w:r w:rsidRPr="003A58FC">
        <w:rPr>
          <w:rFonts w:ascii="Times New Roman" w:hAnsi="Times New Roman"/>
          <w:sz w:val="28"/>
          <w:szCs w:val="28"/>
        </w:rPr>
        <w:t>Також зазначив, що о</w:t>
      </w:r>
      <w:r w:rsidR="00ED7B0C" w:rsidRPr="003A58FC">
        <w:rPr>
          <w:rFonts w:ascii="Times New Roman" w:hAnsi="Times New Roman"/>
          <w:sz w:val="28"/>
          <w:szCs w:val="28"/>
        </w:rPr>
        <w:t xml:space="preserve">дним з перших успішно пройшов кваліфікаційне оцінювання суддів </w:t>
      </w:r>
      <w:r w:rsidRPr="003A58FC">
        <w:rPr>
          <w:rFonts w:ascii="Times New Roman" w:hAnsi="Times New Roman"/>
          <w:sz w:val="28"/>
          <w:szCs w:val="28"/>
        </w:rPr>
        <w:t xml:space="preserve">на відповідність займаній посаді </w:t>
      </w:r>
      <w:r w:rsidR="00ED7B0C" w:rsidRPr="003A58FC">
        <w:rPr>
          <w:rFonts w:ascii="Times New Roman" w:hAnsi="Times New Roman"/>
          <w:sz w:val="28"/>
          <w:szCs w:val="28"/>
        </w:rPr>
        <w:t xml:space="preserve">за </w:t>
      </w:r>
      <w:r w:rsidR="002C4E0F">
        <w:rPr>
          <w:rFonts w:ascii="Times New Roman" w:hAnsi="Times New Roman"/>
          <w:sz w:val="28"/>
          <w:szCs w:val="28"/>
        </w:rPr>
        <w:t>оновленою</w:t>
      </w:r>
      <w:r w:rsidR="00ED7B0C" w:rsidRPr="003A58FC">
        <w:rPr>
          <w:rFonts w:ascii="Times New Roman" w:hAnsi="Times New Roman"/>
          <w:sz w:val="28"/>
          <w:szCs w:val="28"/>
        </w:rPr>
        <w:t xml:space="preserve"> процедурою та б</w:t>
      </w:r>
      <w:r w:rsidRPr="003A58FC">
        <w:rPr>
          <w:rFonts w:ascii="Times New Roman" w:hAnsi="Times New Roman"/>
          <w:sz w:val="28"/>
          <w:szCs w:val="28"/>
        </w:rPr>
        <w:t>ув</w:t>
      </w:r>
      <w:r w:rsidR="00ED7B0C" w:rsidRPr="003A58FC">
        <w:rPr>
          <w:rFonts w:ascii="Times New Roman" w:hAnsi="Times New Roman"/>
          <w:sz w:val="28"/>
          <w:szCs w:val="28"/>
        </w:rPr>
        <w:t xml:space="preserve"> призначен</w:t>
      </w:r>
      <w:r w:rsidRPr="003A58FC">
        <w:rPr>
          <w:rFonts w:ascii="Times New Roman" w:hAnsi="Times New Roman"/>
          <w:sz w:val="28"/>
          <w:szCs w:val="28"/>
        </w:rPr>
        <w:t>ий</w:t>
      </w:r>
      <w:r w:rsidR="00ED7B0C" w:rsidRPr="003A58FC">
        <w:rPr>
          <w:rFonts w:ascii="Times New Roman" w:hAnsi="Times New Roman"/>
          <w:sz w:val="28"/>
          <w:szCs w:val="28"/>
        </w:rPr>
        <w:t xml:space="preserve"> на посаду судді безстроково.</w:t>
      </w:r>
    </w:p>
    <w:p w:rsidR="00526A1E" w:rsidRPr="003A58FC" w:rsidRDefault="00526A1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Після початку повномасштабного вторгнення кандидат продовжив </w:t>
      </w:r>
      <w:r w:rsidRPr="003A58FC">
        <w:rPr>
          <w:rFonts w:ascii="Times New Roman" w:hAnsi="Times New Roman"/>
          <w:sz w:val="28"/>
          <w:szCs w:val="28"/>
        </w:rPr>
        <w:t>здійснювати правосуддя в умовах воєнного стану, зокрема передачі Переяславськ</w:t>
      </w:r>
      <w:r w:rsidR="00E6117B" w:rsidRPr="003A58FC">
        <w:rPr>
          <w:rFonts w:ascii="Times New Roman" w:hAnsi="Times New Roman"/>
          <w:sz w:val="28"/>
          <w:szCs w:val="28"/>
        </w:rPr>
        <w:t>ому</w:t>
      </w:r>
      <w:r w:rsidRPr="003A58FC">
        <w:rPr>
          <w:rFonts w:ascii="Times New Roman" w:hAnsi="Times New Roman"/>
          <w:sz w:val="28"/>
          <w:szCs w:val="28"/>
        </w:rPr>
        <w:t xml:space="preserve"> районному суду Київської області підсудності трьох інших судів Київської </w:t>
      </w:r>
      <w:r w:rsidRPr="003A58FC">
        <w:rPr>
          <w:rFonts w:ascii="Times New Roman" w:hAnsi="Times New Roman"/>
          <w:spacing w:val="-2"/>
          <w:sz w:val="28"/>
          <w:szCs w:val="28"/>
        </w:rPr>
        <w:t>області.</w:t>
      </w:r>
      <w:r w:rsidR="00DB202B" w:rsidRPr="003A58FC">
        <w:rPr>
          <w:rFonts w:ascii="Times New Roman" w:hAnsi="Times New Roman"/>
          <w:spacing w:val="-2"/>
          <w:sz w:val="28"/>
          <w:szCs w:val="28"/>
        </w:rPr>
        <w:t xml:space="preserve"> </w:t>
      </w:r>
      <w:r w:rsidR="00DB202B" w:rsidRPr="003A58FC">
        <w:rPr>
          <w:rFonts w:ascii="Times New Roman" w:hAnsi="Times New Roman"/>
          <w:sz w:val="28"/>
          <w:szCs w:val="28"/>
        </w:rPr>
        <w:t>На думку кандидата,</w:t>
      </w:r>
      <w:r w:rsidR="00DB202B" w:rsidRPr="003A58FC">
        <w:rPr>
          <w:rFonts w:ascii="Times New Roman" w:hAnsi="Times New Roman"/>
          <w:spacing w:val="-7"/>
          <w:sz w:val="28"/>
          <w:szCs w:val="28"/>
        </w:rPr>
        <w:t xml:space="preserve"> </w:t>
      </w:r>
      <w:r w:rsidR="00DB202B" w:rsidRPr="003A58FC">
        <w:rPr>
          <w:rFonts w:ascii="Times New Roman" w:hAnsi="Times New Roman"/>
          <w:sz w:val="28"/>
          <w:szCs w:val="28"/>
        </w:rPr>
        <w:t>докладені</w:t>
      </w:r>
      <w:r w:rsidR="00DB202B" w:rsidRPr="003A58FC">
        <w:rPr>
          <w:rFonts w:ascii="Times New Roman" w:hAnsi="Times New Roman"/>
          <w:spacing w:val="-5"/>
          <w:sz w:val="28"/>
          <w:szCs w:val="28"/>
        </w:rPr>
        <w:t xml:space="preserve"> ним </w:t>
      </w:r>
      <w:r w:rsidR="00DB202B" w:rsidRPr="003A58FC">
        <w:rPr>
          <w:rFonts w:ascii="Times New Roman" w:hAnsi="Times New Roman"/>
          <w:sz w:val="28"/>
          <w:szCs w:val="28"/>
        </w:rPr>
        <w:t>зусилля</w:t>
      </w:r>
      <w:r w:rsidR="00DB202B" w:rsidRPr="003A58FC">
        <w:rPr>
          <w:rFonts w:ascii="Times New Roman" w:hAnsi="Times New Roman"/>
          <w:spacing w:val="-7"/>
          <w:sz w:val="28"/>
          <w:szCs w:val="28"/>
        </w:rPr>
        <w:t xml:space="preserve"> </w:t>
      </w:r>
      <w:r w:rsidR="00DB202B" w:rsidRPr="003A58FC">
        <w:rPr>
          <w:rFonts w:ascii="Times New Roman" w:hAnsi="Times New Roman"/>
          <w:sz w:val="28"/>
          <w:szCs w:val="28"/>
        </w:rPr>
        <w:t>покращать</w:t>
      </w:r>
      <w:r w:rsidR="00DB202B" w:rsidRPr="003A58FC">
        <w:rPr>
          <w:rFonts w:ascii="Times New Roman" w:hAnsi="Times New Roman"/>
          <w:spacing w:val="-4"/>
          <w:sz w:val="28"/>
          <w:szCs w:val="28"/>
        </w:rPr>
        <w:t xml:space="preserve"> </w:t>
      </w:r>
      <w:r w:rsidR="00DB202B" w:rsidRPr="003A58FC">
        <w:rPr>
          <w:rFonts w:ascii="Times New Roman" w:hAnsi="Times New Roman"/>
          <w:sz w:val="28"/>
          <w:szCs w:val="28"/>
        </w:rPr>
        <w:t>умови</w:t>
      </w:r>
      <w:r w:rsidR="00DB202B" w:rsidRPr="003A58FC">
        <w:rPr>
          <w:rFonts w:ascii="Times New Roman" w:hAnsi="Times New Roman"/>
          <w:spacing w:val="-7"/>
          <w:sz w:val="28"/>
          <w:szCs w:val="28"/>
        </w:rPr>
        <w:t xml:space="preserve"> </w:t>
      </w:r>
      <w:r w:rsidR="00DB202B" w:rsidRPr="003A58FC">
        <w:rPr>
          <w:rFonts w:ascii="Times New Roman" w:hAnsi="Times New Roman"/>
          <w:sz w:val="28"/>
          <w:szCs w:val="28"/>
        </w:rPr>
        <w:t>для</w:t>
      </w:r>
      <w:r w:rsidR="00DB202B" w:rsidRPr="003A58FC">
        <w:rPr>
          <w:rFonts w:ascii="Times New Roman" w:hAnsi="Times New Roman"/>
          <w:spacing w:val="-6"/>
          <w:sz w:val="28"/>
          <w:szCs w:val="28"/>
        </w:rPr>
        <w:t xml:space="preserve"> </w:t>
      </w:r>
      <w:r w:rsidR="00DB202B" w:rsidRPr="003A58FC">
        <w:rPr>
          <w:rFonts w:ascii="Times New Roman" w:hAnsi="Times New Roman"/>
          <w:sz w:val="28"/>
          <w:szCs w:val="28"/>
        </w:rPr>
        <w:t>гідного</w:t>
      </w:r>
      <w:r w:rsidR="00DB202B" w:rsidRPr="003A58FC">
        <w:rPr>
          <w:rFonts w:ascii="Times New Roman" w:hAnsi="Times New Roman"/>
          <w:spacing w:val="-7"/>
          <w:sz w:val="28"/>
          <w:szCs w:val="28"/>
        </w:rPr>
        <w:t xml:space="preserve"> </w:t>
      </w:r>
      <w:r w:rsidR="00DB202B" w:rsidRPr="003A58FC">
        <w:rPr>
          <w:rFonts w:ascii="Times New Roman" w:hAnsi="Times New Roman"/>
          <w:sz w:val="28"/>
          <w:szCs w:val="28"/>
        </w:rPr>
        <w:t>життя</w:t>
      </w:r>
      <w:r w:rsidR="00DB202B" w:rsidRPr="003A58FC">
        <w:rPr>
          <w:rFonts w:ascii="Times New Roman" w:hAnsi="Times New Roman"/>
          <w:spacing w:val="-7"/>
          <w:sz w:val="28"/>
          <w:szCs w:val="28"/>
        </w:rPr>
        <w:t xml:space="preserve"> </w:t>
      </w:r>
      <w:r w:rsidR="00DB202B" w:rsidRPr="003A58FC">
        <w:rPr>
          <w:rFonts w:ascii="Times New Roman" w:hAnsi="Times New Roman"/>
          <w:sz w:val="28"/>
          <w:szCs w:val="28"/>
        </w:rPr>
        <w:t>майбутніх</w:t>
      </w:r>
      <w:r w:rsidR="00DB202B" w:rsidRPr="003A58FC">
        <w:rPr>
          <w:rFonts w:ascii="Times New Roman" w:hAnsi="Times New Roman"/>
          <w:spacing w:val="-6"/>
          <w:sz w:val="28"/>
          <w:szCs w:val="28"/>
        </w:rPr>
        <w:t xml:space="preserve"> </w:t>
      </w:r>
      <w:r w:rsidR="00DB202B" w:rsidRPr="003A58FC">
        <w:rPr>
          <w:rFonts w:ascii="Times New Roman" w:hAnsi="Times New Roman"/>
          <w:spacing w:val="-2"/>
          <w:sz w:val="28"/>
          <w:szCs w:val="28"/>
        </w:rPr>
        <w:t>поколінь.</w:t>
      </w:r>
    </w:p>
    <w:p w:rsidR="00504243" w:rsidRPr="003A58FC" w:rsidRDefault="00F5731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Стосовно</w:t>
      </w:r>
      <w:r w:rsidR="00413747" w:rsidRPr="003A58FC">
        <w:rPr>
          <w:rFonts w:ascii="Times New Roman" w:eastAsia="Times New Roman" w:hAnsi="Times New Roman"/>
          <w:color w:val="000000" w:themeColor="text1"/>
          <w:sz w:val="28"/>
          <w:szCs w:val="28"/>
        </w:rPr>
        <w:t xml:space="preserve"> емоційної стійкості </w:t>
      </w:r>
      <w:r w:rsidR="003C3F06" w:rsidRPr="003A58FC">
        <w:rPr>
          <w:rFonts w:ascii="Times New Roman" w:eastAsia="Times New Roman" w:hAnsi="Times New Roman"/>
          <w:color w:val="000000" w:themeColor="text1"/>
          <w:sz w:val="28"/>
          <w:szCs w:val="28"/>
        </w:rPr>
        <w:t>кандидат</w:t>
      </w:r>
      <w:r w:rsidR="00413747" w:rsidRPr="003A58FC">
        <w:rPr>
          <w:rFonts w:ascii="Times New Roman" w:eastAsia="Times New Roman" w:hAnsi="Times New Roman"/>
          <w:color w:val="000000" w:themeColor="text1"/>
          <w:sz w:val="28"/>
          <w:szCs w:val="28"/>
        </w:rPr>
        <w:t xml:space="preserve"> </w:t>
      </w:r>
      <w:r w:rsidR="00B77EED" w:rsidRPr="003A58FC">
        <w:rPr>
          <w:rFonts w:ascii="Times New Roman" w:eastAsia="Times New Roman" w:hAnsi="Times New Roman"/>
          <w:color w:val="000000" w:themeColor="text1"/>
          <w:sz w:val="28"/>
          <w:szCs w:val="28"/>
        </w:rPr>
        <w:t>вказа</w:t>
      </w:r>
      <w:r w:rsidR="00495385" w:rsidRPr="003A58FC">
        <w:rPr>
          <w:rFonts w:ascii="Times New Roman" w:eastAsia="Times New Roman" w:hAnsi="Times New Roman"/>
          <w:color w:val="000000" w:themeColor="text1"/>
          <w:sz w:val="28"/>
          <w:szCs w:val="28"/>
        </w:rPr>
        <w:t>в</w:t>
      </w:r>
      <w:r w:rsidR="00413747" w:rsidRPr="003A58FC">
        <w:rPr>
          <w:rFonts w:ascii="Times New Roman" w:eastAsia="Times New Roman" w:hAnsi="Times New Roman"/>
          <w:color w:val="000000" w:themeColor="text1"/>
          <w:sz w:val="28"/>
          <w:szCs w:val="28"/>
        </w:rPr>
        <w:t xml:space="preserve">, що </w:t>
      </w:r>
      <w:r w:rsidR="0091464C" w:rsidRPr="003A58FC">
        <w:rPr>
          <w:rFonts w:ascii="Times New Roman" w:eastAsia="Times New Roman" w:hAnsi="Times New Roman"/>
          <w:color w:val="000000" w:themeColor="text1"/>
          <w:sz w:val="28"/>
          <w:szCs w:val="28"/>
        </w:rPr>
        <w:t xml:space="preserve">для нього </w:t>
      </w:r>
      <w:r w:rsidR="00C833AF" w:rsidRPr="003A58FC">
        <w:rPr>
          <w:rFonts w:ascii="Times New Roman" w:eastAsia="Times New Roman" w:hAnsi="Times New Roman"/>
          <w:color w:val="000000" w:themeColor="text1"/>
          <w:sz w:val="28"/>
          <w:szCs w:val="28"/>
        </w:rPr>
        <w:t>найбільш стресовими та</w:t>
      </w:r>
      <w:r w:rsidR="0091464C" w:rsidRPr="003A58FC">
        <w:rPr>
          <w:rFonts w:ascii="Times New Roman" w:eastAsia="Times New Roman" w:hAnsi="Times New Roman"/>
          <w:color w:val="000000" w:themeColor="text1"/>
          <w:sz w:val="28"/>
          <w:szCs w:val="28"/>
        </w:rPr>
        <w:t xml:space="preserve"> психологічно складними є резонансні</w:t>
      </w:r>
      <w:r w:rsidR="00C833AF" w:rsidRPr="003A58FC">
        <w:rPr>
          <w:rFonts w:ascii="Times New Roman" w:eastAsia="Times New Roman" w:hAnsi="Times New Roman"/>
          <w:color w:val="000000" w:themeColor="text1"/>
          <w:sz w:val="28"/>
          <w:szCs w:val="28"/>
        </w:rPr>
        <w:t xml:space="preserve"> та емоційно чутливі</w:t>
      </w:r>
      <w:r w:rsidR="0091464C" w:rsidRPr="003A58FC">
        <w:rPr>
          <w:rFonts w:ascii="Times New Roman" w:eastAsia="Times New Roman" w:hAnsi="Times New Roman"/>
          <w:color w:val="000000" w:themeColor="text1"/>
          <w:sz w:val="28"/>
          <w:szCs w:val="28"/>
        </w:rPr>
        <w:t xml:space="preserve"> справи, </w:t>
      </w:r>
      <w:r w:rsidR="00C833AF" w:rsidRPr="003A58FC">
        <w:rPr>
          <w:rFonts w:ascii="Times New Roman" w:eastAsia="Times New Roman" w:hAnsi="Times New Roman"/>
          <w:color w:val="000000" w:themeColor="text1"/>
          <w:sz w:val="28"/>
          <w:szCs w:val="28"/>
        </w:rPr>
        <w:t>зокрема</w:t>
      </w:r>
      <w:r w:rsidR="002C4E0F">
        <w:rPr>
          <w:rFonts w:ascii="Times New Roman" w:eastAsia="Times New Roman" w:hAnsi="Times New Roman"/>
          <w:color w:val="000000" w:themeColor="text1"/>
          <w:sz w:val="28"/>
          <w:szCs w:val="28"/>
        </w:rPr>
        <w:t>,</w:t>
      </w:r>
      <w:r w:rsidR="00C833AF" w:rsidRPr="003A58FC">
        <w:rPr>
          <w:rFonts w:ascii="Times New Roman" w:eastAsia="Times New Roman" w:hAnsi="Times New Roman"/>
          <w:color w:val="000000" w:themeColor="text1"/>
          <w:sz w:val="28"/>
          <w:szCs w:val="28"/>
        </w:rPr>
        <w:t xml:space="preserve"> щодо неповнолітніх та кваліфікованих убивств. </w:t>
      </w:r>
      <w:r w:rsidR="00DC5125" w:rsidRPr="003A58FC">
        <w:rPr>
          <w:rFonts w:ascii="Times New Roman" w:eastAsia="Times New Roman" w:hAnsi="Times New Roman"/>
          <w:color w:val="000000" w:themeColor="text1"/>
          <w:sz w:val="28"/>
          <w:szCs w:val="28"/>
        </w:rPr>
        <w:t>Повідомив</w:t>
      </w:r>
      <w:r w:rsidR="00C833AF" w:rsidRPr="003A58FC">
        <w:rPr>
          <w:rFonts w:ascii="Times New Roman" w:eastAsia="Times New Roman" w:hAnsi="Times New Roman"/>
          <w:color w:val="000000" w:themeColor="text1"/>
          <w:sz w:val="28"/>
          <w:szCs w:val="28"/>
        </w:rPr>
        <w:t xml:space="preserve">, що </w:t>
      </w:r>
      <w:r w:rsidR="002C4E0F">
        <w:rPr>
          <w:rFonts w:ascii="Times New Roman" w:eastAsia="Times New Roman" w:hAnsi="Times New Roman"/>
          <w:color w:val="000000" w:themeColor="text1"/>
          <w:sz w:val="28"/>
          <w:szCs w:val="28"/>
        </w:rPr>
        <w:t>в</w:t>
      </w:r>
      <w:r w:rsidR="00C833AF" w:rsidRPr="003A58FC">
        <w:rPr>
          <w:rFonts w:ascii="Times New Roman" w:hAnsi="Times New Roman"/>
          <w:sz w:val="28"/>
          <w:szCs w:val="28"/>
        </w:rPr>
        <w:t xml:space="preserve"> таких випадках </w:t>
      </w:r>
      <w:r w:rsidR="00DC5125" w:rsidRPr="003A58FC">
        <w:rPr>
          <w:rFonts w:ascii="Times New Roman" w:hAnsi="Times New Roman"/>
          <w:sz w:val="28"/>
          <w:szCs w:val="28"/>
        </w:rPr>
        <w:t>застосовує</w:t>
      </w:r>
      <w:r w:rsidR="00C833AF" w:rsidRPr="003A58FC">
        <w:rPr>
          <w:rFonts w:ascii="Times New Roman" w:hAnsi="Times New Roman"/>
          <w:sz w:val="28"/>
          <w:szCs w:val="28"/>
        </w:rPr>
        <w:t xml:space="preserve"> </w:t>
      </w:r>
      <w:r w:rsidR="00DC5125" w:rsidRPr="003A58FC">
        <w:rPr>
          <w:rFonts w:ascii="Times New Roman" w:hAnsi="Times New Roman"/>
          <w:sz w:val="28"/>
          <w:szCs w:val="28"/>
        </w:rPr>
        <w:t xml:space="preserve"> механізми само</w:t>
      </w:r>
      <w:r w:rsidR="00C833AF" w:rsidRPr="003A58FC">
        <w:rPr>
          <w:rFonts w:ascii="Times New Roman" w:hAnsi="Times New Roman"/>
          <w:sz w:val="28"/>
          <w:szCs w:val="28"/>
        </w:rPr>
        <w:t>рефлексі</w:t>
      </w:r>
      <w:r w:rsidR="00DC5125" w:rsidRPr="003A58FC">
        <w:rPr>
          <w:rFonts w:ascii="Times New Roman" w:hAnsi="Times New Roman"/>
          <w:sz w:val="28"/>
          <w:szCs w:val="28"/>
        </w:rPr>
        <w:t>ї</w:t>
      </w:r>
      <w:r w:rsidR="00C833AF" w:rsidRPr="003A58FC">
        <w:rPr>
          <w:rFonts w:ascii="Times New Roman" w:hAnsi="Times New Roman"/>
          <w:sz w:val="28"/>
          <w:szCs w:val="28"/>
        </w:rPr>
        <w:t xml:space="preserve"> та аналіз</w:t>
      </w:r>
      <w:r w:rsidR="00DC5125" w:rsidRPr="003A58FC">
        <w:rPr>
          <w:rFonts w:ascii="Times New Roman" w:hAnsi="Times New Roman"/>
          <w:sz w:val="28"/>
          <w:szCs w:val="28"/>
        </w:rPr>
        <w:t>у</w:t>
      </w:r>
      <w:r w:rsidR="00C833AF" w:rsidRPr="003A58FC">
        <w:rPr>
          <w:rFonts w:ascii="Times New Roman" w:hAnsi="Times New Roman"/>
          <w:sz w:val="28"/>
          <w:szCs w:val="28"/>
        </w:rPr>
        <w:t xml:space="preserve"> </w:t>
      </w:r>
      <w:r w:rsidR="00DC5125" w:rsidRPr="003A58FC">
        <w:rPr>
          <w:rFonts w:ascii="Times New Roman" w:hAnsi="Times New Roman"/>
          <w:sz w:val="28"/>
          <w:szCs w:val="28"/>
        </w:rPr>
        <w:lastRenderedPageBreak/>
        <w:t>можливого</w:t>
      </w:r>
      <w:r w:rsidR="00C833AF" w:rsidRPr="003A58FC">
        <w:rPr>
          <w:rFonts w:ascii="Times New Roman" w:hAnsi="Times New Roman"/>
          <w:sz w:val="28"/>
          <w:szCs w:val="28"/>
        </w:rPr>
        <w:t xml:space="preserve"> впливу </w:t>
      </w:r>
      <w:r w:rsidR="00DC5125" w:rsidRPr="003A58FC">
        <w:rPr>
          <w:rFonts w:ascii="Times New Roman" w:hAnsi="Times New Roman"/>
          <w:sz w:val="28"/>
          <w:szCs w:val="28"/>
        </w:rPr>
        <w:t xml:space="preserve">власних емоцій </w:t>
      </w:r>
      <w:r w:rsidR="00C833AF" w:rsidRPr="003A58FC">
        <w:rPr>
          <w:rFonts w:ascii="Times New Roman" w:hAnsi="Times New Roman"/>
          <w:sz w:val="28"/>
          <w:szCs w:val="28"/>
        </w:rPr>
        <w:t xml:space="preserve">на сприйняття ним ситуації. Відзначив, що </w:t>
      </w:r>
      <w:r w:rsidR="00DC5125" w:rsidRPr="003A58FC">
        <w:rPr>
          <w:rFonts w:ascii="Times New Roman" w:hAnsi="Times New Roman"/>
          <w:sz w:val="28"/>
          <w:szCs w:val="28"/>
        </w:rPr>
        <w:t>за таких обставин орієнтиром у прийнятті рішень є визначена законом роль судді, завдання судочинства та вимоги законодавства як об’єктивні критерії оцінки.</w:t>
      </w:r>
    </w:p>
    <w:p w:rsidR="00040FCE" w:rsidRPr="003A58FC" w:rsidRDefault="00040FCE" w:rsidP="00115417">
      <w:pPr>
        <w:pStyle w:val="a8"/>
        <w:numPr>
          <w:ilvl w:val="0"/>
          <w:numId w:val="2"/>
        </w:numPr>
        <w:spacing w:before="0" w:beforeAutospacing="0" w:after="0" w:afterAutospacing="0"/>
        <w:ind w:left="0" w:firstLine="851"/>
        <w:jc w:val="both"/>
        <w:textAlignment w:val="baseline"/>
        <w:rPr>
          <w:color w:val="000000" w:themeColor="text1"/>
          <w:sz w:val="28"/>
          <w:szCs w:val="28"/>
          <w:lang w:val="uk-UA"/>
        </w:rPr>
      </w:pPr>
      <w:r w:rsidRPr="003A58FC">
        <w:rPr>
          <w:sz w:val="28"/>
          <w:szCs w:val="28"/>
          <w:lang w:val="uk-UA"/>
        </w:rPr>
        <w:t xml:space="preserve">За твердженням кандидата, здатність контролювати власні емоції, витримувати психологічну напругу та конструктивно реагувати на емоційні прояви інших осіб сформувалася </w:t>
      </w:r>
      <w:r w:rsidR="002C4E0F">
        <w:rPr>
          <w:sz w:val="28"/>
          <w:szCs w:val="28"/>
          <w:lang w:val="uk-UA"/>
        </w:rPr>
        <w:t>в</w:t>
      </w:r>
      <w:r w:rsidRPr="003A58FC">
        <w:rPr>
          <w:sz w:val="28"/>
          <w:szCs w:val="28"/>
          <w:lang w:val="uk-UA"/>
        </w:rPr>
        <w:t xml:space="preserve"> нього з дитинства </w:t>
      </w:r>
      <w:r w:rsidR="00907C58">
        <w:rPr>
          <w:sz w:val="28"/>
          <w:szCs w:val="28"/>
          <w:lang w:val="uk-UA"/>
        </w:rPr>
        <w:t>–</w:t>
      </w:r>
      <w:r w:rsidRPr="003A58FC">
        <w:rPr>
          <w:sz w:val="28"/>
          <w:szCs w:val="28"/>
          <w:lang w:val="uk-UA"/>
        </w:rPr>
        <w:t xml:space="preserve"> під</w:t>
      </w:r>
      <w:r w:rsidR="00907C58">
        <w:rPr>
          <w:sz w:val="28"/>
          <w:szCs w:val="28"/>
          <w:lang w:val="uk-UA"/>
        </w:rPr>
        <w:t xml:space="preserve"> </w:t>
      </w:r>
      <w:r w:rsidRPr="003A58FC">
        <w:rPr>
          <w:sz w:val="28"/>
          <w:szCs w:val="28"/>
          <w:lang w:val="uk-UA"/>
        </w:rPr>
        <w:t>час навчання, професійної підготовки та проходження служби в СБУ.</w:t>
      </w:r>
    </w:p>
    <w:p w:rsidR="00CE26B8" w:rsidRPr="003A58FC" w:rsidRDefault="006E255F" w:rsidP="00115417">
      <w:pPr>
        <w:pStyle w:val="a8"/>
        <w:numPr>
          <w:ilvl w:val="0"/>
          <w:numId w:val="2"/>
        </w:numPr>
        <w:spacing w:before="0" w:beforeAutospacing="0" w:after="0" w:afterAutospacing="0"/>
        <w:ind w:left="0" w:firstLine="851"/>
        <w:jc w:val="both"/>
        <w:textAlignment w:val="baseline"/>
        <w:rPr>
          <w:color w:val="000000" w:themeColor="text1"/>
          <w:sz w:val="28"/>
          <w:szCs w:val="28"/>
          <w:lang w:val="uk-UA"/>
        </w:rPr>
      </w:pPr>
      <w:r w:rsidRPr="003A58FC">
        <w:rPr>
          <w:sz w:val="28"/>
          <w:szCs w:val="28"/>
          <w:lang w:val="uk-UA"/>
        </w:rPr>
        <w:t>На підтвердження зазначеного кандидат повідомив, що чотири рази працював вожатим у дитячому таборі з дітьми віком від 6 до 13 років, що, за його словами, сприяло формуванню навичок самоконтролю та конструктивної взаємодії в емоційно напружених ситуаціях. Також зазначив, що з раннього віку намагався відстоювати власну позицію, аргументовано обґрунтовуючи її та контролюючи емоційні реакції.</w:t>
      </w:r>
    </w:p>
    <w:p w:rsidR="003A58FC" w:rsidRPr="00907C58" w:rsidRDefault="00907C58" w:rsidP="00115417">
      <w:pPr>
        <w:pStyle w:val="a8"/>
        <w:numPr>
          <w:ilvl w:val="0"/>
          <w:numId w:val="2"/>
        </w:numPr>
        <w:spacing w:before="0" w:beforeAutospacing="0" w:after="0" w:afterAutospacing="0"/>
        <w:ind w:left="0" w:firstLine="851"/>
        <w:jc w:val="both"/>
        <w:textAlignment w:val="baseline"/>
        <w:rPr>
          <w:color w:val="000000" w:themeColor="text1"/>
          <w:sz w:val="28"/>
          <w:szCs w:val="28"/>
          <w:lang w:val="uk-UA"/>
        </w:rPr>
      </w:pPr>
      <w:r w:rsidRPr="00907C58">
        <w:rPr>
          <w:sz w:val="28"/>
          <w:szCs w:val="28"/>
          <w:lang w:val="uk-UA"/>
        </w:rPr>
        <w:t xml:space="preserve">Кандидат </w:t>
      </w:r>
      <w:r>
        <w:rPr>
          <w:sz w:val="28"/>
          <w:szCs w:val="28"/>
          <w:lang w:val="uk-UA"/>
        </w:rPr>
        <w:t>вказав</w:t>
      </w:r>
      <w:r w:rsidRPr="00907C58">
        <w:rPr>
          <w:sz w:val="28"/>
          <w:szCs w:val="28"/>
          <w:lang w:val="uk-UA"/>
        </w:rPr>
        <w:t xml:space="preserve">, що для відновлення емоційної рівноваги та підтримання психологічної стійкості приділяє увагу подорожам, які, за його словами, дозволяють розширити світогляд і краще розуміти соціальний контекст </w:t>
      </w:r>
      <w:r>
        <w:rPr>
          <w:sz w:val="28"/>
          <w:szCs w:val="28"/>
          <w:lang w:val="uk-UA"/>
        </w:rPr>
        <w:t xml:space="preserve">під час розгляду </w:t>
      </w:r>
      <w:r w:rsidRPr="00907C58">
        <w:rPr>
          <w:sz w:val="28"/>
          <w:szCs w:val="28"/>
          <w:lang w:val="uk-UA"/>
        </w:rPr>
        <w:t>судових справ. Повідомив, що спілкування з колегами поза межами роботи сприяє формуванню професійної спільності та взаєм</w:t>
      </w:r>
      <w:r>
        <w:rPr>
          <w:sz w:val="28"/>
          <w:szCs w:val="28"/>
          <w:lang w:val="uk-UA"/>
        </w:rPr>
        <w:t xml:space="preserve">ної </w:t>
      </w:r>
      <w:r w:rsidRPr="00907C58">
        <w:rPr>
          <w:sz w:val="28"/>
          <w:szCs w:val="28"/>
          <w:lang w:val="uk-UA"/>
        </w:rPr>
        <w:t xml:space="preserve">підтримки. </w:t>
      </w:r>
      <w:r>
        <w:rPr>
          <w:sz w:val="28"/>
          <w:szCs w:val="28"/>
          <w:lang w:val="uk-UA"/>
        </w:rPr>
        <w:t>Кандидат з</w:t>
      </w:r>
      <w:r w:rsidRPr="00907C58">
        <w:rPr>
          <w:sz w:val="28"/>
          <w:szCs w:val="28"/>
          <w:lang w:val="uk-UA"/>
        </w:rPr>
        <w:t xml:space="preserve">азначив, що читає художню та пізнавальну літературу, переглядає фільми, відвідує музеї, театри та інші культурні заходи. Окрім цього, вказав на значення активного відпочинку </w:t>
      </w:r>
      <w:r>
        <w:rPr>
          <w:sz w:val="28"/>
          <w:szCs w:val="28"/>
          <w:lang w:val="uk-UA"/>
        </w:rPr>
        <w:t>–</w:t>
      </w:r>
      <w:r w:rsidRPr="00907C58">
        <w:rPr>
          <w:sz w:val="28"/>
          <w:szCs w:val="28"/>
          <w:lang w:val="uk-UA"/>
        </w:rPr>
        <w:t xml:space="preserve"> піших</w:t>
      </w:r>
      <w:r>
        <w:rPr>
          <w:sz w:val="28"/>
          <w:szCs w:val="28"/>
          <w:lang w:val="uk-UA"/>
        </w:rPr>
        <w:t xml:space="preserve"> </w:t>
      </w:r>
      <w:r w:rsidRPr="00907C58">
        <w:rPr>
          <w:sz w:val="28"/>
          <w:szCs w:val="28"/>
          <w:lang w:val="uk-UA"/>
        </w:rPr>
        <w:t xml:space="preserve">і велосипедних прогулянок, проведення часу з родиною, зокрема спільних поїздок та відпочинку на природі, а також сезонного збирання грибів </w:t>
      </w:r>
      <w:r>
        <w:rPr>
          <w:sz w:val="28"/>
          <w:szCs w:val="28"/>
          <w:lang w:val="uk-UA"/>
        </w:rPr>
        <w:t>–</w:t>
      </w:r>
      <w:r w:rsidRPr="00907C58">
        <w:rPr>
          <w:sz w:val="28"/>
          <w:szCs w:val="28"/>
          <w:lang w:val="uk-UA"/>
        </w:rPr>
        <w:t xml:space="preserve"> як</w:t>
      </w:r>
      <w:r>
        <w:rPr>
          <w:sz w:val="28"/>
          <w:szCs w:val="28"/>
          <w:lang w:val="uk-UA"/>
        </w:rPr>
        <w:t xml:space="preserve"> </w:t>
      </w:r>
      <w:r w:rsidRPr="00907C58">
        <w:rPr>
          <w:sz w:val="28"/>
          <w:szCs w:val="28"/>
          <w:lang w:val="uk-UA"/>
        </w:rPr>
        <w:t>способів підтримання емоційного балансу.</w:t>
      </w:r>
    </w:p>
    <w:p w:rsidR="005D6048" w:rsidRPr="003A58FC" w:rsidRDefault="005D6048" w:rsidP="00115417">
      <w:pPr>
        <w:pStyle w:val="a8"/>
        <w:numPr>
          <w:ilvl w:val="0"/>
          <w:numId w:val="2"/>
        </w:numPr>
        <w:spacing w:before="0" w:beforeAutospacing="0" w:after="0" w:afterAutospacing="0"/>
        <w:ind w:left="0" w:firstLine="851"/>
        <w:jc w:val="both"/>
        <w:textAlignment w:val="baseline"/>
        <w:rPr>
          <w:color w:val="000000" w:themeColor="text1"/>
          <w:sz w:val="28"/>
          <w:szCs w:val="28"/>
          <w:lang w:val="uk-UA"/>
        </w:rPr>
      </w:pPr>
      <w:r w:rsidRPr="003A58FC">
        <w:rPr>
          <w:color w:val="000000" w:themeColor="text1"/>
          <w:sz w:val="28"/>
          <w:szCs w:val="28"/>
          <w:lang w:val="uk-UA"/>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3A58FC">
        <w:rPr>
          <w:color w:val="000000" w:themeColor="text1"/>
          <w:sz w:val="28"/>
          <w:szCs w:val="28"/>
          <w:lang w:val="uk-UA"/>
        </w:rPr>
        <w:t>о</w:t>
      </w:r>
      <w:r w:rsidRPr="003A58FC">
        <w:rPr>
          <w:color w:val="000000" w:themeColor="text1"/>
          <w:sz w:val="28"/>
          <w:szCs w:val="28"/>
          <w:lang w:val="uk-UA"/>
        </w:rPr>
        <w:t xml:space="preserve"> членами Комісії таким чином:</w:t>
      </w:r>
    </w:p>
    <w:tbl>
      <w:tblPr>
        <w:tblStyle w:val="af"/>
        <w:tblpPr w:leftFromText="180" w:rightFromText="180" w:vertAnchor="text" w:horzAnchor="margin" w:tblpY="26"/>
        <w:tblW w:w="9639" w:type="dxa"/>
        <w:tblInd w:w="0" w:type="dxa"/>
        <w:tblLook w:val="04A0" w:firstRow="1" w:lastRow="0" w:firstColumn="1" w:lastColumn="0" w:noHBand="0" w:noVBand="1"/>
      </w:tblPr>
      <w:tblGrid>
        <w:gridCol w:w="1989"/>
        <w:gridCol w:w="2307"/>
        <w:gridCol w:w="953"/>
        <w:gridCol w:w="948"/>
        <w:gridCol w:w="953"/>
        <w:gridCol w:w="1307"/>
        <w:gridCol w:w="1182"/>
      </w:tblGrid>
      <w:tr w:rsidR="00057949" w:rsidRPr="003A58FC" w:rsidTr="007355B2">
        <w:tc>
          <w:tcPr>
            <w:tcW w:w="1994" w:type="dxa"/>
            <w:tcBorders>
              <w:top w:val="single" w:sz="4" w:space="0" w:color="auto"/>
              <w:left w:val="single" w:sz="4" w:space="0" w:color="auto"/>
              <w:bottom w:val="single" w:sz="4" w:space="0" w:color="auto"/>
              <w:right w:val="single" w:sz="4" w:space="0" w:color="auto"/>
            </w:tcBorders>
            <w:vAlign w:val="center"/>
            <w:hideMark/>
          </w:tcPr>
          <w:p w:rsidR="00057949" w:rsidRPr="003A58FC" w:rsidRDefault="00057949"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Критерій</w:t>
            </w:r>
          </w:p>
        </w:tc>
        <w:tc>
          <w:tcPr>
            <w:tcW w:w="2378" w:type="dxa"/>
            <w:tcBorders>
              <w:top w:val="single" w:sz="4" w:space="0" w:color="auto"/>
              <w:left w:val="single" w:sz="4" w:space="0" w:color="auto"/>
              <w:bottom w:val="single" w:sz="4" w:space="0" w:color="auto"/>
              <w:right w:val="single" w:sz="4" w:space="0" w:color="auto"/>
            </w:tcBorders>
            <w:vAlign w:val="center"/>
            <w:hideMark/>
          </w:tcPr>
          <w:p w:rsidR="00057949" w:rsidRPr="003A58FC" w:rsidRDefault="00057949"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Показник</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57949" w:rsidRPr="003A58FC" w:rsidRDefault="00057949"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Бали, виставлені членами Комісії</w:t>
            </w:r>
          </w:p>
        </w:tc>
        <w:tc>
          <w:tcPr>
            <w:tcW w:w="1314" w:type="dxa"/>
            <w:tcBorders>
              <w:top w:val="single" w:sz="4" w:space="0" w:color="auto"/>
              <w:left w:val="single" w:sz="4" w:space="0" w:color="auto"/>
              <w:bottom w:val="single" w:sz="4" w:space="0" w:color="auto"/>
              <w:right w:val="single" w:sz="4" w:space="0" w:color="auto"/>
            </w:tcBorders>
            <w:vAlign w:val="center"/>
            <w:hideMark/>
          </w:tcPr>
          <w:p w:rsidR="00057949" w:rsidRPr="003A58FC" w:rsidRDefault="00057949"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Середній бал</w:t>
            </w:r>
          </w:p>
        </w:tc>
        <w:tc>
          <w:tcPr>
            <w:tcW w:w="1138" w:type="dxa"/>
            <w:tcBorders>
              <w:top w:val="single" w:sz="4" w:space="0" w:color="auto"/>
              <w:left w:val="single" w:sz="4" w:space="0" w:color="auto"/>
              <w:bottom w:val="single" w:sz="4" w:space="0" w:color="auto"/>
              <w:right w:val="single" w:sz="4" w:space="0" w:color="auto"/>
            </w:tcBorders>
            <w:vAlign w:val="center"/>
            <w:hideMark/>
          </w:tcPr>
          <w:p w:rsidR="00057949" w:rsidRPr="003A58FC" w:rsidRDefault="00057949"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Бал за критерій</w:t>
            </w:r>
          </w:p>
        </w:tc>
      </w:tr>
      <w:tr w:rsidR="007355B2" w:rsidRPr="003A58FC" w:rsidTr="007355B2">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3A58FC" w:rsidRDefault="007355B2"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Соціальна компетентність</w:t>
            </w: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3A58FC" w:rsidRDefault="007355B2"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Ефективна комунікація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11</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11</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10,33</w:t>
            </w:r>
          </w:p>
        </w:tc>
        <w:tc>
          <w:tcPr>
            <w:tcW w:w="1138"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37,66</w:t>
            </w:r>
          </w:p>
        </w:tc>
      </w:tr>
      <w:tr w:rsidR="007355B2" w:rsidRPr="003A58FC" w:rsidTr="007355B2">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3A58FC"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3A58FC" w:rsidRDefault="007355B2"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Ефективна взаємодія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7</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10</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9</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3A58FC" w:rsidRDefault="007355B2" w:rsidP="00057949">
            <w:pPr>
              <w:rPr>
                <w:rFonts w:ascii="Times New Roman" w:eastAsia="Times New Roman" w:hAnsi="Times New Roman"/>
                <w:color w:val="000000" w:themeColor="text1"/>
                <w:sz w:val="26"/>
                <w:szCs w:val="26"/>
                <w:lang w:eastAsia="ru-RU"/>
              </w:rPr>
            </w:pPr>
          </w:p>
        </w:tc>
      </w:tr>
      <w:tr w:rsidR="007355B2" w:rsidRPr="003A58FC" w:rsidTr="007355B2">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3A58FC"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3A58FC" w:rsidRDefault="007355B2"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Стійкість мотивації</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8</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10</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9,33</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3A58FC" w:rsidRDefault="007355B2" w:rsidP="00057949">
            <w:pPr>
              <w:rPr>
                <w:rFonts w:ascii="Times New Roman" w:eastAsia="Times New Roman" w:hAnsi="Times New Roman"/>
                <w:color w:val="000000" w:themeColor="text1"/>
                <w:sz w:val="26"/>
                <w:szCs w:val="26"/>
                <w:lang w:eastAsia="ru-RU"/>
              </w:rPr>
            </w:pPr>
          </w:p>
        </w:tc>
      </w:tr>
      <w:tr w:rsidR="007355B2" w:rsidRPr="003A58FC" w:rsidTr="007355B2">
        <w:trPr>
          <w:trHeight w:val="575"/>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3A58FC"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3A58FC" w:rsidRDefault="007355B2"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Емоційна стійкість</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7,5</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9,5</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3A58FC" w:rsidRDefault="00DC459F" w:rsidP="00057949">
            <w:pPr>
              <w:pStyle w:val="a8"/>
              <w:spacing w:before="0" w:beforeAutospacing="0" w:after="0" w:afterAutospacing="0"/>
              <w:jc w:val="center"/>
              <w:textAlignment w:val="baseline"/>
              <w:rPr>
                <w:color w:val="000000" w:themeColor="text1"/>
                <w:sz w:val="26"/>
                <w:szCs w:val="26"/>
                <w:lang w:val="uk-UA"/>
              </w:rPr>
            </w:pPr>
            <w:r w:rsidRPr="003A58FC">
              <w:rPr>
                <w:color w:val="000000" w:themeColor="text1"/>
                <w:sz w:val="26"/>
                <w:szCs w:val="26"/>
                <w:lang w:val="uk-UA"/>
              </w:rPr>
              <w:t>9</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3A58FC" w:rsidRDefault="007355B2" w:rsidP="00057949">
            <w:pPr>
              <w:rPr>
                <w:rFonts w:ascii="Times New Roman" w:eastAsia="Times New Roman" w:hAnsi="Times New Roman"/>
                <w:color w:val="000000" w:themeColor="text1"/>
                <w:sz w:val="26"/>
                <w:szCs w:val="26"/>
                <w:lang w:eastAsia="ru-RU"/>
              </w:rPr>
            </w:pPr>
          </w:p>
        </w:tc>
      </w:tr>
    </w:tbl>
    <w:p w:rsidR="00504243" w:rsidRPr="003A58FC" w:rsidRDefault="0041374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585657" w:rsidRPr="003A58FC">
        <w:rPr>
          <w:rFonts w:ascii="Times New Roman" w:eastAsia="Times New Roman" w:hAnsi="Times New Roman"/>
          <w:color w:val="000000" w:themeColor="text1"/>
          <w:sz w:val="28"/>
          <w:szCs w:val="28"/>
        </w:rPr>
        <w:t>Свояк Д.В.</w:t>
      </w:r>
      <w:r w:rsidRPr="003A58FC">
        <w:rPr>
          <w:rFonts w:ascii="Times New Roman" w:eastAsia="Times New Roman" w:hAnsi="Times New Roman"/>
          <w:color w:val="000000" w:themeColor="text1"/>
          <w:sz w:val="28"/>
          <w:szCs w:val="28"/>
        </w:rPr>
        <w:t xml:space="preserve"> набра</w:t>
      </w:r>
      <w:r w:rsidR="00684FE6" w:rsidRPr="003A58FC">
        <w:rPr>
          <w:rFonts w:ascii="Times New Roman" w:eastAsia="Times New Roman" w:hAnsi="Times New Roman"/>
          <w:color w:val="000000" w:themeColor="text1"/>
          <w:sz w:val="28"/>
          <w:szCs w:val="28"/>
        </w:rPr>
        <w:t>в</w:t>
      </w:r>
      <w:r w:rsidRPr="003A58FC">
        <w:rPr>
          <w:rFonts w:ascii="Times New Roman" w:eastAsia="Times New Roman" w:hAnsi="Times New Roman"/>
          <w:color w:val="000000" w:themeColor="text1"/>
          <w:sz w:val="28"/>
          <w:szCs w:val="28"/>
        </w:rPr>
        <w:t xml:space="preserve"> </w:t>
      </w:r>
      <w:r w:rsidR="00DC459F" w:rsidRPr="003A58FC">
        <w:rPr>
          <w:rFonts w:ascii="Times New Roman" w:eastAsia="Times New Roman" w:hAnsi="Times New Roman"/>
          <w:color w:val="000000" w:themeColor="text1"/>
          <w:sz w:val="28"/>
          <w:szCs w:val="28"/>
        </w:rPr>
        <w:t>37,66 </w:t>
      </w:r>
      <w:r w:rsidRPr="003A58FC">
        <w:rPr>
          <w:rFonts w:ascii="Times New Roman" w:eastAsia="Times New Roman" w:hAnsi="Times New Roman"/>
          <w:color w:val="000000" w:themeColor="text1"/>
          <w:sz w:val="28"/>
          <w:szCs w:val="28"/>
        </w:rPr>
        <w:t>бала</w:t>
      </w:r>
      <w:r w:rsidR="00D43634" w:rsidRPr="003A58FC">
        <w:rPr>
          <w:rFonts w:ascii="Times New Roman" w:eastAsia="Times New Roman" w:hAnsi="Times New Roman"/>
          <w:color w:val="000000" w:themeColor="text1"/>
          <w:sz w:val="28"/>
          <w:szCs w:val="28"/>
        </w:rPr>
        <w:t xml:space="preserve">, </w:t>
      </w:r>
      <w:r w:rsidR="00D43634" w:rsidRPr="003A58FC">
        <w:rPr>
          <w:rFonts w:ascii="Times New Roman" w:hAnsi="Times New Roman"/>
          <w:color w:val="000000" w:themeColor="text1"/>
          <w:sz w:val="28"/>
          <w:szCs w:val="28"/>
        </w:rPr>
        <w:t xml:space="preserve">що є вищим за 75 відсотків </w:t>
      </w:r>
      <w:r w:rsidR="00BE6F2B" w:rsidRPr="003A58FC">
        <w:rPr>
          <w:rFonts w:ascii="Times New Roman" w:hAnsi="Times New Roman"/>
          <w:color w:val="000000" w:themeColor="text1"/>
          <w:sz w:val="28"/>
          <w:szCs w:val="28"/>
        </w:rPr>
        <w:t xml:space="preserve">від </w:t>
      </w:r>
      <w:r w:rsidR="00D43634" w:rsidRPr="003A58FC">
        <w:rPr>
          <w:rFonts w:ascii="Times New Roman" w:hAnsi="Times New Roman"/>
          <w:color w:val="000000" w:themeColor="text1"/>
          <w:sz w:val="28"/>
          <w:szCs w:val="28"/>
        </w:rPr>
        <w:t>максимально можливого бала, а тому Комісія вважає, що кандидат відповідає критерію соціальної компетентності.</w:t>
      </w:r>
    </w:p>
    <w:p w:rsidR="00504243" w:rsidRPr="003A58FC" w:rsidRDefault="00413747" w:rsidP="00EC2041">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3A58FC">
        <w:rPr>
          <w:rFonts w:ascii="Times New Roman" w:eastAsia="Times New Roman" w:hAnsi="Times New Roman"/>
          <w:b/>
          <w:color w:val="000000" w:themeColor="text1"/>
          <w:sz w:val="28"/>
          <w:szCs w:val="28"/>
        </w:rPr>
        <w:t xml:space="preserve">Оцінювання відповідності </w:t>
      </w:r>
      <w:r w:rsidR="004E5A5B" w:rsidRPr="003A58FC">
        <w:rPr>
          <w:rFonts w:ascii="Times New Roman" w:eastAsia="Times New Roman" w:hAnsi="Times New Roman"/>
          <w:b/>
          <w:color w:val="000000" w:themeColor="text1"/>
          <w:sz w:val="28"/>
          <w:szCs w:val="28"/>
        </w:rPr>
        <w:t xml:space="preserve">кандидата </w:t>
      </w:r>
      <w:r w:rsidRPr="003A58FC">
        <w:rPr>
          <w:rFonts w:ascii="Times New Roman" w:eastAsia="Times New Roman" w:hAnsi="Times New Roman"/>
          <w:b/>
          <w:color w:val="000000" w:themeColor="text1"/>
          <w:sz w:val="28"/>
          <w:szCs w:val="28"/>
        </w:rPr>
        <w:t>критеріям доброчесності та професійної етики.</w:t>
      </w:r>
    </w:p>
    <w:p w:rsidR="00504243" w:rsidRPr="003A58FC" w:rsidRDefault="0041374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lastRenderedPageBreak/>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3A58FC" w:rsidRDefault="0041374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3A58FC" w:rsidRDefault="002904A4"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У</w:t>
      </w:r>
      <w:r w:rsidR="00413747" w:rsidRPr="003A58FC">
        <w:rPr>
          <w:rFonts w:ascii="Times New Roman" w:eastAsia="Times New Roman" w:hAnsi="Times New Roman"/>
          <w:color w:val="000000" w:themeColor="text1"/>
          <w:sz w:val="28"/>
          <w:szCs w:val="28"/>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3A58FC" w:rsidRDefault="0041374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У матеріалах суддівського досьє та досьє кандидата на посаду судді відсутні відомості щодо притягнення </w:t>
      </w:r>
      <w:r w:rsidR="00866377" w:rsidRPr="003A58FC">
        <w:rPr>
          <w:rFonts w:ascii="Times New Roman" w:eastAsia="Times New Roman" w:hAnsi="Times New Roman"/>
          <w:color w:val="000000" w:themeColor="text1"/>
          <w:sz w:val="28"/>
          <w:szCs w:val="28"/>
        </w:rPr>
        <w:t>Свояка Д.В.</w:t>
      </w:r>
      <w:r w:rsidRPr="003A58FC">
        <w:rPr>
          <w:rFonts w:ascii="Times New Roman" w:eastAsia="Times New Roman" w:hAnsi="Times New Roman"/>
          <w:color w:val="000000" w:themeColor="text1"/>
          <w:sz w:val="28"/>
          <w:szCs w:val="28"/>
        </w:rPr>
        <w:t xml:space="preserve"> 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що може мати істотний вплив на здійснення н</w:t>
      </w:r>
      <w:r w:rsidR="008C7881" w:rsidRPr="003A58FC">
        <w:rPr>
          <w:rFonts w:ascii="Times New Roman" w:eastAsia="Times New Roman" w:hAnsi="Times New Roman"/>
          <w:color w:val="000000" w:themeColor="text1"/>
          <w:sz w:val="28"/>
          <w:szCs w:val="28"/>
        </w:rPr>
        <w:t>им</w:t>
      </w:r>
      <w:r w:rsidRPr="003A58FC">
        <w:rPr>
          <w:rFonts w:ascii="Times New Roman" w:eastAsia="Times New Roman" w:hAnsi="Times New Roman"/>
          <w:color w:val="000000" w:themeColor="text1"/>
          <w:sz w:val="28"/>
          <w:szCs w:val="28"/>
        </w:rPr>
        <w:t xml:space="preserve"> правосуддя. До дисциплінарної відповідальності </w:t>
      </w:r>
      <w:r w:rsidR="008C7881" w:rsidRPr="003A58FC">
        <w:rPr>
          <w:rFonts w:ascii="Times New Roman" w:eastAsia="Times New Roman" w:hAnsi="Times New Roman"/>
          <w:color w:val="000000" w:themeColor="text1"/>
          <w:sz w:val="28"/>
          <w:szCs w:val="28"/>
        </w:rPr>
        <w:t>кандидат</w:t>
      </w:r>
      <w:r w:rsidRPr="003A58FC">
        <w:rPr>
          <w:rFonts w:ascii="Times New Roman" w:eastAsia="Times New Roman" w:hAnsi="Times New Roman"/>
          <w:color w:val="000000" w:themeColor="text1"/>
          <w:sz w:val="28"/>
          <w:szCs w:val="28"/>
        </w:rPr>
        <w:t xml:space="preserve"> не притягува</w:t>
      </w:r>
      <w:r w:rsidR="008C7881" w:rsidRPr="003A58FC">
        <w:rPr>
          <w:rFonts w:ascii="Times New Roman" w:eastAsia="Times New Roman" w:hAnsi="Times New Roman"/>
          <w:color w:val="000000" w:themeColor="text1"/>
          <w:sz w:val="28"/>
          <w:szCs w:val="28"/>
        </w:rPr>
        <w:t>в</w:t>
      </w:r>
      <w:r w:rsidRPr="003A58FC">
        <w:rPr>
          <w:rFonts w:ascii="Times New Roman" w:eastAsia="Times New Roman" w:hAnsi="Times New Roman"/>
          <w:color w:val="000000" w:themeColor="text1"/>
          <w:sz w:val="28"/>
          <w:szCs w:val="28"/>
        </w:rPr>
        <w:t>ся.</w:t>
      </w:r>
    </w:p>
    <w:p w:rsidR="00504243" w:rsidRPr="003A58FC" w:rsidRDefault="0041374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504243" w:rsidRPr="003A58FC" w:rsidRDefault="0041374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 xml:space="preserve">Ураховуючи наведене, Комісією під час кваліфікаційного оцінювання </w:t>
      </w:r>
      <w:r w:rsidR="00866377" w:rsidRPr="003A58FC">
        <w:rPr>
          <w:rFonts w:ascii="Times New Roman" w:eastAsia="Times New Roman" w:hAnsi="Times New Roman"/>
          <w:color w:val="000000" w:themeColor="text1"/>
          <w:sz w:val="28"/>
          <w:szCs w:val="28"/>
        </w:rPr>
        <w:t>Свояка Д.В.</w:t>
      </w:r>
      <w:r w:rsidRPr="003A58FC">
        <w:rPr>
          <w:rFonts w:ascii="Times New Roman" w:eastAsia="Times New Roman" w:hAnsi="Times New Roman"/>
          <w:color w:val="000000" w:themeColor="text1"/>
          <w:sz w:val="28"/>
          <w:szCs w:val="28"/>
        </w:rPr>
        <w:t xml:space="preserve"> було досліджено </w:t>
      </w:r>
      <w:r w:rsidR="00866377" w:rsidRPr="003A58FC">
        <w:rPr>
          <w:rFonts w:ascii="Times New Roman" w:eastAsia="Times New Roman" w:hAnsi="Times New Roman"/>
          <w:color w:val="000000" w:themeColor="text1"/>
          <w:sz w:val="28"/>
          <w:szCs w:val="28"/>
        </w:rPr>
        <w:t>рішення</w:t>
      </w:r>
      <w:r w:rsidRPr="003A58FC">
        <w:rPr>
          <w:rFonts w:ascii="Times New Roman" w:eastAsia="Times New Roman" w:hAnsi="Times New Roman"/>
          <w:color w:val="000000" w:themeColor="text1"/>
          <w:sz w:val="28"/>
          <w:szCs w:val="28"/>
        </w:rPr>
        <w:t xml:space="preserve"> ГРД від </w:t>
      </w:r>
      <w:r w:rsidR="00866377" w:rsidRPr="003A58FC">
        <w:rPr>
          <w:rFonts w:ascii="Times New Roman" w:eastAsia="Times New Roman" w:hAnsi="Times New Roman"/>
          <w:color w:val="000000" w:themeColor="text1"/>
          <w:sz w:val="28"/>
          <w:szCs w:val="28"/>
        </w:rPr>
        <w:t>30</w:t>
      </w:r>
      <w:r w:rsidRPr="003A58FC">
        <w:rPr>
          <w:rFonts w:ascii="Times New Roman" w:eastAsia="Times New Roman" w:hAnsi="Times New Roman"/>
          <w:color w:val="000000" w:themeColor="text1"/>
          <w:sz w:val="28"/>
          <w:szCs w:val="28"/>
        </w:rPr>
        <w:t> </w:t>
      </w:r>
      <w:r w:rsidR="00866377" w:rsidRPr="003A58FC">
        <w:rPr>
          <w:rFonts w:ascii="Times New Roman" w:eastAsia="Times New Roman" w:hAnsi="Times New Roman"/>
          <w:color w:val="000000" w:themeColor="text1"/>
          <w:sz w:val="28"/>
          <w:szCs w:val="28"/>
        </w:rPr>
        <w:t>жовтня</w:t>
      </w:r>
      <w:r w:rsidRPr="003A58FC">
        <w:rPr>
          <w:rFonts w:ascii="Times New Roman" w:eastAsia="Times New Roman" w:hAnsi="Times New Roman"/>
          <w:color w:val="000000" w:themeColor="text1"/>
          <w:sz w:val="28"/>
          <w:szCs w:val="28"/>
        </w:rPr>
        <w:t xml:space="preserve"> 2025 року, письмові пояснення кандидата, надіслані на адресу Комісії, усні пояснення, надані під час співбесіди, подані </w:t>
      </w:r>
      <w:r w:rsidR="00726494" w:rsidRPr="003A58FC">
        <w:rPr>
          <w:rFonts w:ascii="Times New Roman" w:eastAsia="Times New Roman" w:hAnsi="Times New Roman"/>
          <w:color w:val="000000" w:themeColor="text1"/>
          <w:sz w:val="28"/>
          <w:szCs w:val="28"/>
        </w:rPr>
        <w:t>н</w:t>
      </w:r>
      <w:r w:rsidR="008C7881" w:rsidRPr="003A58FC">
        <w:rPr>
          <w:rFonts w:ascii="Times New Roman" w:eastAsia="Times New Roman" w:hAnsi="Times New Roman"/>
          <w:color w:val="000000" w:themeColor="text1"/>
          <w:sz w:val="28"/>
          <w:szCs w:val="28"/>
        </w:rPr>
        <w:t>им</w:t>
      </w:r>
      <w:r w:rsidR="00726494" w:rsidRPr="003A58FC">
        <w:rPr>
          <w:rFonts w:ascii="Times New Roman" w:eastAsia="Times New Roman" w:hAnsi="Times New Roman"/>
          <w:color w:val="000000" w:themeColor="text1"/>
          <w:sz w:val="28"/>
          <w:szCs w:val="28"/>
        </w:rPr>
        <w:t xml:space="preserve"> як </w:t>
      </w:r>
      <w:r w:rsidRPr="003A58FC">
        <w:rPr>
          <w:rFonts w:ascii="Times New Roman" w:eastAsia="Times New Roman" w:hAnsi="Times New Roman"/>
          <w:color w:val="000000" w:themeColor="text1"/>
          <w:sz w:val="28"/>
          <w:szCs w:val="28"/>
        </w:rPr>
        <w:t>суддею декларації, а також інформація, надана державними органами на запити Комісії стосовно кандидата.</w:t>
      </w:r>
    </w:p>
    <w:p w:rsidR="0001503C" w:rsidRDefault="009608BB"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Свояк Д.В.</w:t>
      </w:r>
      <w:r w:rsidR="00413747" w:rsidRPr="003A58FC">
        <w:rPr>
          <w:rFonts w:ascii="Times New Roman" w:eastAsia="Times New Roman" w:hAnsi="Times New Roman"/>
          <w:color w:val="000000" w:themeColor="text1"/>
          <w:sz w:val="28"/>
          <w:szCs w:val="28"/>
        </w:rPr>
        <w:t xml:space="preserve">, ознайомившись із </w:t>
      </w:r>
      <w:r w:rsidRPr="003A58FC">
        <w:rPr>
          <w:rFonts w:ascii="Times New Roman" w:eastAsia="Times New Roman" w:hAnsi="Times New Roman"/>
          <w:color w:val="000000" w:themeColor="text1"/>
          <w:sz w:val="28"/>
          <w:szCs w:val="28"/>
        </w:rPr>
        <w:t>рішенням</w:t>
      </w:r>
      <w:r w:rsidR="00413747" w:rsidRPr="003A58FC">
        <w:rPr>
          <w:rFonts w:ascii="Times New Roman" w:eastAsia="Times New Roman" w:hAnsi="Times New Roman"/>
          <w:color w:val="000000" w:themeColor="text1"/>
          <w:sz w:val="28"/>
          <w:szCs w:val="28"/>
        </w:rPr>
        <w:t xml:space="preserve"> ГРД, нада</w:t>
      </w:r>
      <w:r w:rsidRPr="003A58FC">
        <w:rPr>
          <w:rFonts w:ascii="Times New Roman" w:eastAsia="Times New Roman" w:hAnsi="Times New Roman"/>
          <w:color w:val="000000" w:themeColor="text1"/>
          <w:sz w:val="28"/>
          <w:szCs w:val="28"/>
        </w:rPr>
        <w:t>в</w:t>
      </w:r>
      <w:r w:rsidR="00413747" w:rsidRPr="003A58FC">
        <w:rPr>
          <w:rFonts w:ascii="Times New Roman" w:eastAsia="Times New Roman" w:hAnsi="Times New Roman"/>
          <w:color w:val="000000" w:themeColor="text1"/>
          <w:sz w:val="28"/>
          <w:szCs w:val="28"/>
        </w:rPr>
        <w:t xml:space="preserve"> такі пояснення щодо</w:t>
      </w:r>
      <w:r w:rsidR="006D2040">
        <w:rPr>
          <w:rFonts w:ascii="Times New Roman" w:eastAsia="Times New Roman" w:hAnsi="Times New Roman"/>
          <w:color w:val="000000" w:themeColor="text1"/>
          <w:sz w:val="28"/>
          <w:szCs w:val="28"/>
        </w:rPr>
        <w:t xml:space="preserve"> недекларування відомостей про земельну ділянку, на якій розташовано будинок, у якому він проживав</w:t>
      </w:r>
      <w:r w:rsidR="007C2A0D" w:rsidRPr="003A58FC">
        <w:rPr>
          <w:rFonts w:ascii="Times New Roman" w:eastAsia="Times New Roman" w:hAnsi="Times New Roman"/>
          <w:color w:val="000000" w:themeColor="text1"/>
          <w:sz w:val="28"/>
          <w:szCs w:val="28"/>
        </w:rPr>
        <w:t>.</w:t>
      </w:r>
    </w:p>
    <w:p w:rsidR="0000002A" w:rsidRDefault="00462311"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Кандидат повідомив, що у</w:t>
      </w:r>
      <w:r w:rsidR="0000002A">
        <w:rPr>
          <w:rFonts w:ascii="Times New Roman" w:eastAsia="Times New Roman" w:hAnsi="Times New Roman"/>
          <w:color w:val="000000" w:themeColor="text1"/>
          <w:sz w:val="28"/>
          <w:szCs w:val="28"/>
        </w:rPr>
        <w:t xml:space="preserve">казаний будинок належить на праві власності </w:t>
      </w:r>
      <w:r w:rsidR="003C190D">
        <w:rPr>
          <w:rFonts w:ascii="Times New Roman" w:eastAsia="Times New Roman" w:hAnsi="Times New Roman"/>
          <w:color w:val="000000" w:themeColor="text1"/>
          <w:sz w:val="28"/>
          <w:szCs w:val="28"/>
        </w:rPr>
        <w:t xml:space="preserve">його </w:t>
      </w:r>
      <w:r w:rsidR="0000002A">
        <w:rPr>
          <w:rFonts w:ascii="Times New Roman" w:eastAsia="Times New Roman" w:hAnsi="Times New Roman"/>
          <w:color w:val="000000" w:themeColor="text1"/>
          <w:sz w:val="28"/>
          <w:szCs w:val="28"/>
        </w:rPr>
        <w:t xml:space="preserve">тещі. </w:t>
      </w:r>
      <w:r w:rsidR="003C190D">
        <w:rPr>
          <w:rFonts w:ascii="Times New Roman" w:eastAsia="Times New Roman" w:hAnsi="Times New Roman"/>
          <w:color w:val="000000" w:themeColor="text1"/>
          <w:sz w:val="28"/>
          <w:szCs w:val="28"/>
        </w:rPr>
        <w:t>Після надання дозволу на</w:t>
      </w:r>
      <w:r w:rsidR="0000002A">
        <w:rPr>
          <w:rFonts w:ascii="Times New Roman" w:eastAsia="Times New Roman" w:hAnsi="Times New Roman"/>
          <w:color w:val="000000" w:themeColor="text1"/>
          <w:sz w:val="28"/>
          <w:szCs w:val="28"/>
        </w:rPr>
        <w:t xml:space="preserve"> проживання у цьому будинку, </w:t>
      </w:r>
      <w:r w:rsidR="003C190D">
        <w:rPr>
          <w:rFonts w:ascii="Times New Roman" w:eastAsia="Times New Roman" w:hAnsi="Times New Roman"/>
          <w:color w:val="000000" w:themeColor="text1"/>
          <w:sz w:val="28"/>
          <w:szCs w:val="28"/>
        </w:rPr>
        <w:t>власниц</w:t>
      </w:r>
      <w:r w:rsidR="009A16BB">
        <w:rPr>
          <w:rFonts w:ascii="Times New Roman" w:eastAsia="Times New Roman" w:hAnsi="Times New Roman"/>
          <w:color w:val="000000" w:themeColor="text1"/>
          <w:sz w:val="28"/>
          <w:szCs w:val="28"/>
        </w:rPr>
        <w:t>я</w:t>
      </w:r>
      <w:r w:rsidR="0000002A">
        <w:rPr>
          <w:rFonts w:ascii="Times New Roman" w:eastAsia="Times New Roman" w:hAnsi="Times New Roman"/>
          <w:color w:val="000000" w:themeColor="text1"/>
          <w:sz w:val="28"/>
          <w:szCs w:val="28"/>
        </w:rPr>
        <w:t xml:space="preserve"> надала </w:t>
      </w:r>
      <w:r w:rsidR="003C190D">
        <w:rPr>
          <w:rFonts w:ascii="Times New Roman" w:eastAsia="Times New Roman" w:hAnsi="Times New Roman"/>
          <w:color w:val="000000" w:themeColor="text1"/>
          <w:sz w:val="28"/>
          <w:szCs w:val="28"/>
        </w:rPr>
        <w:t xml:space="preserve">кандидату </w:t>
      </w:r>
      <w:r w:rsidR="0000002A">
        <w:rPr>
          <w:rFonts w:ascii="Times New Roman" w:eastAsia="Times New Roman" w:hAnsi="Times New Roman"/>
          <w:color w:val="000000" w:themeColor="text1"/>
          <w:sz w:val="28"/>
          <w:szCs w:val="28"/>
        </w:rPr>
        <w:t xml:space="preserve">договір дарування, на підставі якого набула </w:t>
      </w:r>
      <w:r w:rsidR="003C190D">
        <w:rPr>
          <w:rFonts w:ascii="Times New Roman" w:eastAsia="Times New Roman" w:hAnsi="Times New Roman"/>
          <w:color w:val="000000" w:themeColor="text1"/>
          <w:sz w:val="28"/>
          <w:szCs w:val="28"/>
        </w:rPr>
        <w:t xml:space="preserve">право власності на </w:t>
      </w:r>
      <w:r w:rsidR="00B5030B">
        <w:rPr>
          <w:rFonts w:ascii="Times New Roman" w:eastAsia="Times New Roman" w:hAnsi="Times New Roman"/>
          <w:color w:val="000000" w:themeColor="text1"/>
          <w:sz w:val="28"/>
          <w:szCs w:val="28"/>
        </w:rPr>
        <w:t>нього</w:t>
      </w:r>
      <w:r w:rsidR="0000002A">
        <w:rPr>
          <w:rFonts w:ascii="Times New Roman" w:eastAsia="Times New Roman" w:hAnsi="Times New Roman"/>
          <w:color w:val="000000" w:themeColor="text1"/>
          <w:sz w:val="28"/>
          <w:szCs w:val="28"/>
        </w:rPr>
        <w:t xml:space="preserve">, </w:t>
      </w:r>
      <w:r w:rsidR="003C190D">
        <w:rPr>
          <w:rFonts w:ascii="Times New Roman" w:eastAsia="Times New Roman" w:hAnsi="Times New Roman"/>
          <w:color w:val="000000" w:themeColor="text1"/>
          <w:sz w:val="28"/>
          <w:szCs w:val="28"/>
        </w:rPr>
        <w:t>для</w:t>
      </w:r>
      <w:r w:rsidR="0000002A">
        <w:rPr>
          <w:rFonts w:ascii="Times New Roman" w:eastAsia="Times New Roman" w:hAnsi="Times New Roman"/>
          <w:color w:val="000000" w:themeColor="text1"/>
          <w:sz w:val="28"/>
          <w:szCs w:val="28"/>
        </w:rPr>
        <w:t xml:space="preserve"> відобра</w:t>
      </w:r>
      <w:r w:rsidR="003C190D">
        <w:rPr>
          <w:rFonts w:ascii="Times New Roman" w:eastAsia="Times New Roman" w:hAnsi="Times New Roman"/>
          <w:color w:val="000000" w:themeColor="text1"/>
          <w:sz w:val="28"/>
          <w:szCs w:val="28"/>
        </w:rPr>
        <w:t>ження необхідних</w:t>
      </w:r>
      <w:r w:rsidR="0000002A">
        <w:rPr>
          <w:rFonts w:ascii="Times New Roman" w:eastAsia="Times New Roman" w:hAnsi="Times New Roman"/>
          <w:color w:val="000000" w:themeColor="text1"/>
          <w:sz w:val="28"/>
          <w:szCs w:val="28"/>
        </w:rPr>
        <w:t xml:space="preserve"> відомост</w:t>
      </w:r>
      <w:r w:rsidR="003C190D">
        <w:rPr>
          <w:rFonts w:ascii="Times New Roman" w:eastAsia="Times New Roman" w:hAnsi="Times New Roman"/>
          <w:color w:val="000000" w:themeColor="text1"/>
          <w:sz w:val="28"/>
          <w:szCs w:val="28"/>
        </w:rPr>
        <w:t>ей</w:t>
      </w:r>
      <w:r w:rsidR="0000002A">
        <w:rPr>
          <w:rFonts w:ascii="Times New Roman" w:eastAsia="Times New Roman" w:hAnsi="Times New Roman"/>
          <w:color w:val="000000" w:themeColor="text1"/>
          <w:sz w:val="28"/>
          <w:szCs w:val="28"/>
        </w:rPr>
        <w:t xml:space="preserve"> про цей об’єкт у </w:t>
      </w:r>
      <w:r w:rsidR="00F668DA">
        <w:rPr>
          <w:rFonts w:ascii="Times New Roman" w:eastAsia="Times New Roman" w:hAnsi="Times New Roman"/>
          <w:color w:val="000000" w:themeColor="text1"/>
          <w:sz w:val="28"/>
          <w:szCs w:val="28"/>
        </w:rPr>
        <w:t xml:space="preserve">майновій </w:t>
      </w:r>
      <w:r w:rsidR="0000002A">
        <w:rPr>
          <w:rFonts w:ascii="Times New Roman" w:eastAsia="Times New Roman" w:hAnsi="Times New Roman"/>
          <w:color w:val="000000" w:themeColor="text1"/>
          <w:sz w:val="28"/>
          <w:szCs w:val="28"/>
        </w:rPr>
        <w:t>декларації</w:t>
      </w:r>
      <w:r w:rsidR="00F668DA">
        <w:rPr>
          <w:rFonts w:ascii="Times New Roman" w:eastAsia="Times New Roman" w:hAnsi="Times New Roman"/>
          <w:color w:val="000000" w:themeColor="text1"/>
          <w:sz w:val="28"/>
          <w:szCs w:val="28"/>
        </w:rPr>
        <w:t xml:space="preserve">. Відомості щодо земельної ділянки у </w:t>
      </w:r>
      <w:r w:rsidR="003C190D">
        <w:rPr>
          <w:rFonts w:ascii="Times New Roman" w:eastAsia="Times New Roman" w:hAnsi="Times New Roman"/>
          <w:color w:val="000000" w:themeColor="text1"/>
          <w:sz w:val="28"/>
          <w:szCs w:val="28"/>
        </w:rPr>
        <w:t>вказаному</w:t>
      </w:r>
      <w:r w:rsidR="00F668DA">
        <w:rPr>
          <w:rFonts w:ascii="Times New Roman" w:eastAsia="Times New Roman" w:hAnsi="Times New Roman"/>
          <w:color w:val="000000" w:themeColor="text1"/>
          <w:sz w:val="28"/>
          <w:szCs w:val="28"/>
        </w:rPr>
        <w:t xml:space="preserve"> договорі були відсутні. На запитання кандидата щодо </w:t>
      </w:r>
      <w:r w:rsidR="003C190D">
        <w:rPr>
          <w:rFonts w:ascii="Times New Roman" w:eastAsia="Times New Roman" w:hAnsi="Times New Roman"/>
          <w:color w:val="000000" w:themeColor="text1"/>
          <w:sz w:val="28"/>
          <w:szCs w:val="28"/>
        </w:rPr>
        <w:t xml:space="preserve">правового статусу </w:t>
      </w:r>
      <w:r w:rsidR="00F668DA">
        <w:rPr>
          <w:rFonts w:ascii="Times New Roman" w:eastAsia="Times New Roman" w:hAnsi="Times New Roman"/>
          <w:color w:val="000000" w:themeColor="text1"/>
          <w:sz w:val="28"/>
          <w:szCs w:val="28"/>
        </w:rPr>
        <w:t xml:space="preserve">земельної ділянки </w:t>
      </w:r>
      <w:r w:rsidR="003C190D">
        <w:rPr>
          <w:rFonts w:ascii="Times New Roman" w:eastAsia="Times New Roman" w:hAnsi="Times New Roman"/>
          <w:color w:val="000000" w:themeColor="text1"/>
          <w:sz w:val="28"/>
          <w:szCs w:val="28"/>
        </w:rPr>
        <w:t>власниця</w:t>
      </w:r>
      <w:r w:rsidR="00F668DA">
        <w:rPr>
          <w:rFonts w:ascii="Times New Roman" w:eastAsia="Times New Roman" w:hAnsi="Times New Roman"/>
          <w:color w:val="000000" w:themeColor="text1"/>
          <w:sz w:val="28"/>
          <w:szCs w:val="28"/>
        </w:rPr>
        <w:t xml:space="preserve"> </w:t>
      </w:r>
      <w:r w:rsidR="003C190D">
        <w:rPr>
          <w:rFonts w:ascii="Times New Roman" w:eastAsia="Times New Roman" w:hAnsi="Times New Roman"/>
          <w:color w:val="000000" w:themeColor="text1"/>
          <w:sz w:val="28"/>
          <w:szCs w:val="28"/>
        </w:rPr>
        <w:t>повідомила</w:t>
      </w:r>
      <w:r w:rsidR="00F668DA">
        <w:rPr>
          <w:rFonts w:ascii="Times New Roman" w:eastAsia="Times New Roman" w:hAnsi="Times New Roman"/>
          <w:color w:val="000000" w:themeColor="text1"/>
          <w:sz w:val="28"/>
          <w:szCs w:val="28"/>
        </w:rPr>
        <w:t xml:space="preserve">, що </w:t>
      </w:r>
      <w:r w:rsidR="003C190D">
        <w:rPr>
          <w:rFonts w:ascii="Times New Roman" w:eastAsia="Times New Roman" w:hAnsi="Times New Roman"/>
          <w:color w:val="000000" w:themeColor="text1"/>
          <w:sz w:val="28"/>
          <w:szCs w:val="28"/>
        </w:rPr>
        <w:t xml:space="preserve">оформлення прав на неї триває. </w:t>
      </w:r>
      <w:r w:rsidR="00F668DA">
        <w:rPr>
          <w:rFonts w:ascii="Times New Roman" w:eastAsia="Times New Roman" w:hAnsi="Times New Roman"/>
          <w:color w:val="000000" w:themeColor="text1"/>
          <w:sz w:val="28"/>
          <w:szCs w:val="28"/>
        </w:rPr>
        <w:t xml:space="preserve">Перевіривши кадастрову карту кандидат пересвідчився, що </w:t>
      </w:r>
      <w:r w:rsidR="003C190D">
        <w:rPr>
          <w:rFonts w:ascii="Times New Roman" w:eastAsia="Times New Roman" w:hAnsi="Times New Roman"/>
          <w:color w:val="000000" w:themeColor="text1"/>
          <w:sz w:val="28"/>
          <w:szCs w:val="28"/>
        </w:rPr>
        <w:t xml:space="preserve">інформації про </w:t>
      </w:r>
      <w:r w:rsidR="00F668DA">
        <w:rPr>
          <w:rFonts w:ascii="Times New Roman" w:eastAsia="Times New Roman" w:hAnsi="Times New Roman"/>
          <w:color w:val="000000" w:themeColor="text1"/>
          <w:sz w:val="28"/>
          <w:szCs w:val="28"/>
        </w:rPr>
        <w:t>земельн</w:t>
      </w:r>
      <w:r w:rsidR="003C190D">
        <w:rPr>
          <w:rFonts w:ascii="Times New Roman" w:eastAsia="Times New Roman" w:hAnsi="Times New Roman"/>
          <w:color w:val="000000" w:themeColor="text1"/>
          <w:sz w:val="28"/>
          <w:szCs w:val="28"/>
        </w:rPr>
        <w:t>у</w:t>
      </w:r>
      <w:r w:rsidR="00F668DA">
        <w:rPr>
          <w:rFonts w:ascii="Times New Roman" w:eastAsia="Times New Roman" w:hAnsi="Times New Roman"/>
          <w:color w:val="000000" w:themeColor="text1"/>
          <w:sz w:val="28"/>
          <w:szCs w:val="28"/>
        </w:rPr>
        <w:t xml:space="preserve"> ділянк</w:t>
      </w:r>
      <w:r w:rsidR="003C190D">
        <w:rPr>
          <w:rFonts w:ascii="Times New Roman" w:eastAsia="Times New Roman" w:hAnsi="Times New Roman"/>
          <w:color w:val="000000" w:themeColor="text1"/>
          <w:sz w:val="28"/>
          <w:szCs w:val="28"/>
        </w:rPr>
        <w:t>у</w:t>
      </w:r>
      <w:r w:rsidR="00F668DA">
        <w:rPr>
          <w:rFonts w:ascii="Times New Roman" w:eastAsia="Times New Roman" w:hAnsi="Times New Roman"/>
          <w:color w:val="000000" w:themeColor="text1"/>
          <w:sz w:val="28"/>
          <w:szCs w:val="28"/>
        </w:rPr>
        <w:t xml:space="preserve"> </w:t>
      </w:r>
      <w:r w:rsidR="00E50E11">
        <w:rPr>
          <w:rFonts w:ascii="Times New Roman" w:eastAsia="Times New Roman" w:hAnsi="Times New Roman"/>
          <w:color w:val="000000" w:themeColor="text1"/>
          <w:sz w:val="28"/>
          <w:szCs w:val="28"/>
        </w:rPr>
        <w:t xml:space="preserve">під цим будинком </w:t>
      </w:r>
      <w:r w:rsidR="00F668DA">
        <w:rPr>
          <w:rFonts w:ascii="Times New Roman" w:eastAsia="Times New Roman" w:hAnsi="Times New Roman"/>
          <w:color w:val="000000" w:themeColor="text1"/>
          <w:sz w:val="28"/>
          <w:szCs w:val="28"/>
        </w:rPr>
        <w:t xml:space="preserve">у ній не було. </w:t>
      </w:r>
    </w:p>
    <w:p w:rsidR="001319D5" w:rsidRPr="00BC3F9A" w:rsidRDefault="001319D5"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1319D5">
        <w:rPr>
          <w:rFonts w:ascii="Times New Roman" w:hAnsi="Times New Roman"/>
          <w:sz w:val="28"/>
          <w:szCs w:val="28"/>
        </w:rPr>
        <w:t>Після отримання у 2022</w:t>
      </w:r>
      <w:r>
        <w:rPr>
          <w:rFonts w:ascii="Times New Roman" w:hAnsi="Times New Roman"/>
          <w:sz w:val="28"/>
          <w:szCs w:val="28"/>
        </w:rPr>
        <w:t> </w:t>
      </w:r>
      <w:r w:rsidRPr="001319D5">
        <w:rPr>
          <w:rFonts w:ascii="Times New Roman" w:hAnsi="Times New Roman"/>
          <w:sz w:val="28"/>
          <w:szCs w:val="28"/>
        </w:rPr>
        <w:t xml:space="preserve">році запиту від Етичної ради кандидат повторно звернувся до власниці будинку щодо правового статусу земельної ділянки. За наданою нею інформацією, право власності на земельну ділянку було </w:t>
      </w:r>
      <w:r w:rsidRPr="001319D5">
        <w:rPr>
          <w:rFonts w:ascii="Times New Roman" w:hAnsi="Times New Roman"/>
          <w:sz w:val="28"/>
          <w:szCs w:val="28"/>
        </w:rPr>
        <w:lastRenderedPageBreak/>
        <w:t>оформлено. Кандидат</w:t>
      </w:r>
      <w:r w:rsidR="00EC2041">
        <w:rPr>
          <w:rFonts w:ascii="Times New Roman" w:hAnsi="Times New Roman"/>
          <w:sz w:val="28"/>
          <w:szCs w:val="28"/>
        </w:rPr>
        <w:t>у</w:t>
      </w:r>
      <w:r w:rsidRPr="001319D5">
        <w:rPr>
          <w:rFonts w:ascii="Times New Roman" w:hAnsi="Times New Roman"/>
          <w:sz w:val="28"/>
          <w:szCs w:val="28"/>
        </w:rPr>
        <w:t xml:space="preserve"> стало відомо, що зазначена земельна ділянка як об’єкт цивільних прав була сформована у 2017</w:t>
      </w:r>
      <w:r>
        <w:rPr>
          <w:rFonts w:ascii="Times New Roman" w:hAnsi="Times New Roman"/>
          <w:sz w:val="28"/>
          <w:szCs w:val="28"/>
        </w:rPr>
        <w:t> </w:t>
      </w:r>
      <w:r w:rsidRPr="001319D5">
        <w:rPr>
          <w:rFonts w:ascii="Times New Roman" w:hAnsi="Times New Roman"/>
          <w:sz w:val="28"/>
          <w:szCs w:val="28"/>
        </w:rPr>
        <w:t>році. Починаючи з майнової декларації за 2022</w:t>
      </w:r>
      <w:r>
        <w:rPr>
          <w:rFonts w:ascii="Times New Roman" w:hAnsi="Times New Roman"/>
          <w:sz w:val="28"/>
          <w:szCs w:val="28"/>
        </w:rPr>
        <w:t> </w:t>
      </w:r>
      <w:r w:rsidRPr="001319D5">
        <w:rPr>
          <w:rFonts w:ascii="Times New Roman" w:hAnsi="Times New Roman"/>
          <w:sz w:val="28"/>
          <w:szCs w:val="28"/>
        </w:rPr>
        <w:t>рік</w:t>
      </w:r>
      <w:r w:rsidR="00766843">
        <w:rPr>
          <w:rFonts w:ascii="Times New Roman" w:hAnsi="Times New Roman"/>
          <w:sz w:val="28"/>
          <w:szCs w:val="28"/>
        </w:rPr>
        <w:t>,</w:t>
      </w:r>
      <w:r w:rsidRPr="001319D5">
        <w:rPr>
          <w:rFonts w:ascii="Times New Roman" w:hAnsi="Times New Roman"/>
          <w:sz w:val="28"/>
          <w:szCs w:val="28"/>
        </w:rPr>
        <w:t xml:space="preserve"> кандидат відображає відомості про цю земельну ділянку, зазначаючи датою набуття права 06</w:t>
      </w:r>
      <w:r>
        <w:rPr>
          <w:rFonts w:ascii="Times New Roman" w:hAnsi="Times New Roman"/>
          <w:sz w:val="28"/>
          <w:szCs w:val="28"/>
        </w:rPr>
        <w:t> </w:t>
      </w:r>
      <w:r w:rsidRPr="001319D5">
        <w:rPr>
          <w:rFonts w:ascii="Times New Roman" w:hAnsi="Times New Roman"/>
          <w:sz w:val="28"/>
          <w:szCs w:val="28"/>
        </w:rPr>
        <w:t>листопада 2017</w:t>
      </w:r>
      <w:r>
        <w:rPr>
          <w:rFonts w:ascii="Times New Roman" w:hAnsi="Times New Roman"/>
          <w:sz w:val="28"/>
          <w:szCs w:val="28"/>
        </w:rPr>
        <w:t> </w:t>
      </w:r>
      <w:r w:rsidRPr="001319D5">
        <w:rPr>
          <w:rFonts w:ascii="Times New Roman" w:hAnsi="Times New Roman"/>
          <w:sz w:val="28"/>
          <w:szCs w:val="28"/>
        </w:rPr>
        <w:t>року.</w:t>
      </w:r>
    </w:p>
    <w:p w:rsidR="00243BAC" w:rsidRPr="00243BAC" w:rsidRDefault="00C57FDD"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BC3F9A">
        <w:rPr>
          <w:rFonts w:ascii="Times New Roman" w:eastAsia="Times New Roman" w:hAnsi="Times New Roman"/>
          <w:color w:val="000000" w:themeColor="text1"/>
          <w:sz w:val="28"/>
          <w:szCs w:val="28"/>
        </w:rPr>
        <w:t xml:space="preserve">Відповідно до пункту 2 частини першої статті 46 Закону України «Про запобігання корупції» декларуванню підлягають відомості, зокрема, про </w:t>
      </w:r>
      <w:r w:rsidRPr="00BC3F9A">
        <w:rPr>
          <w:rFonts w:ascii="Times New Roman" w:hAnsi="Times New Roman"/>
          <w:color w:val="333333"/>
          <w:sz w:val="28"/>
          <w:szCs w:val="28"/>
          <w:shd w:val="clear" w:color="auto" w:fill="FFFFFF"/>
        </w:rPr>
        <w:t>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rsidR="00243BAC" w:rsidRPr="00243BAC" w:rsidRDefault="00243BAC"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243BAC">
        <w:rPr>
          <w:rFonts w:ascii="Times New Roman" w:hAnsi="Times New Roman"/>
          <w:color w:val="000000"/>
          <w:sz w:val="28"/>
          <w:szCs w:val="28"/>
        </w:rPr>
        <w:t>Відповідно до пункту 4.7 Бангалорських принципів поведінки суддів від</w:t>
      </w:r>
      <w:r w:rsidR="006463D2">
        <w:rPr>
          <w:rFonts w:ascii="Times New Roman" w:hAnsi="Times New Roman"/>
          <w:color w:val="000000"/>
          <w:sz w:val="28"/>
          <w:szCs w:val="28"/>
        </w:rPr>
        <w:t> </w:t>
      </w:r>
      <w:r w:rsidRPr="00243BAC">
        <w:rPr>
          <w:rFonts w:ascii="Times New Roman" w:hAnsi="Times New Roman"/>
          <w:color w:val="000000"/>
          <w:sz w:val="28"/>
          <w:szCs w:val="28"/>
        </w:rPr>
        <w:t>19</w:t>
      </w:r>
      <w:r w:rsidR="006463D2">
        <w:rPr>
          <w:rFonts w:ascii="Times New Roman" w:hAnsi="Times New Roman"/>
          <w:color w:val="000000"/>
          <w:sz w:val="28"/>
          <w:szCs w:val="28"/>
        </w:rPr>
        <w:t> </w:t>
      </w:r>
      <w:r w:rsidRPr="00243BAC">
        <w:rPr>
          <w:rFonts w:ascii="Times New Roman" w:hAnsi="Times New Roman"/>
          <w:color w:val="000000"/>
          <w:sz w:val="28"/>
          <w:szCs w:val="28"/>
        </w:rPr>
        <w:t>травня 2006</w:t>
      </w:r>
      <w:r w:rsidR="006463D2">
        <w:rPr>
          <w:rFonts w:ascii="Times New Roman" w:hAnsi="Times New Roman"/>
          <w:color w:val="000000"/>
          <w:sz w:val="28"/>
          <w:szCs w:val="28"/>
        </w:rPr>
        <w:t> </w:t>
      </w:r>
      <w:r w:rsidRPr="00243BAC">
        <w:rPr>
          <w:rFonts w:ascii="Times New Roman" w:hAnsi="Times New Roman"/>
          <w:color w:val="000000"/>
          <w:sz w:val="28"/>
          <w:szCs w:val="28"/>
        </w:rPr>
        <w:t>року, схвалених Резолюцією Економічної та Соціальної Ради ООН від</w:t>
      </w:r>
      <w:r w:rsidR="006463D2">
        <w:rPr>
          <w:rFonts w:ascii="Times New Roman" w:hAnsi="Times New Roman"/>
          <w:color w:val="000000"/>
          <w:sz w:val="28"/>
          <w:szCs w:val="28"/>
        </w:rPr>
        <w:t> </w:t>
      </w:r>
      <w:r w:rsidRPr="00243BAC">
        <w:rPr>
          <w:rFonts w:ascii="Times New Roman" w:hAnsi="Times New Roman"/>
          <w:color w:val="000000"/>
          <w:sz w:val="28"/>
          <w:szCs w:val="28"/>
        </w:rPr>
        <w:t>27</w:t>
      </w:r>
      <w:r w:rsidR="006463D2">
        <w:rPr>
          <w:rFonts w:ascii="Times New Roman" w:hAnsi="Times New Roman"/>
          <w:color w:val="000000"/>
          <w:sz w:val="28"/>
          <w:szCs w:val="28"/>
        </w:rPr>
        <w:t> </w:t>
      </w:r>
      <w:r w:rsidRPr="00243BAC">
        <w:rPr>
          <w:rFonts w:ascii="Times New Roman" w:hAnsi="Times New Roman"/>
          <w:color w:val="000000"/>
          <w:sz w:val="28"/>
          <w:szCs w:val="28"/>
        </w:rPr>
        <w:t>липня 2006</w:t>
      </w:r>
      <w:r w:rsidR="006463D2">
        <w:rPr>
          <w:rFonts w:ascii="Times New Roman" w:hAnsi="Times New Roman"/>
          <w:color w:val="000000"/>
          <w:sz w:val="28"/>
          <w:szCs w:val="28"/>
        </w:rPr>
        <w:t> </w:t>
      </w:r>
      <w:r w:rsidRPr="00243BAC">
        <w:rPr>
          <w:rFonts w:ascii="Times New Roman" w:hAnsi="Times New Roman"/>
          <w:color w:val="000000"/>
          <w:sz w:val="28"/>
          <w:szCs w:val="28"/>
        </w:rPr>
        <w:t>року №</w:t>
      </w:r>
      <w:r w:rsidR="006463D2">
        <w:rPr>
          <w:rFonts w:ascii="Times New Roman" w:hAnsi="Times New Roman"/>
          <w:color w:val="000000"/>
          <w:sz w:val="28"/>
          <w:szCs w:val="28"/>
        </w:rPr>
        <w:t> </w:t>
      </w:r>
      <w:r w:rsidRPr="00243BAC">
        <w:rPr>
          <w:rFonts w:ascii="Times New Roman" w:hAnsi="Times New Roman"/>
          <w:color w:val="000000"/>
          <w:sz w:val="28"/>
          <w:szCs w:val="28"/>
        </w:rPr>
        <w:t>2006/23,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243BAC" w:rsidRPr="00BB6EE2" w:rsidRDefault="00243BAC"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243BAC">
        <w:rPr>
          <w:rFonts w:ascii="Times New Roman" w:hAnsi="Times New Roman"/>
          <w:color w:val="000000"/>
          <w:sz w:val="28"/>
          <w:szCs w:val="28"/>
        </w:rPr>
        <w:t>Згідно зі статтею</w:t>
      </w:r>
      <w:r w:rsidR="006463D2">
        <w:rPr>
          <w:rFonts w:ascii="Times New Roman" w:hAnsi="Times New Roman"/>
          <w:color w:val="000000"/>
          <w:sz w:val="28"/>
          <w:szCs w:val="28"/>
        </w:rPr>
        <w:t> </w:t>
      </w:r>
      <w:r w:rsidRPr="00243BAC">
        <w:rPr>
          <w:rFonts w:ascii="Times New Roman" w:hAnsi="Times New Roman"/>
          <w:color w:val="000000"/>
          <w:sz w:val="28"/>
          <w:szCs w:val="28"/>
        </w:rPr>
        <w:t>20 Кодексу суддівської етики, затвердженого рішенням</w:t>
      </w:r>
      <w:r w:rsidR="006463D2">
        <w:rPr>
          <w:rFonts w:ascii="Times New Roman" w:hAnsi="Times New Roman"/>
          <w:color w:val="000000"/>
          <w:sz w:val="28"/>
          <w:szCs w:val="28"/>
        </w:rPr>
        <w:t> </w:t>
      </w:r>
      <w:r w:rsidRPr="00243BAC">
        <w:rPr>
          <w:rFonts w:ascii="Times New Roman" w:hAnsi="Times New Roman"/>
          <w:color w:val="000000"/>
          <w:sz w:val="28"/>
          <w:szCs w:val="28"/>
        </w:rPr>
        <w:t>XX чергового з’їзду суддів України 18</w:t>
      </w:r>
      <w:r w:rsidR="006463D2">
        <w:rPr>
          <w:rFonts w:ascii="Times New Roman" w:hAnsi="Times New Roman"/>
          <w:color w:val="000000"/>
          <w:sz w:val="28"/>
          <w:szCs w:val="28"/>
        </w:rPr>
        <w:t> </w:t>
      </w:r>
      <w:r w:rsidRPr="00243BAC">
        <w:rPr>
          <w:rFonts w:ascii="Times New Roman" w:hAnsi="Times New Roman"/>
          <w:color w:val="000000"/>
          <w:sz w:val="28"/>
          <w:szCs w:val="28"/>
        </w:rPr>
        <w:t>вересня 2024</w:t>
      </w:r>
      <w:r w:rsidR="006463D2">
        <w:rPr>
          <w:rFonts w:ascii="Times New Roman" w:hAnsi="Times New Roman"/>
          <w:color w:val="000000"/>
          <w:sz w:val="28"/>
          <w:szCs w:val="28"/>
        </w:rPr>
        <w:t> </w:t>
      </w:r>
      <w:r w:rsidRPr="00243BAC">
        <w:rPr>
          <w:rFonts w:ascii="Times New Roman" w:hAnsi="Times New Roman"/>
          <w:color w:val="000000"/>
          <w:sz w:val="28"/>
          <w:szCs w:val="28"/>
        </w:rPr>
        <w:t>року,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rsidR="00BB6EE2" w:rsidRPr="00BB6EE2" w:rsidRDefault="00BB6EE2"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BB6EE2">
        <w:rPr>
          <w:rFonts w:ascii="Times New Roman" w:hAnsi="Times New Roman"/>
          <w:sz w:val="28"/>
          <w:szCs w:val="28"/>
        </w:rPr>
        <w:t xml:space="preserve">Оскільки суддя користувався житловим будинком, розташованим на земельній ділянці, він об’єктивно користувався і </w:t>
      </w:r>
      <w:r w:rsidR="00EC2041">
        <w:rPr>
          <w:rFonts w:ascii="Times New Roman" w:hAnsi="Times New Roman"/>
          <w:sz w:val="28"/>
          <w:szCs w:val="28"/>
        </w:rPr>
        <w:t>земельною</w:t>
      </w:r>
      <w:r w:rsidRPr="00BB6EE2">
        <w:rPr>
          <w:rFonts w:ascii="Times New Roman" w:hAnsi="Times New Roman"/>
          <w:sz w:val="28"/>
          <w:szCs w:val="28"/>
        </w:rPr>
        <w:t xml:space="preserve"> ділянкою</w:t>
      </w:r>
      <w:r w:rsidR="00EC2041">
        <w:rPr>
          <w:rFonts w:ascii="Times New Roman" w:hAnsi="Times New Roman"/>
          <w:sz w:val="28"/>
          <w:szCs w:val="28"/>
        </w:rPr>
        <w:t xml:space="preserve"> під ним</w:t>
      </w:r>
      <w:r w:rsidRPr="00BB6EE2">
        <w:rPr>
          <w:rFonts w:ascii="Times New Roman" w:hAnsi="Times New Roman"/>
          <w:sz w:val="28"/>
          <w:szCs w:val="28"/>
        </w:rPr>
        <w:t xml:space="preserve">. Відповідно до наведених вище положень </w:t>
      </w:r>
      <w:r w:rsidRPr="00BB6EE2">
        <w:rPr>
          <w:rFonts w:ascii="Times New Roman" w:eastAsia="Times New Roman" w:hAnsi="Times New Roman"/>
          <w:color w:val="000000" w:themeColor="text1"/>
          <w:sz w:val="28"/>
          <w:szCs w:val="28"/>
        </w:rPr>
        <w:t xml:space="preserve">Закону України «Про запобігання корупції» </w:t>
      </w:r>
      <w:r w:rsidRPr="00BB6EE2">
        <w:rPr>
          <w:rFonts w:ascii="Times New Roman" w:hAnsi="Times New Roman"/>
          <w:sz w:val="28"/>
          <w:szCs w:val="28"/>
        </w:rPr>
        <w:t xml:space="preserve">декларуванню підлягають об’єкти нерухомості, що перебувають у користуванні суб’єкта декларування незалежно від форми оформлення такого користування. Отже, обов’язок декларування виник </w:t>
      </w:r>
      <w:r>
        <w:rPr>
          <w:rFonts w:ascii="Times New Roman" w:hAnsi="Times New Roman"/>
          <w:sz w:val="28"/>
          <w:szCs w:val="28"/>
        </w:rPr>
        <w:t xml:space="preserve">у кандидата </w:t>
      </w:r>
      <w:r w:rsidRPr="00BB6EE2">
        <w:rPr>
          <w:rFonts w:ascii="Times New Roman" w:hAnsi="Times New Roman"/>
          <w:sz w:val="28"/>
          <w:szCs w:val="28"/>
        </w:rPr>
        <w:t xml:space="preserve">з моменту формування земельної ділянки як об’єкта цивільних прав. Невиконання цього обов’язку свідчить про недотримання правил </w:t>
      </w:r>
      <w:r w:rsidR="000D6160">
        <w:rPr>
          <w:rFonts w:ascii="Times New Roman" w:hAnsi="Times New Roman"/>
          <w:sz w:val="28"/>
          <w:szCs w:val="28"/>
        </w:rPr>
        <w:t>декларування</w:t>
      </w:r>
      <w:r w:rsidRPr="00BB6EE2">
        <w:rPr>
          <w:rFonts w:ascii="Times New Roman" w:hAnsi="Times New Roman"/>
          <w:sz w:val="28"/>
          <w:szCs w:val="28"/>
        </w:rPr>
        <w:t>.</w:t>
      </w:r>
    </w:p>
    <w:p w:rsidR="006C2686" w:rsidRPr="00376617" w:rsidRDefault="000E4222"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Pr>
          <w:rFonts w:ascii="Times New Roman" w:hAnsi="Times New Roman"/>
          <w:color w:val="000000"/>
          <w:sz w:val="28"/>
          <w:szCs w:val="28"/>
        </w:rPr>
        <w:t>Отже</w:t>
      </w:r>
      <w:r w:rsidR="00376617" w:rsidRPr="00376617">
        <w:rPr>
          <w:rFonts w:ascii="Times New Roman" w:hAnsi="Times New Roman"/>
          <w:color w:val="000000"/>
          <w:sz w:val="28"/>
          <w:szCs w:val="28"/>
        </w:rPr>
        <w:t>, Комісією виявлено факт недотримання суддею в період з 201</w:t>
      </w:r>
      <w:r w:rsidR="00462311">
        <w:rPr>
          <w:rFonts w:ascii="Times New Roman" w:hAnsi="Times New Roman"/>
          <w:color w:val="000000"/>
          <w:sz w:val="28"/>
          <w:szCs w:val="28"/>
        </w:rPr>
        <w:t>7</w:t>
      </w:r>
      <w:r w:rsidR="00EC2041">
        <w:rPr>
          <w:rFonts w:ascii="Times New Roman" w:hAnsi="Times New Roman"/>
          <w:color w:val="000000"/>
          <w:sz w:val="28"/>
          <w:szCs w:val="28"/>
        </w:rPr>
        <w:t> </w:t>
      </w:r>
      <w:r w:rsidR="00376617" w:rsidRPr="00376617">
        <w:rPr>
          <w:rFonts w:ascii="Times New Roman" w:hAnsi="Times New Roman"/>
          <w:color w:val="000000"/>
          <w:sz w:val="28"/>
          <w:szCs w:val="28"/>
        </w:rPr>
        <w:t>року до 20</w:t>
      </w:r>
      <w:r w:rsidR="00376617">
        <w:rPr>
          <w:rFonts w:ascii="Times New Roman" w:hAnsi="Times New Roman"/>
          <w:color w:val="000000"/>
          <w:sz w:val="28"/>
          <w:szCs w:val="28"/>
        </w:rPr>
        <w:t>21</w:t>
      </w:r>
      <w:r w:rsidR="00EC2041">
        <w:rPr>
          <w:rFonts w:ascii="Times New Roman" w:hAnsi="Times New Roman"/>
          <w:color w:val="000000"/>
          <w:sz w:val="28"/>
          <w:szCs w:val="28"/>
        </w:rPr>
        <w:t> </w:t>
      </w:r>
      <w:r w:rsidR="00376617" w:rsidRPr="00376617">
        <w:rPr>
          <w:rFonts w:ascii="Times New Roman" w:hAnsi="Times New Roman"/>
          <w:color w:val="000000"/>
          <w:sz w:val="28"/>
          <w:szCs w:val="28"/>
        </w:rPr>
        <w:t xml:space="preserve">року правил декларування земельної ділянки, якою він користувався, оскільки на ній розташований житловий будинок загальною площею </w:t>
      </w:r>
      <w:r w:rsidR="00376617">
        <w:rPr>
          <w:rFonts w:ascii="Times New Roman" w:hAnsi="Times New Roman"/>
          <w:color w:val="000000"/>
          <w:sz w:val="28"/>
          <w:szCs w:val="28"/>
        </w:rPr>
        <w:t>98 </w:t>
      </w:r>
      <w:r w:rsidR="00376617" w:rsidRPr="00376617">
        <w:rPr>
          <w:rFonts w:ascii="Times New Roman" w:hAnsi="Times New Roman"/>
          <w:color w:val="000000"/>
          <w:sz w:val="28"/>
          <w:szCs w:val="28"/>
        </w:rPr>
        <w:t>м</w:t>
      </w:r>
      <w:r w:rsidR="00376617" w:rsidRPr="00376617">
        <w:rPr>
          <w:rFonts w:ascii="Times New Roman" w:hAnsi="Times New Roman"/>
          <w:color w:val="000000"/>
          <w:sz w:val="28"/>
          <w:szCs w:val="28"/>
          <w:vertAlign w:val="superscript"/>
        </w:rPr>
        <w:t>2</w:t>
      </w:r>
      <w:r w:rsidR="00376617" w:rsidRPr="00376617">
        <w:rPr>
          <w:rFonts w:ascii="Times New Roman" w:hAnsi="Times New Roman"/>
          <w:color w:val="000000"/>
          <w:sz w:val="28"/>
          <w:szCs w:val="28"/>
        </w:rPr>
        <w:t xml:space="preserve">, </w:t>
      </w:r>
      <w:r w:rsidR="00376617">
        <w:rPr>
          <w:rFonts w:ascii="Times New Roman" w:hAnsi="Times New Roman"/>
          <w:color w:val="000000"/>
          <w:sz w:val="28"/>
          <w:szCs w:val="28"/>
        </w:rPr>
        <w:t>право користування яким він мав з 2016 року</w:t>
      </w:r>
      <w:r w:rsidR="00376617" w:rsidRPr="00376617">
        <w:rPr>
          <w:rFonts w:ascii="Times New Roman" w:hAnsi="Times New Roman"/>
          <w:color w:val="000000"/>
          <w:sz w:val="28"/>
          <w:szCs w:val="28"/>
        </w:rPr>
        <w:t>.</w:t>
      </w:r>
    </w:p>
    <w:p w:rsidR="00376617" w:rsidRPr="00B0359A" w:rsidRDefault="0037661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376617">
        <w:rPr>
          <w:rFonts w:ascii="Times New Roman" w:hAnsi="Times New Roman"/>
          <w:sz w:val="28"/>
          <w:szCs w:val="28"/>
        </w:rPr>
        <w:t xml:space="preserve">Оцінюючи поведінку судді та кваліфікуючи викладені вище порушення, Комісія застосовує принцип істотності та доходить висновку, що виявлені помилки свідчать про несумлінність при заповненні декларацій, проте не можуть вважатись самостійною підставою для висновку про невідповідність </w:t>
      </w:r>
      <w:r w:rsidR="00682B9B">
        <w:rPr>
          <w:rFonts w:ascii="Times New Roman" w:hAnsi="Times New Roman"/>
          <w:sz w:val="28"/>
          <w:szCs w:val="28"/>
        </w:rPr>
        <w:t>кандидата</w:t>
      </w:r>
      <w:r w:rsidRPr="00376617">
        <w:rPr>
          <w:rFonts w:ascii="Times New Roman" w:hAnsi="Times New Roman"/>
          <w:sz w:val="28"/>
          <w:szCs w:val="28"/>
        </w:rPr>
        <w:t xml:space="preserve"> </w:t>
      </w:r>
      <w:r w:rsidR="006B4E59">
        <w:rPr>
          <w:rFonts w:ascii="Times New Roman" w:hAnsi="Times New Roman"/>
          <w:sz w:val="28"/>
          <w:szCs w:val="28"/>
        </w:rPr>
        <w:t>критеріям доброчесності та професійної етики</w:t>
      </w:r>
      <w:r w:rsidRPr="00376617">
        <w:rPr>
          <w:rFonts w:ascii="Times New Roman" w:hAnsi="Times New Roman"/>
          <w:sz w:val="28"/>
          <w:szCs w:val="28"/>
        </w:rPr>
        <w:t xml:space="preserve">. </w:t>
      </w:r>
      <w:r w:rsidR="006B4E59">
        <w:rPr>
          <w:rFonts w:ascii="Times New Roman" w:hAnsi="Times New Roman"/>
          <w:sz w:val="28"/>
          <w:szCs w:val="28"/>
        </w:rPr>
        <w:t>Водночас в</w:t>
      </w:r>
      <w:r w:rsidRPr="00376617">
        <w:rPr>
          <w:rFonts w:ascii="Times New Roman" w:hAnsi="Times New Roman"/>
          <w:sz w:val="28"/>
          <w:szCs w:val="28"/>
        </w:rPr>
        <w:t>становлені помилки врахова</w:t>
      </w:r>
      <w:r w:rsidR="00B22A13">
        <w:rPr>
          <w:rFonts w:ascii="Times New Roman" w:hAnsi="Times New Roman"/>
          <w:sz w:val="28"/>
          <w:szCs w:val="28"/>
        </w:rPr>
        <w:t>но</w:t>
      </w:r>
      <w:r w:rsidRPr="00376617">
        <w:rPr>
          <w:rFonts w:ascii="Times New Roman" w:hAnsi="Times New Roman"/>
          <w:sz w:val="28"/>
          <w:szCs w:val="28"/>
        </w:rPr>
        <w:t xml:space="preserve"> Комісією шляхом зменшення </w:t>
      </w:r>
      <w:r w:rsidR="00B22A13">
        <w:rPr>
          <w:rFonts w:ascii="Times New Roman" w:hAnsi="Times New Roman"/>
          <w:sz w:val="28"/>
          <w:szCs w:val="28"/>
        </w:rPr>
        <w:t xml:space="preserve">на 15 </w:t>
      </w:r>
      <w:r w:rsidRPr="00376617">
        <w:rPr>
          <w:rFonts w:ascii="Times New Roman" w:hAnsi="Times New Roman"/>
          <w:sz w:val="28"/>
          <w:szCs w:val="28"/>
        </w:rPr>
        <w:t xml:space="preserve">кількості балів, визначених за результатами оцінювання </w:t>
      </w:r>
      <w:r w:rsidR="00682B9B">
        <w:rPr>
          <w:rFonts w:ascii="Times New Roman" w:hAnsi="Times New Roman"/>
          <w:sz w:val="28"/>
          <w:szCs w:val="28"/>
        </w:rPr>
        <w:t>кандидата</w:t>
      </w:r>
      <w:r w:rsidRPr="00376617">
        <w:rPr>
          <w:rFonts w:ascii="Times New Roman" w:hAnsi="Times New Roman"/>
          <w:sz w:val="28"/>
          <w:szCs w:val="28"/>
        </w:rPr>
        <w:t xml:space="preserve"> за </w:t>
      </w:r>
      <w:r w:rsidR="006B4E59">
        <w:rPr>
          <w:rFonts w:ascii="Times New Roman" w:hAnsi="Times New Roman"/>
          <w:sz w:val="28"/>
          <w:szCs w:val="28"/>
        </w:rPr>
        <w:t>вказаними критеріями</w:t>
      </w:r>
      <w:r w:rsidRPr="00376617">
        <w:rPr>
          <w:rFonts w:ascii="Times New Roman" w:hAnsi="Times New Roman"/>
          <w:sz w:val="28"/>
          <w:szCs w:val="28"/>
        </w:rPr>
        <w:t>.</w:t>
      </w:r>
    </w:p>
    <w:p w:rsidR="00B0359A" w:rsidRDefault="00B0359A"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 xml:space="preserve">Стосовно декларування вартості квартири </w:t>
      </w:r>
      <w:r w:rsidR="00766843">
        <w:rPr>
          <w:rFonts w:ascii="Times New Roman" w:eastAsia="Times New Roman" w:hAnsi="Times New Roman"/>
          <w:sz w:val="28"/>
          <w:szCs w:val="28"/>
        </w:rPr>
        <w:t>в</w:t>
      </w:r>
      <w:r>
        <w:rPr>
          <w:rFonts w:ascii="Times New Roman" w:eastAsia="Times New Roman" w:hAnsi="Times New Roman"/>
          <w:sz w:val="28"/>
          <w:szCs w:val="28"/>
        </w:rPr>
        <w:t xml:space="preserve"> місті Києві </w:t>
      </w:r>
      <w:r w:rsidR="00766843">
        <w:rPr>
          <w:rFonts w:ascii="Times New Roman" w:eastAsia="Times New Roman" w:hAnsi="Times New Roman"/>
          <w:sz w:val="28"/>
          <w:szCs w:val="28"/>
        </w:rPr>
        <w:t>в</w:t>
      </w:r>
      <w:r>
        <w:rPr>
          <w:rFonts w:ascii="Times New Roman" w:eastAsia="Times New Roman" w:hAnsi="Times New Roman"/>
          <w:sz w:val="28"/>
          <w:szCs w:val="28"/>
        </w:rPr>
        <w:t xml:space="preserve"> сумі 11 грн Комісія вважає надані кандидатом пояснення</w:t>
      </w:r>
      <w:r w:rsidR="00682B9B">
        <w:rPr>
          <w:rFonts w:ascii="Times New Roman" w:eastAsia="Times New Roman" w:hAnsi="Times New Roman"/>
          <w:sz w:val="28"/>
          <w:szCs w:val="28"/>
        </w:rPr>
        <w:t xml:space="preserve">, зокрема наведені </w:t>
      </w:r>
      <w:r w:rsidR="00766843">
        <w:rPr>
          <w:rFonts w:ascii="Times New Roman" w:eastAsia="Times New Roman" w:hAnsi="Times New Roman"/>
          <w:sz w:val="28"/>
          <w:szCs w:val="28"/>
        </w:rPr>
        <w:t>в</w:t>
      </w:r>
      <w:r w:rsidR="00682B9B">
        <w:rPr>
          <w:rFonts w:ascii="Times New Roman" w:eastAsia="Times New Roman" w:hAnsi="Times New Roman"/>
          <w:sz w:val="28"/>
          <w:szCs w:val="28"/>
        </w:rPr>
        <w:t xml:space="preserve"> пункті 23 цього рішення,</w:t>
      </w:r>
      <w:r>
        <w:rPr>
          <w:rFonts w:ascii="Times New Roman" w:eastAsia="Times New Roman" w:hAnsi="Times New Roman"/>
          <w:sz w:val="28"/>
          <w:szCs w:val="28"/>
        </w:rPr>
        <w:t xml:space="preserve"> обґрунтованими та достатніми.</w:t>
      </w:r>
    </w:p>
    <w:p w:rsidR="002542E1" w:rsidRPr="00B1277E" w:rsidRDefault="000A2D77" w:rsidP="00B1277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Pr>
          <w:rFonts w:ascii="Times New Roman" w:eastAsia="Times New Roman" w:hAnsi="Times New Roman"/>
          <w:color w:val="000000" w:themeColor="text1"/>
          <w:sz w:val="28"/>
          <w:szCs w:val="28"/>
        </w:rPr>
        <w:t>Пояснюючи</w:t>
      </w:r>
      <w:r w:rsidR="002542E1" w:rsidRPr="003A58FC">
        <w:rPr>
          <w:rFonts w:ascii="Times New Roman" w:eastAsia="Times New Roman" w:hAnsi="Times New Roman"/>
          <w:color w:val="000000" w:themeColor="text1"/>
          <w:sz w:val="28"/>
          <w:szCs w:val="28"/>
        </w:rPr>
        <w:t xml:space="preserve"> походження грошових коштів у сумі 10 000 дол. США, які було задекларовано як заощадження</w:t>
      </w:r>
      <w:r w:rsidR="00CA658C">
        <w:rPr>
          <w:rFonts w:ascii="Times New Roman" w:eastAsia="Times New Roman" w:hAnsi="Times New Roman"/>
          <w:color w:val="000000" w:themeColor="text1"/>
          <w:sz w:val="28"/>
          <w:szCs w:val="28"/>
        </w:rPr>
        <w:t xml:space="preserve">, </w:t>
      </w:r>
      <w:r w:rsidR="00B1277E">
        <w:rPr>
          <w:rFonts w:ascii="Times New Roman" w:eastAsia="Times New Roman" w:hAnsi="Times New Roman"/>
          <w:color w:val="000000" w:themeColor="text1"/>
          <w:sz w:val="28"/>
          <w:szCs w:val="28"/>
        </w:rPr>
        <w:t>а також коштів для придбання автомобіля марки «</w:t>
      </w:r>
      <w:r w:rsidR="00B1277E">
        <w:rPr>
          <w:rFonts w:ascii="Times New Roman" w:eastAsia="Times New Roman" w:hAnsi="Times New Roman"/>
          <w:color w:val="000000" w:themeColor="text1"/>
          <w:sz w:val="28"/>
          <w:szCs w:val="28"/>
          <w:lang w:val="en-US"/>
        </w:rPr>
        <w:t>Citroen C4</w:t>
      </w:r>
      <w:r w:rsidR="00B1277E">
        <w:rPr>
          <w:rFonts w:ascii="Times New Roman" w:eastAsia="Times New Roman" w:hAnsi="Times New Roman"/>
          <w:color w:val="000000" w:themeColor="text1"/>
          <w:sz w:val="28"/>
          <w:szCs w:val="28"/>
        </w:rPr>
        <w:t>»</w:t>
      </w:r>
      <w:r w:rsidR="00B1277E">
        <w:rPr>
          <w:rFonts w:ascii="Times New Roman" w:eastAsia="Times New Roman" w:hAnsi="Times New Roman"/>
          <w:color w:val="000000" w:themeColor="text1"/>
          <w:sz w:val="28"/>
          <w:szCs w:val="28"/>
          <w:lang w:val="en-US"/>
        </w:rPr>
        <w:t xml:space="preserve"> </w:t>
      </w:r>
      <w:r w:rsidR="00CA658C">
        <w:rPr>
          <w:rFonts w:ascii="Times New Roman" w:eastAsia="Times New Roman" w:hAnsi="Times New Roman"/>
          <w:color w:val="000000" w:themeColor="text1"/>
          <w:sz w:val="28"/>
          <w:szCs w:val="28"/>
        </w:rPr>
        <w:t xml:space="preserve">кандидат надав Комісії копії довідок </w:t>
      </w:r>
      <w:r>
        <w:rPr>
          <w:rFonts w:ascii="Times New Roman" w:eastAsia="Times New Roman" w:hAnsi="Times New Roman"/>
          <w:color w:val="000000" w:themeColor="text1"/>
          <w:sz w:val="28"/>
          <w:szCs w:val="28"/>
        </w:rPr>
        <w:t xml:space="preserve">про грошове </w:t>
      </w:r>
      <w:r>
        <w:rPr>
          <w:rFonts w:ascii="Times New Roman" w:eastAsia="Times New Roman" w:hAnsi="Times New Roman"/>
          <w:color w:val="000000" w:themeColor="text1"/>
          <w:sz w:val="28"/>
          <w:szCs w:val="28"/>
        </w:rPr>
        <w:lastRenderedPageBreak/>
        <w:t>забезпечення, яке він отримував під час проходження служби в СБУ</w:t>
      </w:r>
      <w:r w:rsidR="0012594B">
        <w:rPr>
          <w:rFonts w:ascii="Times New Roman" w:eastAsia="Times New Roman" w:hAnsi="Times New Roman"/>
          <w:color w:val="000000" w:themeColor="text1"/>
          <w:sz w:val="28"/>
          <w:szCs w:val="28"/>
        </w:rPr>
        <w:t>, та копію довідки про нарахування одноразової грошової допомоги при звільненні в сумі 65 268,94 грн</w:t>
      </w:r>
      <w:r>
        <w:rPr>
          <w:rFonts w:ascii="Times New Roman" w:eastAsia="Times New Roman" w:hAnsi="Times New Roman"/>
          <w:color w:val="000000" w:themeColor="text1"/>
          <w:sz w:val="28"/>
          <w:szCs w:val="28"/>
        </w:rPr>
        <w:t>.</w:t>
      </w:r>
      <w:r w:rsidR="00B1277E">
        <w:rPr>
          <w:rFonts w:ascii="Times New Roman" w:eastAsia="Times New Roman" w:hAnsi="Times New Roman"/>
          <w:sz w:val="28"/>
          <w:szCs w:val="28"/>
        </w:rPr>
        <w:t xml:space="preserve"> </w:t>
      </w:r>
      <w:r w:rsidRPr="00B1277E">
        <w:rPr>
          <w:rFonts w:ascii="Times New Roman" w:eastAsia="Times New Roman" w:hAnsi="Times New Roman"/>
          <w:color w:val="000000" w:themeColor="text1"/>
          <w:sz w:val="28"/>
          <w:szCs w:val="28"/>
        </w:rPr>
        <w:t xml:space="preserve">Комісія, проаналізувавши надані підтвердні документи, </w:t>
      </w:r>
      <w:r w:rsidR="00CC66DD" w:rsidRPr="00B1277E">
        <w:rPr>
          <w:rFonts w:ascii="Times New Roman" w:eastAsia="Times New Roman" w:hAnsi="Times New Roman"/>
          <w:color w:val="000000" w:themeColor="text1"/>
          <w:sz w:val="28"/>
          <w:szCs w:val="28"/>
        </w:rPr>
        <w:t>вважає пояснення кандидата обґрунтованими та достатніми.</w:t>
      </w:r>
    </w:p>
    <w:p w:rsidR="008D4ECE" w:rsidRDefault="00BA6251"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С</w:t>
      </w:r>
      <w:r w:rsidR="008D4ECE">
        <w:rPr>
          <w:rFonts w:ascii="Times New Roman" w:eastAsia="Times New Roman" w:hAnsi="Times New Roman"/>
          <w:sz w:val="28"/>
          <w:szCs w:val="28"/>
        </w:rPr>
        <w:t>тос</w:t>
      </w:r>
      <w:r>
        <w:rPr>
          <w:rFonts w:ascii="Times New Roman" w:eastAsia="Times New Roman" w:hAnsi="Times New Roman"/>
          <w:sz w:val="28"/>
          <w:szCs w:val="28"/>
        </w:rPr>
        <w:t xml:space="preserve">овно користування кімнатами </w:t>
      </w:r>
      <w:r w:rsidR="00766843">
        <w:rPr>
          <w:rFonts w:ascii="Times New Roman" w:eastAsia="Times New Roman" w:hAnsi="Times New Roman"/>
          <w:sz w:val="28"/>
          <w:szCs w:val="28"/>
        </w:rPr>
        <w:t>в</w:t>
      </w:r>
      <w:r>
        <w:rPr>
          <w:rFonts w:ascii="Times New Roman" w:eastAsia="Times New Roman" w:hAnsi="Times New Roman"/>
          <w:sz w:val="28"/>
          <w:szCs w:val="28"/>
        </w:rPr>
        <w:t xml:space="preserve"> гуртожитку кандидат надав такі пояснення.</w:t>
      </w:r>
    </w:p>
    <w:p w:rsidR="005D6C9B" w:rsidRDefault="00EC721C"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 xml:space="preserve">Після призначення на посаду судді у зв’язку з відсутністю </w:t>
      </w:r>
      <w:r w:rsidR="005D6C9B">
        <w:rPr>
          <w:rFonts w:ascii="Times New Roman" w:eastAsia="Times New Roman" w:hAnsi="Times New Roman"/>
          <w:sz w:val="28"/>
          <w:szCs w:val="28"/>
        </w:rPr>
        <w:t>власного житла за місцем роботи</w:t>
      </w:r>
      <w:r w:rsidR="00223960">
        <w:rPr>
          <w:rFonts w:ascii="Times New Roman" w:eastAsia="Times New Roman" w:hAnsi="Times New Roman"/>
          <w:sz w:val="28"/>
          <w:szCs w:val="28"/>
        </w:rPr>
        <w:t xml:space="preserve"> кандидат</w:t>
      </w:r>
      <w:r>
        <w:rPr>
          <w:rFonts w:ascii="Times New Roman" w:eastAsia="Times New Roman" w:hAnsi="Times New Roman"/>
          <w:sz w:val="28"/>
          <w:szCs w:val="28"/>
        </w:rPr>
        <w:t>а</w:t>
      </w:r>
      <w:r w:rsidR="00223960">
        <w:rPr>
          <w:rFonts w:ascii="Times New Roman" w:eastAsia="Times New Roman" w:hAnsi="Times New Roman"/>
          <w:sz w:val="28"/>
          <w:szCs w:val="28"/>
        </w:rPr>
        <w:t xml:space="preserve"> </w:t>
      </w:r>
      <w:r>
        <w:rPr>
          <w:rFonts w:ascii="Times New Roman" w:eastAsia="Times New Roman" w:hAnsi="Times New Roman"/>
          <w:sz w:val="28"/>
          <w:szCs w:val="28"/>
        </w:rPr>
        <w:t>було взято</w:t>
      </w:r>
      <w:r w:rsidR="00223960">
        <w:rPr>
          <w:rFonts w:ascii="Times New Roman" w:eastAsia="Times New Roman" w:hAnsi="Times New Roman"/>
          <w:sz w:val="28"/>
          <w:szCs w:val="28"/>
        </w:rPr>
        <w:t xml:space="preserve"> на облік осіб, які потребують поліпшення житлових умов у Виконавчому комітеті Переяслав-Хмельницької міської ради.</w:t>
      </w:r>
      <w:r>
        <w:rPr>
          <w:rFonts w:ascii="Times New Roman" w:eastAsia="Times New Roman" w:hAnsi="Times New Roman"/>
          <w:sz w:val="28"/>
          <w:szCs w:val="28"/>
        </w:rPr>
        <w:t xml:space="preserve"> </w:t>
      </w:r>
    </w:p>
    <w:p w:rsidR="000260DD" w:rsidRDefault="000260DD"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 xml:space="preserve">На підставі рішення Виконавчого комітету Переяслав-Хмельницької міської ради від 27 лютого 2018 року № 55-03 кандидату та його малолітній дитині 15 березня 2018 року видано ордер на користування двома кімнатами </w:t>
      </w:r>
      <w:r w:rsidR="00766843">
        <w:rPr>
          <w:rFonts w:ascii="Times New Roman" w:eastAsia="Times New Roman" w:hAnsi="Times New Roman"/>
          <w:sz w:val="28"/>
          <w:szCs w:val="28"/>
        </w:rPr>
        <w:t>в</w:t>
      </w:r>
      <w:r>
        <w:rPr>
          <w:rFonts w:ascii="Times New Roman" w:eastAsia="Times New Roman" w:hAnsi="Times New Roman"/>
          <w:sz w:val="28"/>
          <w:szCs w:val="28"/>
        </w:rPr>
        <w:t xml:space="preserve"> гуртожитку.</w:t>
      </w:r>
      <w:r w:rsidR="004B1315">
        <w:rPr>
          <w:rFonts w:ascii="Times New Roman" w:eastAsia="Times New Roman" w:hAnsi="Times New Roman"/>
          <w:sz w:val="28"/>
          <w:szCs w:val="28"/>
        </w:rPr>
        <w:t xml:space="preserve"> Оскільки кімнати були </w:t>
      </w:r>
      <w:r w:rsidR="00766843">
        <w:rPr>
          <w:rFonts w:ascii="Times New Roman" w:eastAsia="Times New Roman" w:hAnsi="Times New Roman"/>
          <w:sz w:val="28"/>
          <w:szCs w:val="28"/>
        </w:rPr>
        <w:t>в</w:t>
      </w:r>
      <w:r w:rsidR="004B1315">
        <w:rPr>
          <w:rFonts w:ascii="Times New Roman" w:eastAsia="Times New Roman" w:hAnsi="Times New Roman"/>
          <w:sz w:val="28"/>
          <w:szCs w:val="28"/>
        </w:rPr>
        <w:t xml:space="preserve"> непридатному для проживання вигляді</w:t>
      </w:r>
      <w:r w:rsidR="00287660">
        <w:rPr>
          <w:rFonts w:ascii="Times New Roman" w:eastAsia="Times New Roman" w:hAnsi="Times New Roman"/>
          <w:sz w:val="28"/>
          <w:szCs w:val="28"/>
        </w:rPr>
        <w:t>, зокрема</w:t>
      </w:r>
      <w:r w:rsidR="00766843">
        <w:rPr>
          <w:rFonts w:ascii="Times New Roman" w:eastAsia="Times New Roman" w:hAnsi="Times New Roman"/>
          <w:sz w:val="28"/>
          <w:szCs w:val="28"/>
        </w:rPr>
        <w:t>,</w:t>
      </w:r>
      <w:r w:rsidR="00287660">
        <w:rPr>
          <w:rFonts w:ascii="Times New Roman" w:eastAsia="Times New Roman" w:hAnsi="Times New Roman"/>
          <w:sz w:val="28"/>
          <w:szCs w:val="28"/>
        </w:rPr>
        <w:t xml:space="preserve"> через зламаний дах</w:t>
      </w:r>
      <w:r w:rsidR="0006043C">
        <w:rPr>
          <w:rFonts w:ascii="Times New Roman" w:eastAsia="Times New Roman" w:hAnsi="Times New Roman"/>
          <w:sz w:val="28"/>
          <w:szCs w:val="28"/>
        </w:rPr>
        <w:t xml:space="preserve">, </w:t>
      </w:r>
      <w:r w:rsidR="003B49B9">
        <w:rPr>
          <w:rFonts w:ascii="Times New Roman" w:eastAsia="Times New Roman" w:hAnsi="Times New Roman"/>
          <w:sz w:val="28"/>
          <w:szCs w:val="28"/>
        </w:rPr>
        <w:t>кандидат тривалий час здійснював ремонт</w:t>
      </w:r>
      <w:r w:rsidR="00973F05">
        <w:rPr>
          <w:rFonts w:ascii="Times New Roman" w:eastAsia="Times New Roman" w:hAnsi="Times New Roman"/>
          <w:sz w:val="28"/>
          <w:szCs w:val="28"/>
        </w:rPr>
        <w:t>, який завершився лише у 2023 році.</w:t>
      </w:r>
    </w:p>
    <w:p w:rsidR="00973F05" w:rsidRDefault="00973F05"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 xml:space="preserve">Ураховуючи безпекову ситуацію, відключення електроенергії, водопостачання та централізованого опалення, кандидат з дружиною та донькою наразі мешкає </w:t>
      </w:r>
      <w:r w:rsidR="00766843">
        <w:rPr>
          <w:rFonts w:ascii="Times New Roman" w:eastAsia="Times New Roman" w:hAnsi="Times New Roman"/>
          <w:sz w:val="28"/>
          <w:szCs w:val="28"/>
        </w:rPr>
        <w:t>в</w:t>
      </w:r>
      <w:r>
        <w:rPr>
          <w:rFonts w:ascii="Times New Roman" w:eastAsia="Times New Roman" w:hAnsi="Times New Roman"/>
          <w:sz w:val="28"/>
          <w:szCs w:val="28"/>
        </w:rPr>
        <w:t xml:space="preserve"> будинку, що належить його тещі.</w:t>
      </w:r>
    </w:p>
    <w:p w:rsidR="00973F05" w:rsidRDefault="00973F05"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 xml:space="preserve">На запитання Комісії, чи використовує кандидат </w:t>
      </w:r>
      <w:r w:rsidR="00E803F5">
        <w:rPr>
          <w:rFonts w:ascii="Times New Roman" w:eastAsia="Times New Roman" w:hAnsi="Times New Roman"/>
          <w:sz w:val="28"/>
          <w:szCs w:val="28"/>
        </w:rPr>
        <w:t xml:space="preserve">надані йому кімнати </w:t>
      </w:r>
      <w:r w:rsidR="00766843">
        <w:rPr>
          <w:rFonts w:ascii="Times New Roman" w:eastAsia="Times New Roman" w:hAnsi="Times New Roman"/>
          <w:sz w:val="28"/>
          <w:szCs w:val="28"/>
        </w:rPr>
        <w:t>в</w:t>
      </w:r>
      <w:r w:rsidR="00E803F5">
        <w:rPr>
          <w:rFonts w:ascii="Times New Roman" w:eastAsia="Times New Roman" w:hAnsi="Times New Roman"/>
          <w:sz w:val="28"/>
          <w:szCs w:val="28"/>
        </w:rPr>
        <w:t xml:space="preserve"> гуртожитку, він відповів, що там </w:t>
      </w:r>
      <w:r w:rsidR="00766843">
        <w:rPr>
          <w:rFonts w:ascii="Times New Roman" w:eastAsia="Times New Roman" w:hAnsi="Times New Roman"/>
          <w:sz w:val="28"/>
          <w:szCs w:val="28"/>
        </w:rPr>
        <w:t>зберігаються</w:t>
      </w:r>
      <w:r w:rsidR="00E803F5">
        <w:rPr>
          <w:rFonts w:ascii="Times New Roman" w:eastAsia="Times New Roman" w:hAnsi="Times New Roman"/>
          <w:sz w:val="28"/>
          <w:szCs w:val="28"/>
        </w:rPr>
        <w:t xml:space="preserve"> належні йому меблі, предмети домашнього вжитку, одяг тощо. Ним сплачуються відповідні комунальні платежі. Кандидат та члени його сім’ї час від часу користуються цими кімнатами, зокрема для відпочинку.</w:t>
      </w:r>
    </w:p>
    <w:p w:rsidR="00E803F5" w:rsidRDefault="00E803F5"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 xml:space="preserve">У письмових поясненнях кандидат вказав, що кілька місяців тому сестра його дружини створила </w:t>
      </w:r>
      <w:r w:rsidR="00D33C4D">
        <w:rPr>
          <w:rFonts w:ascii="Times New Roman" w:eastAsia="Times New Roman" w:hAnsi="Times New Roman"/>
          <w:sz w:val="28"/>
          <w:szCs w:val="28"/>
        </w:rPr>
        <w:t xml:space="preserve">власну </w:t>
      </w:r>
      <w:r>
        <w:rPr>
          <w:rFonts w:ascii="Times New Roman" w:eastAsia="Times New Roman" w:hAnsi="Times New Roman"/>
          <w:sz w:val="28"/>
          <w:szCs w:val="28"/>
        </w:rPr>
        <w:t xml:space="preserve">сім’ю та він тимчасово дозволив їм безоплатно користуватися цими кімнатами </w:t>
      </w:r>
      <w:r w:rsidR="00766843">
        <w:rPr>
          <w:rFonts w:ascii="Times New Roman" w:eastAsia="Times New Roman" w:hAnsi="Times New Roman"/>
          <w:sz w:val="28"/>
          <w:szCs w:val="28"/>
        </w:rPr>
        <w:t>в</w:t>
      </w:r>
      <w:r>
        <w:rPr>
          <w:rFonts w:ascii="Times New Roman" w:eastAsia="Times New Roman" w:hAnsi="Times New Roman"/>
          <w:sz w:val="28"/>
          <w:szCs w:val="28"/>
        </w:rPr>
        <w:t xml:space="preserve"> гуртожитку.</w:t>
      </w:r>
    </w:p>
    <w:p w:rsidR="00980F43" w:rsidRPr="00E16288" w:rsidRDefault="00E16288"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E16288">
        <w:rPr>
          <w:rFonts w:ascii="Times New Roman" w:eastAsia="Times New Roman" w:hAnsi="Times New Roman"/>
          <w:sz w:val="28"/>
          <w:szCs w:val="28"/>
        </w:rPr>
        <w:t xml:space="preserve">Аналіз наданих кандидатом пояснень свідчить, що після отримання ордера на користування кімнатами </w:t>
      </w:r>
      <w:r w:rsidR="00766843">
        <w:rPr>
          <w:rFonts w:ascii="Times New Roman" w:eastAsia="Times New Roman" w:hAnsi="Times New Roman"/>
          <w:sz w:val="28"/>
          <w:szCs w:val="28"/>
        </w:rPr>
        <w:t>в</w:t>
      </w:r>
      <w:r w:rsidRPr="00E16288">
        <w:rPr>
          <w:rFonts w:ascii="Times New Roman" w:eastAsia="Times New Roman" w:hAnsi="Times New Roman"/>
          <w:sz w:val="28"/>
          <w:szCs w:val="28"/>
        </w:rPr>
        <w:t xml:space="preserve"> гуртожитку </w:t>
      </w:r>
      <w:r>
        <w:rPr>
          <w:rFonts w:ascii="Times New Roman" w:eastAsia="Times New Roman" w:hAnsi="Times New Roman"/>
          <w:sz w:val="28"/>
          <w:szCs w:val="28"/>
        </w:rPr>
        <w:t>він</w:t>
      </w:r>
      <w:r w:rsidRPr="00E16288">
        <w:rPr>
          <w:rFonts w:ascii="Times New Roman" w:eastAsia="Times New Roman" w:hAnsi="Times New Roman"/>
          <w:sz w:val="28"/>
          <w:szCs w:val="28"/>
        </w:rPr>
        <w:t xml:space="preserve"> не здійснював їх </w:t>
      </w:r>
      <w:r w:rsidRPr="00E16288">
        <w:rPr>
          <w:rFonts w:ascii="Times New Roman" w:hAnsi="Times New Roman"/>
          <w:sz w:val="28"/>
          <w:szCs w:val="28"/>
        </w:rPr>
        <w:t xml:space="preserve">постійного використання для проживання разом із сім’єю, а фактично мешкає в іншому житловому приміщенні. </w:t>
      </w:r>
      <w:r w:rsidR="00766843">
        <w:rPr>
          <w:rFonts w:ascii="Times New Roman" w:hAnsi="Times New Roman"/>
          <w:sz w:val="28"/>
          <w:szCs w:val="28"/>
        </w:rPr>
        <w:t>Однак</w:t>
      </w:r>
      <w:r w:rsidRPr="00E16288">
        <w:rPr>
          <w:rFonts w:ascii="Times New Roman" w:hAnsi="Times New Roman"/>
          <w:sz w:val="28"/>
          <w:szCs w:val="28"/>
        </w:rPr>
        <w:t xml:space="preserve"> кімнати зберігаються за ним, сплачуються комунальні платежі, а також допуска</w:t>
      </w:r>
      <w:r>
        <w:rPr>
          <w:rFonts w:ascii="Times New Roman" w:hAnsi="Times New Roman"/>
          <w:sz w:val="28"/>
          <w:szCs w:val="28"/>
        </w:rPr>
        <w:t>єть</w:t>
      </w:r>
      <w:r w:rsidRPr="00E16288">
        <w:rPr>
          <w:rFonts w:ascii="Times New Roman" w:hAnsi="Times New Roman"/>
          <w:sz w:val="28"/>
          <w:szCs w:val="28"/>
        </w:rPr>
        <w:t>ся їх тимчасове використання іншими особами.</w:t>
      </w:r>
    </w:p>
    <w:p w:rsidR="00E16288" w:rsidRPr="00E16288" w:rsidRDefault="00E16288"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E16288">
        <w:rPr>
          <w:rFonts w:ascii="Times New Roman" w:hAnsi="Times New Roman"/>
          <w:sz w:val="28"/>
          <w:szCs w:val="28"/>
        </w:rPr>
        <w:t>Комісія враховує, що право на отримання службового житла було реалізоване кандидатом на законних підставах. Водночас інститут забезпечення житлом осіб, які потребують поліпшення житлових умов, має соціальний характер та спрямований на задоволення реальної потреби у проживанні.</w:t>
      </w:r>
    </w:p>
    <w:p w:rsidR="00E16288" w:rsidRPr="00E16288" w:rsidRDefault="00E16288"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E16288">
        <w:rPr>
          <w:rFonts w:ascii="Times New Roman" w:hAnsi="Times New Roman"/>
          <w:sz w:val="28"/>
          <w:szCs w:val="28"/>
        </w:rPr>
        <w:t>Фактичне невикористання житла для постійного проживання за одночасного збереження за собою права користування, а також надання можливості безоплатного користування третім особам не узгоджується з принципами сумлінності та добросовісності, які мають визначати поведінку судді.</w:t>
      </w:r>
    </w:p>
    <w:p w:rsidR="00E16288" w:rsidRPr="00E16288" w:rsidRDefault="00E16288"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E16288">
        <w:rPr>
          <w:rFonts w:ascii="Times New Roman" w:hAnsi="Times New Roman"/>
          <w:sz w:val="28"/>
          <w:szCs w:val="28"/>
        </w:rPr>
        <w:t>За таких обставин Комісія доходить висновку, що поведінка кандидата не в повній мірі відповідає критері</w:t>
      </w:r>
      <w:r w:rsidR="00D33C4D">
        <w:rPr>
          <w:rFonts w:ascii="Times New Roman" w:hAnsi="Times New Roman"/>
          <w:sz w:val="28"/>
          <w:szCs w:val="28"/>
        </w:rPr>
        <w:t>ям</w:t>
      </w:r>
      <w:r w:rsidRPr="00E16288">
        <w:rPr>
          <w:rFonts w:ascii="Times New Roman" w:hAnsi="Times New Roman"/>
          <w:sz w:val="28"/>
          <w:szCs w:val="28"/>
        </w:rPr>
        <w:t xml:space="preserve"> доброчесності та професійної етики, оскільки фактичне невикористання житлового приміщення за </w:t>
      </w:r>
      <w:r w:rsidRPr="00E16288">
        <w:rPr>
          <w:rFonts w:ascii="Times New Roman" w:hAnsi="Times New Roman"/>
          <w:sz w:val="28"/>
          <w:szCs w:val="28"/>
        </w:rPr>
        <w:lastRenderedPageBreak/>
        <w:t>одночасного збереження права користування ним створює враження відсутності реальної потреби в такому житлі, тоді як інші особи перебувають у черзі на його отримання. З огляду на викладене Комісія зменшує кількість балів кандидата за критеріями професійної етики та доброчесності на 15 балів за показником «чесність».</w:t>
      </w:r>
    </w:p>
    <w:p w:rsidR="007F3735" w:rsidRPr="007D5AAD" w:rsidRDefault="007F3735"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7D5AAD">
        <w:rPr>
          <w:rFonts w:ascii="Times New Roman" w:eastAsia="Times New Roman" w:hAnsi="Times New Roman"/>
          <w:color w:val="000000" w:themeColor="text1"/>
          <w:sz w:val="28"/>
          <w:szCs w:val="28"/>
        </w:rPr>
        <w:t xml:space="preserve">Комісією встановлено, що постановою інспектора Управління патрульної поліції від 04 серпня 2017 року </w:t>
      </w:r>
      <w:r w:rsidR="007D5AAD" w:rsidRPr="007D5AAD">
        <w:rPr>
          <w:rFonts w:ascii="Times New Roman" w:hAnsi="Times New Roman"/>
          <w:sz w:val="28"/>
          <w:szCs w:val="28"/>
        </w:rPr>
        <w:t xml:space="preserve">кандидата притягнуто до адміністративної відповідальності за порушення </w:t>
      </w:r>
      <w:r w:rsidR="007D5AAD" w:rsidRPr="007D5AAD">
        <w:rPr>
          <w:rFonts w:ascii="Times New Roman" w:eastAsia="Times New Roman" w:hAnsi="Times New Roman"/>
          <w:color w:val="000000" w:themeColor="text1"/>
          <w:sz w:val="28"/>
          <w:szCs w:val="28"/>
        </w:rPr>
        <w:t xml:space="preserve">у сфері безпеки дорожнього руху, передбачене частиною першою статті 122 КУпАП, а саме за зупинку </w:t>
      </w:r>
      <w:r w:rsidR="007D5AAD">
        <w:rPr>
          <w:rFonts w:ascii="Times New Roman" w:eastAsia="Times New Roman" w:hAnsi="Times New Roman"/>
          <w:color w:val="000000" w:themeColor="text1"/>
          <w:sz w:val="28"/>
          <w:szCs w:val="28"/>
        </w:rPr>
        <w:t xml:space="preserve">транспортного засобу </w:t>
      </w:r>
      <w:r w:rsidR="007D5AAD" w:rsidRPr="007D5AAD">
        <w:rPr>
          <w:rFonts w:ascii="Times New Roman" w:eastAsia="Times New Roman" w:hAnsi="Times New Roman"/>
          <w:color w:val="000000" w:themeColor="text1"/>
          <w:sz w:val="28"/>
          <w:szCs w:val="28"/>
        </w:rPr>
        <w:t>на перехресті</w:t>
      </w:r>
      <w:r w:rsidR="007D5AAD" w:rsidRPr="007D5AAD">
        <w:rPr>
          <w:rFonts w:ascii="Times New Roman" w:hAnsi="Times New Roman"/>
          <w:sz w:val="28"/>
          <w:szCs w:val="28"/>
        </w:rPr>
        <w:t xml:space="preserve">. </w:t>
      </w:r>
      <w:r w:rsidRPr="007D5AAD">
        <w:rPr>
          <w:rFonts w:ascii="Times New Roman" w:eastAsia="Times New Roman" w:hAnsi="Times New Roman"/>
          <w:color w:val="000000" w:themeColor="text1"/>
          <w:sz w:val="28"/>
          <w:szCs w:val="28"/>
        </w:rPr>
        <w:t>Кандидат оскарж</w:t>
      </w:r>
      <w:r w:rsidR="007D5AAD">
        <w:rPr>
          <w:rFonts w:ascii="Times New Roman" w:eastAsia="Times New Roman" w:hAnsi="Times New Roman"/>
          <w:color w:val="000000" w:themeColor="text1"/>
          <w:sz w:val="28"/>
          <w:szCs w:val="28"/>
        </w:rPr>
        <w:t>ив</w:t>
      </w:r>
      <w:r w:rsidRPr="007D5AAD">
        <w:rPr>
          <w:rFonts w:ascii="Times New Roman" w:eastAsia="Times New Roman" w:hAnsi="Times New Roman"/>
          <w:color w:val="000000" w:themeColor="text1"/>
          <w:sz w:val="28"/>
          <w:szCs w:val="28"/>
        </w:rPr>
        <w:t xml:space="preserve"> цю постанову до Бориспільського міськрайонного суду Київської області. Постановою суду від 23 листопада 2017 року № 373/1512/17 постанову патрульної поліції скасовано, справу про притягнення кандидата до адміністративної відповідальності закрито.</w:t>
      </w:r>
    </w:p>
    <w:p w:rsidR="007F3735" w:rsidRPr="00335767" w:rsidRDefault="007F3735"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35767">
        <w:rPr>
          <w:rFonts w:ascii="Times New Roman" w:eastAsia="Times New Roman" w:hAnsi="Times New Roman"/>
          <w:color w:val="000000" w:themeColor="text1"/>
          <w:sz w:val="28"/>
          <w:szCs w:val="28"/>
        </w:rPr>
        <w:t>Під час співбесіди кандидат пояснив, що</w:t>
      </w:r>
      <w:r w:rsidR="007D5AAD" w:rsidRPr="00335767">
        <w:rPr>
          <w:rFonts w:ascii="Times New Roman" w:eastAsia="Times New Roman" w:hAnsi="Times New Roman"/>
          <w:color w:val="000000" w:themeColor="text1"/>
          <w:sz w:val="28"/>
          <w:szCs w:val="28"/>
        </w:rPr>
        <w:t xml:space="preserve"> не вчиняв</w:t>
      </w:r>
      <w:r w:rsidRPr="00335767">
        <w:rPr>
          <w:rFonts w:ascii="Times New Roman" w:eastAsia="Times New Roman" w:hAnsi="Times New Roman"/>
          <w:color w:val="000000" w:themeColor="text1"/>
          <w:sz w:val="28"/>
          <w:szCs w:val="28"/>
        </w:rPr>
        <w:t xml:space="preserve"> </w:t>
      </w:r>
      <w:r w:rsidR="00367E7E" w:rsidRPr="00335767">
        <w:rPr>
          <w:rFonts w:ascii="Times New Roman" w:eastAsia="Times New Roman" w:hAnsi="Times New Roman"/>
          <w:color w:val="000000" w:themeColor="text1"/>
          <w:sz w:val="28"/>
          <w:szCs w:val="28"/>
        </w:rPr>
        <w:t>правопорушення, зазначен</w:t>
      </w:r>
      <w:r w:rsidR="007D5AAD" w:rsidRPr="00335767">
        <w:rPr>
          <w:rFonts w:ascii="Times New Roman" w:eastAsia="Times New Roman" w:hAnsi="Times New Roman"/>
          <w:color w:val="000000" w:themeColor="text1"/>
          <w:sz w:val="28"/>
          <w:szCs w:val="28"/>
        </w:rPr>
        <w:t>ого</w:t>
      </w:r>
      <w:r w:rsidR="00367E7E" w:rsidRPr="00335767">
        <w:rPr>
          <w:rFonts w:ascii="Times New Roman" w:eastAsia="Times New Roman" w:hAnsi="Times New Roman"/>
          <w:color w:val="000000" w:themeColor="text1"/>
          <w:sz w:val="28"/>
          <w:szCs w:val="28"/>
        </w:rPr>
        <w:t xml:space="preserve"> </w:t>
      </w:r>
      <w:r w:rsidR="00766843">
        <w:rPr>
          <w:rFonts w:ascii="Times New Roman" w:eastAsia="Times New Roman" w:hAnsi="Times New Roman"/>
          <w:color w:val="000000" w:themeColor="text1"/>
          <w:sz w:val="28"/>
          <w:szCs w:val="28"/>
        </w:rPr>
        <w:t>в</w:t>
      </w:r>
      <w:r w:rsidR="00367E7E" w:rsidRPr="00335767">
        <w:rPr>
          <w:rFonts w:ascii="Times New Roman" w:eastAsia="Times New Roman" w:hAnsi="Times New Roman"/>
          <w:color w:val="000000" w:themeColor="text1"/>
          <w:sz w:val="28"/>
          <w:szCs w:val="28"/>
        </w:rPr>
        <w:t xml:space="preserve"> постанові інспектора поліці. </w:t>
      </w:r>
      <w:r w:rsidR="007D5AAD" w:rsidRPr="00335767">
        <w:rPr>
          <w:rFonts w:ascii="Times New Roman" w:eastAsia="Times New Roman" w:hAnsi="Times New Roman"/>
          <w:color w:val="000000" w:themeColor="text1"/>
          <w:sz w:val="28"/>
          <w:szCs w:val="28"/>
        </w:rPr>
        <w:t>За його словами</w:t>
      </w:r>
      <w:r w:rsidR="00367E7E" w:rsidRPr="00335767">
        <w:rPr>
          <w:rFonts w:ascii="Times New Roman" w:eastAsia="Times New Roman" w:hAnsi="Times New Roman"/>
          <w:color w:val="000000" w:themeColor="text1"/>
          <w:sz w:val="28"/>
          <w:szCs w:val="28"/>
        </w:rPr>
        <w:t xml:space="preserve">, машину було </w:t>
      </w:r>
      <w:r w:rsidR="007D5AAD" w:rsidRPr="00335767">
        <w:rPr>
          <w:rFonts w:ascii="Times New Roman" w:eastAsia="Times New Roman" w:hAnsi="Times New Roman"/>
          <w:color w:val="000000" w:themeColor="text1"/>
          <w:sz w:val="28"/>
          <w:szCs w:val="28"/>
        </w:rPr>
        <w:t>зупинено</w:t>
      </w:r>
      <w:r w:rsidR="00367E7E" w:rsidRPr="00335767">
        <w:rPr>
          <w:rFonts w:ascii="Times New Roman" w:eastAsia="Times New Roman" w:hAnsi="Times New Roman"/>
          <w:color w:val="000000" w:themeColor="text1"/>
          <w:sz w:val="28"/>
          <w:szCs w:val="28"/>
        </w:rPr>
        <w:t xml:space="preserve"> на перехресті його братом</w:t>
      </w:r>
      <w:r w:rsidR="00FB74D6" w:rsidRPr="00335767">
        <w:rPr>
          <w:rFonts w:ascii="Times New Roman" w:eastAsia="Times New Roman" w:hAnsi="Times New Roman"/>
          <w:color w:val="000000" w:themeColor="text1"/>
          <w:sz w:val="28"/>
          <w:szCs w:val="28"/>
        </w:rPr>
        <w:t xml:space="preserve">, який </w:t>
      </w:r>
      <w:r w:rsidR="007D5AAD" w:rsidRPr="00335767">
        <w:rPr>
          <w:rFonts w:ascii="Times New Roman" w:eastAsia="Times New Roman" w:hAnsi="Times New Roman"/>
          <w:color w:val="000000" w:themeColor="text1"/>
          <w:sz w:val="28"/>
          <w:szCs w:val="28"/>
        </w:rPr>
        <w:t>згодом</w:t>
      </w:r>
      <w:r w:rsidR="00FB74D6" w:rsidRPr="00335767">
        <w:rPr>
          <w:rFonts w:ascii="Times New Roman" w:eastAsia="Times New Roman" w:hAnsi="Times New Roman"/>
          <w:color w:val="000000" w:themeColor="text1"/>
          <w:sz w:val="28"/>
          <w:szCs w:val="28"/>
        </w:rPr>
        <w:t xml:space="preserve"> </w:t>
      </w:r>
      <w:r w:rsidR="007D5AAD" w:rsidRPr="00335767">
        <w:rPr>
          <w:rFonts w:ascii="Times New Roman" w:eastAsia="Times New Roman" w:hAnsi="Times New Roman"/>
          <w:color w:val="000000" w:themeColor="text1"/>
          <w:sz w:val="28"/>
          <w:szCs w:val="28"/>
        </w:rPr>
        <w:t>пере</w:t>
      </w:r>
      <w:r w:rsidR="00FB74D6" w:rsidRPr="00335767">
        <w:rPr>
          <w:rFonts w:ascii="Times New Roman" w:eastAsia="Times New Roman" w:hAnsi="Times New Roman"/>
          <w:color w:val="000000" w:themeColor="text1"/>
          <w:sz w:val="28"/>
          <w:szCs w:val="28"/>
        </w:rPr>
        <w:t>дав ключі від неї кандидату</w:t>
      </w:r>
      <w:r w:rsidR="00367E7E" w:rsidRPr="00335767">
        <w:rPr>
          <w:rFonts w:ascii="Times New Roman" w:eastAsia="Times New Roman" w:hAnsi="Times New Roman"/>
          <w:color w:val="000000" w:themeColor="text1"/>
          <w:sz w:val="28"/>
          <w:szCs w:val="28"/>
        </w:rPr>
        <w:t xml:space="preserve">. </w:t>
      </w:r>
      <w:r w:rsidR="00335767" w:rsidRPr="00335767">
        <w:rPr>
          <w:rFonts w:ascii="Times New Roman" w:eastAsia="Times New Roman" w:hAnsi="Times New Roman"/>
          <w:color w:val="000000" w:themeColor="text1"/>
          <w:sz w:val="28"/>
          <w:szCs w:val="28"/>
        </w:rPr>
        <w:t>Кандидат</w:t>
      </w:r>
      <w:r w:rsidR="00367E7E" w:rsidRPr="00335767">
        <w:rPr>
          <w:rFonts w:ascii="Times New Roman" w:eastAsia="Times New Roman" w:hAnsi="Times New Roman"/>
          <w:color w:val="000000" w:themeColor="text1"/>
          <w:sz w:val="28"/>
          <w:szCs w:val="28"/>
        </w:rPr>
        <w:t xml:space="preserve"> зазначив, що його було притягнуто до відповідальності не як водія транспортного засобу, а як власника машини, </w:t>
      </w:r>
      <w:r w:rsidR="00335767" w:rsidRPr="00335767">
        <w:rPr>
          <w:rFonts w:ascii="Times New Roman" w:hAnsi="Times New Roman"/>
          <w:sz w:val="28"/>
          <w:szCs w:val="28"/>
        </w:rPr>
        <w:t>тоді як доказів того, що саме він здійснив зупинку з порушенням правил дорожнього руху, на думку кандидата, не було.</w:t>
      </w:r>
      <w:r w:rsidR="00FB74D6" w:rsidRPr="00335767">
        <w:rPr>
          <w:rFonts w:ascii="Times New Roman" w:eastAsia="Times New Roman" w:hAnsi="Times New Roman"/>
          <w:color w:val="000000" w:themeColor="text1"/>
          <w:sz w:val="28"/>
          <w:szCs w:val="28"/>
        </w:rPr>
        <w:t xml:space="preserve"> З </w:t>
      </w:r>
      <w:r w:rsidR="00335767" w:rsidRPr="00335767">
        <w:rPr>
          <w:rFonts w:ascii="Times New Roman" w:eastAsia="Times New Roman" w:hAnsi="Times New Roman"/>
          <w:color w:val="000000" w:themeColor="text1"/>
          <w:sz w:val="28"/>
          <w:szCs w:val="28"/>
        </w:rPr>
        <w:t>огляду на це</w:t>
      </w:r>
      <w:r w:rsidR="00FB74D6" w:rsidRPr="00335767">
        <w:rPr>
          <w:rFonts w:ascii="Times New Roman" w:eastAsia="Times New Roman" w:hAnsi="Times New Roman"/>
          <w:color w:val="000000" w:themeColor="text1"/>
          <w:sz w:val="28"/>
          <w:szCs w:val="28"/>
        </w:rPr>
        <w:t xml:space="preserve"> кандидат оскаржив постанову поліції до суду.</w:t>
      </w:r>
    </w:p>
    <w:p w:rsidR="00FB74D6" w:rsidRPr="008B275F" w:rsidRDefault="00FB74D6"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8B275F">
        <w:rPr>
          <w:rFonts w:ascii="Times New Roman" w:eastAsia="Times New Roman" w:hAnsi="Times New Roman"/>
          <w:color w:val="000000" w:themeColor="text1"/>
          <w:sz w:val="28"/>
          <w:szCs w:val="28"/>
        </w:rPr>
        <w:t xml:space="preserve">Комісією досліджено постанову Бориспільського міськрайонного суду Київської області від 23 листопада 2017 року № 373/1512/17, зі змісту якої встановлено таке. У день складання постанови про адміністративне правопорушення кандидат, підійшовши до свого автомобіля, </w:t>
      </w:r>
      <w:r w:rsidR="008B275F" w:rsidRPr="008B275F">
        <w:rPr>
          <w:rFonts w:ascii="Times New Roman" w:hAnsi="Times New Roman"/>
          <w:sz w:val="28"/>
          <w:szCs w:val="28"/>
        </w:rPr>
        <w:t>виявив біля нього двох працівників поліції, які повідомили про намір скласти стосовно нього постанову</w:t>
      </w:r>
      <w:r w:rsidR="0066002E" w:rsidRPr="008B275F">
        <w:rPr>
          <w:rFonts w:ascii="Times New Roman" w:eastAsia="Times New Roman" w:hAnsi="Times New Roman"/>
          <w:color w:val="000000" w:themeColor="text1"/>
          <w:sz w:val="28"/>
          <w:szCs w:val="28"/>
        </w:rPr>
        <w:t xml:space="preserve">. </w:t>
      </w:r>
      <w:r w:rsidR="008E34BA" w:rsidRPr="008B275F">
        <w:rPr>
          <w:rFonts w:ascii="Times New Roman" w:eastAsia="Times New Roman" w:hAnsi="Times New Roman"/>
          <w:color w:val="000000" w:themeColor="text1"/>
          <w:sz w:val="28"/>
          <w:szCs w:val="28"/>
        </w:rPr>
        <w:t>Кандидат</w:t>
      </w:r>
      <w:r w:rsidR="007D5AAD" w:rsidRPr="008B275F">
        <w:rPr>
          <w:rFonts w:ascii="Times New Roman" w:eastAsia="Times New Roman" w:hAnsi="Times New Roman"/>
          <w:color w:val="000000" w:themeColor="text1"/>
          <w:sz w:val="28"/>
          <w:szCs w:val="28"/>
        </w:rPr>
        <w:t xml:space="preserve"> не визнав факту вчинення ним правопорушення, </w:t>
      </w:r>
      <w:r w:rsidR="008B275F" w:rsidRPr="008B275F">
        <w:rPr>
          <w:rFonts w:ascii="Times New Roman" w:eastAsia="Times New Roman" w:hAnsi="Times New Roman"/>
          <w:color w:val="000000" w:themeColor="text1"/>
          <w:sz w:val="28"/>
          <w:szCs w:val="28"/>
        </w:rPr>
        <w:t>послався</w:t>
      </w:r>
      <w:r w:rsidR="007D5AAD" w:rsidRPr="008B275F">
        <w:rPr>
          <w:rFonts w:ascii="Times New Roman" w:eastAsia="Times New Roman" w:hAnsi="Times New Roman"/>
          <w:color w:val="000000" w:themeColor="text1"/>
          <w:sz w:val="28"/>
          <w:szCs w:val="28"/>
        </w:rPr>
        <w:t xml:space="preserve"> </w:t>
      </w:r>
      <w:r w:rsidR="008B275F" w:rsidRPr="008B275F">
        <w:rPr>
          <w:rFonts w:ascii="Times New Roman" w:eastAsia="Times New Roman" w:hAnsi="Times New Roman"/>
          <w:color w:val="000000" w:themeColor="text1"/>
          <w:sz w:val="28"/>
          <w:szCs w:val="28"/>
        </w:rPr>
        <w:t>на</w:t>
      </w:r>
      <w:r w:rsidR="007D5AAD" w:rsidRPr="008B275F">
        <w:rPr>
          <w:rFonts w:ascii="Times New Roman" w:eastAsia="Times New Roman" w:hAnsi="Times New Roman"/>
          <w:color w:val="000000" w:themeColor="text1"/>
          <w:sz w:val="28"/>
          <w:szCs w:val="28"/>
        </w:rPr>
        <w:t xml:space="preserve"> відсутність доказів його вини, а</w:t>
      </w:r>
      <w:r w:rsidR="008E34BA" w:rsidRPr="008B275F">
        <w:rPr>
          <w:rFonts w:ascii="Times New Roman" w:eastAsia="Times New Roman" w:hAnsi="Times New Roman"/>
          <w:color w:val="000000" w:themeColor="text1"/>
          <w:sz w:val="28"/>
          <w:szCs w:val="28"/>
        </w:rPr>
        <w:t xml:space="preserve"> </w:t>
      </w:r>
      <w:r w:rsidR="007D5AAD" w:rsidRPr="008B275F">
        <w:rPr>
          <w:rFonts w:ascii="Times New Roman" w:eastAsia="Times New Roman" w:hAnsi="Times New Roman"/>
          <w:color w:val="000000" w:themeColor="text1"/>
          <w:sz w:val="28"/>
          <w:szCs w:val="28"/>
        </w:rPr>
        <w:t>т</w:t>
      </w:r>
      <w:r w:rsidR="0066002E" w:rsidRPr="008B275F">
        <w:rPr>
          <w:rFonts w:ascii="Times New Roman" w:eastAsia="Times New Roman" w:hAnsi="Times New Roman"/>
          <w:color w:val="000000" w:themeColor="text1"/>
          <w:sz w:val="28"/>
          <w:szCs w:val="28"/>
        </w:rPr>
        <w:t xml:space="preserve">акож </w:t>
      </w:r>
      <w:r w:rsidR="008B275F" w:rsidRPr="008B275F">
        <w:rPr>
          <w:rFonts w:ascii="Times New Roman" w:eastAsia="Times New Roman" w:hAnsi="Times New Roman"/>
          <w:color w:val="000000" w:themeColor="text1"/>
          <w:sz w:val="28"/>
          <w:szCs w:val="28"/>
        </w:rPr>
        <w:t>заявляв про</w:t>
      </w:r>
      <w:r w:rsidR="00921AC3" w:rsidRPr="008B275F">
        <w:rPr>
          <w:rFonts w:ascii="Times New Roman" w:eastAsia="Times New Roman" w:hAnsi="Times New Roman"/>
          <w:color w:val="000000" w:themeColor="text1"/>
          <w:sz w:val="28"/>
          <w:szCs w:val="28"/>
        </w:rPr>
        <w:t xml:space="preserve"> порушення </w:t>
      </w:r>
      <w:r w:rsidR="0066002E" w:rsidRPr="008B275F">
        <w:rPr>
          <w:rFonts w:ascii="Times New Roman" w:eastAsia="Times New Roman" w:hAnsi="Times New Roman"/>
          <w:color w:val="000000" w:themeColor="text1"/>
          <w:sz w:val="28"/>
          <w:szCs w:val="28"/>
        </w:rPr>
        <w:t>працівник</w:t>
      </w:r>
      <w:r w:rsidR="00921AC3" w:rsidRPr="008B275F">
        <w:rPr>
          <w:rFonts w:ascii="Times New Roman" w:eastAsia="Times New Roman" w:hAnsi="Times New Roman"/>
          <w:color w:val="000000" w:themeColor="text1"/>
          <w:sz w:val="28"/>
          <w:szCs w:val="28"/>
        </w:rPr>
        <w:t>ами</w:t>
      </w:r>
      <w:r w:rsidR="0066002E" w:rsidRPr="008B275F">
        <w:rPr>
          <w:rFonts w:ascii="Times New Roman" w:eastAsia="Times New Roman" w:hAnsi="Times New Roman"/>
          <w:color w:val="000000" w:themeColor="text1"/>
          <w:sz w:val="28"/>
          <w:szCs w:val="28"/>
        </w:rPr>
        <w:t xml:space="preserve"> поліції поряд</w:t>
      </w:r>
      <w:r w:rsidR="00921AC3" w:rsidRPr="008B275F">
        <w:rPr>
          <w:rFonts w:ascii="Times New Roman" w:eastAsia="Times New Roman" w:hAnsi="Times New Roman"/>
          <w:color w:val="000000" w:themeColor="text1"/>
          <w:sz w:val="28"/>
          <w:szCs w:val="28"/>
        </w:rPr>
        <w:t>ку</w:t>
      </w:r>
      <w:r w:rsidR="0066002E" w:rsidRPr="008B275F">
        <w:rPr>
          <w:rFonts w:ascii="Times New Roman" w:eastAsia="Times New Roman" w:hAnsi="Times New Roman"/>
          <w:color w:val="000000" w:themeColor="text1"/>
          <w:sz w:val="28"/>
          <w:szCs w:val="28"/>
        </w:rPr>
        <w:t xml:space="preserve"> розгляду справ про адміністративні правопорушення, зокрема </w:t>
      </w:r>
      <w:r w:rsidR="008B275F" w:rsidRPr="008B275F">
        <w:rPr>
          <w:rFonts w:ascii="Times New Roman" w:hAnsi="Times New Roman"/>
          <w:sz w:val="28"/>
          <w:szCs w:val="28"/>
        </w:rPr>
        <w:t xml:space="preserve">щодо нероз’яснення його процесуальних прав та обмеження </w:t>
      </w:r>
      <w:r w:rsidR="00766843">
        <w:rPr>
          <w:rFonts w:ascii="Times New Roman" w:hAnsi="Times New Roman"/>
          <w:sz w:val="28"/>
          <w:szCs w:val="28"/>
        </w:rPr>
        <w:t>в</w:t>
      </w:r>
      <w:r w:rsidR="008B275F" w:rsidRPr="008B275F">
        <w:rPr>
          <w:rFonts w:ascii="Times New Roman" w:hAnsi="Times New Roman"/>
          <w:sz w:val="28"/>
          <w:szCs w:val="28"/>
        </w:rPr>
        <w:t xml:space="preserve"> їх реалізації</w:t>
      </w:r>
      <w:r w:rsidR="0066002E" w:rsidRPr="008B275F">
        <w:rPr>
          <w:rFonts w:ascii="Times New Roman" w:eastAsia="Times New Roman" w:hAnsi="Times New Roman"/>
          <w:color w:val="000000" w:themeColor="text1"/>
          <w:sz w:val="28"/>
          <w:szCs w:val="28"/>
        </w:rPr>
        <w:t>.</w:t>
      </w:r>
    </w:p>
    <w:p w:rsidR="00F2053E" w:rsidRPr="008B275F" w:rsidRDefault="00F2053E"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8B275F">
        <w:rPr>
          <w:rFonts w:ascii="Times New Roman" w:eastAsia="Times New Roman" w:hAnsi="Times New Roman"/>
          <w:color w:val="000000" w:themeColor="text1"/>
          <w:sz w:val="28"/>
          <w:szCs w:val="28"/>
        </w:rPr>
        <w:t>У постанові суду вказано</w:t>
      </w:r>
      <w:r w:rsidR="005028B2" w:rsidRPr="008B275F">
        <w:rPr>
          <w:rFonts w:ascii="Times New Roman" w:eastAsia="Times New Roman" w:hAnsi="Times New Roman"/>
          <w:color w:val="000000" w:themeColor="text1"/>
          <w:sz w:val="28"/>
          <w:szCs w:val="28"/>
        </w:rPr>
        <w:t xml:space="preserve"> про</w:t>
      </w:r>
      <w:r w:rsidRPr="008B275F">
        <w:rPr>
          <w:rFonts w:ascii="Times New Roman" w:eastAsia="Times New Roman" w:hAnsi="Times New Roman"/>
          <w:color w:val="000000" w:themeColor="text1"/>
          <w:sz w:val="28"/>
          <w:szCs w:val="28"/>
        </w:rPr>
        <w:t xml:space="preserve"> досліджен</w:t>
      </w:r>
      <w:r w:rsidR="005028B2" w:rsidRPr="008B275F">
        <w:rPr>
          <w:rFonts w:ascii="Times New Roman" w:eastAsia="Times New Roman" w:hAnsi="Times New Roman"/>
          <w:color w:val="000000" w:themeColor="text1"/>
          <w:sz w:val="28"/>
          <w:szCs w:val="28"/>
        </w:rPr>
        <w:t>ня</w:t>
      </w:r>
      <w:r w:rsidRPr="008B275F">
        <w:rPr>
          <w:rFonts w:ascii="Times New Roman" w:eastAsia="Times New Roman" w:hAnsi="Times New Roman"/>
          <w:color w:val="000000" w:themeColor="text1"/>
          <w:sz w:val="28"/>
          <w:szCs w:val="28"/>
        </w:rPr>
        <w:t xml:space="preserve"> відеозапис</w:t>
      </w:r>
      <w:r w:rsidR="005028B2" w:rsidRPr="008B275F">
        <w:rPr>
          <w:rFonts w:ascii="Times New Roman" w:eastAsia="Times New Roman" w:hAnsi="Times New Roman"/>
          <w:color w:val="000000" w:themeColor="text1"/>
          <w:sz w:val="28"/>
          <w:szCs w:val="28"/>
        </w:rPr>
        <w:t>у</w:t>
      </w:r>
      <w:r w:rsidRPr="008B275F">
        <w:rPr>
          <w:rFonts w:ascii="Times New Roman" w:eastAsia="Times New Roman" w:hAnsi="Times New Roman"/>
          <w:color w:val="000000" w:themeColor="text1"/>
          <w:sz w:val="28"/>
          <w:szCs w:val="28"/>
        </w:rPr>
        <w:t>, здійснен</w:t>
      </w:r>
      <w:r w:rsidR="005028B2" w:rsidRPr="008B275F">
        <w:rPr>
          <w:rFonts w:ascii="Times New Roman" w:eastAsia="Times New Roman" w:hAnsi="Times New Roman"/>
          <w:color w:val="000000" w:themeColor="text1"/>
          <w:sz w:val="28"/>
          <w:szCs w:val="28"/>
        </w:rPr>
        <w:t>ого</w:t>
      </w:r>
      <w:r w:rsidRPr="008B275F">
        <w:rPr>
          <w:rFonts w:ascii="Times New Roman" w:eastAsia="Times New Roman" w:hAnsi="Times New Roman"/>
          <w:color w:val="000000" w:themeColor="text1"/>
          <w:sz w:val="28"/>
          <w:szCs w:val="28"/>
        </w:rPr>
        <w:t xml:space="preserve"> нагрудною камерою відеоспостереження патрульного працівника поліції</w:t>
      </w:r>
      <w:r w:rsidR="008B275F" w:rsidRPr="008B275F">
        <w:rPr>
          <w:rFonts w:ascii="Times New Roman" w:eastAsia="Times New Roman" w:hAnsi="Times New Roman"/>
          <w:color w:val="000000" w:themeColor="text1"/>
          <w:sz w:val="28"/>
          <w:szCs w:val="28"/>
        </w:rPr>
        <w:t>, який</w:t>
      </w:r>
      <w:r w:rsidRPr="008B275F">
        <w:rPr>
          <w:rFonts w:ascii="Times New Roman" w:eastAsia="Times New Roman" w:hAnsi="Times New Roman"/>
          <w:color w:val="000000" w:themeColor="text1"/>
          <w:sz w:val="28"/>
          <w:szCs w:val="28"/>
        </w:rPr>
        <w:t xml:space="preserve"> не містить звукозапису. </w:t>
      </w:r>
      <w:r w:rsidR="00766843">
        <w:rPr>
          <w:rFonts w:ascii="Times New Roman" w:eastAsia="Times New Roman" w:hAnsi="Times New Roman"/>
          <w:color w:val="000000" w:themeColor="text1"/>
          <w:sz w:val="28"/>
          <w:szCs w:val="28"/>
        </w:rPr>
        <w:t>Водночас</w:t>
      </w:r>
      <w:r w:rsidR="008B275F" w:rsidRPr="008B275F">
        <w:rPr>
          <w:rFonts w:ascii="Times New Roman" w:eastAsia="Times New Roman" w:hAnsi="Times New Roman"/>
          <w:color w:val="000000" w:themeColor="text1"/>
          <w:sz w:val="28"/>
          <w:szCs w:val="28"/>
        </w:rPr>
        <w:t>, суд дійшов висновку</w:t>
      </w:r>
      <w:r w:rsidR="00B51A9D">
        <w:rPr>
          <w:rFonts w:ascii="Times New Roman" w:eastAsia="Times New Roman" w:hAnsi="Times New Roman"/>
          <w:color w:val="000000" w:themeColor="text1"/>
          <w:sz w:val="28"/>
          <w:szCs w:val="28"/>
        </w:rPr>
        <w:t>,</w:t>
      </w:r>
      <w:r w:rsidR="008B275F" w:rsidRPr="008B275F">
        <w:rPr>
          <w:rFonts w:ascii="Times New Roman" w:eastAsia="Times New Roman" w:hAnsi="Times New Roman"/>
          <w:color w:val="000000" w:themeColor="text1"/>
          <w:sz w:val="28"/>
          <w:szCs w:val="28"/>
        </w:rPr>
        <w:t xml:space="preserve"> </w:t>
      </w:r>
      <w:r w:rsidR="008B275F" w:rsidRPr="008B275F">
        <w:rPr>
          <w:rFonts w:ascii="Times New Roman" w:hAnsi="Times New Roman"/>
          <w:sz w:val="28"/>
          <w:szCs w:val="28"/>
        </w:rPr>
        <w:t>що на відео зафіксовано недотримання поліцейським вимог щодо представлення, повідомлення посади і спеціального звання, а також роз’яснення процесуальних прав</w:t>
      </w:r>
      <w:r w:rsidRPr="008B275F">
        <w:rPr>
          <w:rFonts w:ascii="Times New Roman" w:eastAsia="Times New Roman" w:hAnsi="Times New Roman"/>
          <w:color w:val="000000" w:themeColor="text1"/>
          <w:sz w:val="28"/>
          <w:szCs w:val="28"/>
        </w:rPr>
        <w:t xml:space="preserve">. </w:t>
      </w:r>
      <w:r w:rsidR="008B275F">
        <w:rPr>
          <w:rFonts w:ascii="Times New Roman" w:eastAsia="Times New Roman" w:hAnsi="Times New Roman"/>
          <w:color w:val="000000" w:themeColor="text1"/>
          <w:sz w:val="28"/>
          <w:szCs w:val="28"/>
        </w:rPr>
        <w:t>Крім того, у рішенні</w:t>
      </w:r>
      <w:r w:rsidR="007D5AAD" w:rsidRPr="008B275F">
        <w:rPr>
          <w:rFonts w:ascii="Times New Roman" w:eastAsia="Times New Roman" w:hAnsi="Times New Roman"/>
          <w:color w:val="000000" w:themeColor="text1"/>
          <w:sz w:val="28"/>
          <w:szCs w:val="28"/>
        </w:rPr>
        <w:t xml:space="preserve"> вказано, що </w:t>
      </w:r>
      <w:r w:rsidRPr="008B275F">
        <w:rPr>
          <w:rFonts w:ascii="Times New Roman" w:eastAsia="Times New Roman" w:hAnsi="Times New Roman"/>
          <w:color w:val="000000" w:themeColor="text1"/>
          <w:sz w:val="28"/>
          <w:szCs w:val="28"/>
        </w:rPr>
        <w:t xml:space="preserve">відеозапис не містить доказів вчинення </w:t>
      </w:r>
      <w:r w:rsidR="008B275F">
        <w:rPr>
          <w:rFonts w:ascii="Times New Roman" w:eastAsia="Times New Roman" w:hAnsi="Times New Roman"/>
          <w:color w:val="000000" w:themeColor="text1"/>
          <w:sz w:val="28"/>
          <w:szCs w:val="28"/>
        </w:rPr>
        <w:t>кандидатом</w:t>
      </w:r>
      <w:r w:rsidRPr="008B275F">
        <w:rPr>
          <w:rFonts w:ascii="Times New Roman" w:eastAsia="Times New Roman" w:hAnsi="Times New Roman"/>
          <w:color w:val="000000" w:themeColor="text1"/>
          <w:sz w:val="28"/>
          <w:szCs w:val="28"/>
        </w:rPr>
        <w:t xml:space="preserve"> інкримінованих йому дій.</w:t>
      </w:r>
    </w:p>
    <w:p w:rsidR="00461521" w:rsidRPr="00E50A9D" w:rsidRDefault="00461521"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461521">
        <w:rPr>
          <w:rFonts w:ascii="Times New Roman" w:hAnsi="Times New Roman"/>
          <w:sz w:val="28"/>
          <w:szCs w:val="28"/>
        </w:rPr>
        <w:t xml:space="preserve">Під час судового розгляду кандидат не заперечував, що транспортний засіб </w:t>
      </w:r>
      <w:r w:rsidR="00766843">
        <w:rPr>
          <w:rFonts w:ascii="Times New Roman" w:hAnsi="Times New Roman"/>
          <w:sz w:val="28"/>
          <w:szCs w:val="28"/>
        </w:rPr>
        <w:t>перебував</w:t>
      </w:r>
      <w:r w:rsidRPr="00461521">
        <w:rPr>
          <w:rFonts w:ascii="Times New Roman" w:hAnsi="Times New Roman"/>
          <w:sz w:val="28"/>
          <w:szCs w:val="28"/>
        </w:rPr>
        <w:t xml:space="preserve"> на перехресті вулиць </w:t>
      </w:r>
      <w:r>
        <w:rPr>
          <w:rFonts w:ascii="Times New Roman" w:eastAsia="Times New Roman" w:hAnsi="Times New Roman"/>
          <w:color w:val="000000" w:themeColor="text1"/>
          <w:sz w:val="28"/>
          <w:szCs w:val="28"/>
        </w:rPr>
        <w:t>Р. Окіпної та Є. Сверстюка</w:t>
      </w:r>
      <w:r w:rsidRPr="00461521">
        <w:rPr>
          <w:rFonts w:ascii="Times New Roman" w:hAnsi="Times New Roman"/>
          <w:sz w:val="28"/>
          <w:szCs w:val="28"/>
        </w:rPr>
        <w:t xml:space="preserve">, де організовано круговий рух. </w:t>
      </w:r>
      <w:r>
        <w:rPr>
          <w:rFonts w:ascii="Times New Roman" w:hAnsi="Times New Roman"/>
          <w:sz w:val="28"/>
          <w:szCs w:val="28"/>
        </w:rPr>
        <w:t>У судовому рішенні зазначено</w:t>
      </w:r>
      <w:r w:rsidRPr="00461521">
        <w:rPr>
          <w:rFonts w:ascii="Times New Roman" w:hAnsi="Times New Roman"/>
          <w:sz w:val="28"/>
          <w:szCs w:val="28"/>
        </w:rPr>
        <w:t>, що після складання постанови кандидат керував зазначеним транспортним засобом, що зафіксовано на відеозаписі.</w:t>
      </w:r>
    </w:p>
    <w:p w:rsidR="00E50A9D" w:rsidRPr="00F20F30" w:rsidRDefault="00E50A9D"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55DE3">
        <w:rPr>
          <w:rFonts w:ascii="Times New Roman" w:hAnsi="Times New Roman"/>
          <w:color w:val="000000"/>
          <w:sz w:val="28"/>
          <w:szCs w:val="28"/>
        </w:rPr>
        <w:t xml:space="preserve">Комісія не вдається до перевірки та оцінювання мотивів та підстав ухвалення судового рішення та </w:t>
      </w:r>
      <w:r>
        <w:rPr>
          <w:rFonts w:ascii="Times New Roman" w:hAnsi="Times New Roman"/>
          <w:color w:val="000000"/>
          <w:sz w:val="28"/>
          <w:szCs w:val="28"/>
        </w:rPr>
        <w:t>звертає увагу</w:t>
      </w:r>
      <w:r w:rsidRPr="00555DE3">
        <w:rPr>
          <w:rFonts w:ascii="Times New Roman" w:hAnsi="Times New Roman"/>
          <w:color w:val="000000"/>
          <w:sz w:val="28"/>
          <w:szCs w:val="28"/>
        </w:rPr>
        <w:t xml:space="preserve">, що на стадії кваліфікаційного </w:t>
      </w:r>
      <w:r w:rsidRPr="00555DE3">
        <w:rPr>
          <w:rFonts w:ascii="Times New Roman" w:hAnsi="Times New Roman"/>
          <w:color w:val="000000"/>
          <w:sz w:val="28"/>
          <w:szCs w:val="28"/>
        </w:rPr>
        <w:lastRenderedPageBreak/>
        <w:t>оцінювання відбувається оцінювання фактів поведінки кандидата в контексті його відповідності критеріям доброчесності та професійної етики</w:t>
      </w:r>
      <w:r>
        <w:rPr>
          <w:rFonts w:ascii="Times New Roman" w:hAnsi="Times New Roman"/>
          <w:color w:val="000000"/>
          <w:sz w:val="28"/>
          <w:szCs w:val="28"/>
        </w:rPr>
        <w:t>.</w:t>
      </w:r>
    </w:p>
    <w:p w:rsidR="00F20F30" w:rsidRDefault="00425A94"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Pr>
          <w:rFonts w:ascii="Times New Roman" w:hAnsi="Times New Roman"/>
          <w:sz w:val="28"/>
          <w:szCs w:val="28"/>
        </w:rPr>
        <w:t>Аналогічно у 2021 </w:t>
      </w:r>
      <w:r>
        <w:rPr>
          <w:rFonts w:ascii="Times New Roman" w:hAnsi="Times New Roman"/>
          <w:vanish/>
          <w:sz w:val="28"/>
          <w:szCs w:val="28"/>
        </w:rPr>
        <w:t>оці</w:t>
      </w:r>
      <w:r w:rsidR="00766843">
        <w:rPr>
          <w:rFonts w:ascii="Times New Roman" w:hAnsi="Times New Roman"/>
          <w:sz w:val="28"/>
          <w:szCs w:val="28"/>
        </w:rPr>
        <w:t xml:space="preserve">році </w:t>
      </w:r>
      <w:r w:rsidR="00F20F30">
        <w:rPr>
          <w:rFonts w:ascii="Times New Roman" w:hAnsi="Times New Roman"/>
          <w:sz w:val="28"/>
          <w:szCs w:val="28"/>
        </w:rPr>
        <w:t>кандидатом оскарж</w:t>
      </w:r>
      <w:r>
        <w:rPr>
          <w:rFonts w:ascii="Times New Roman" w:hAnsi="Times New Roman"/>
          <w:sz w:val="28"/>
          <w:szCs w:val="28"/>
        </w:rPr>
        <w:t>ено</w:t>
      </w:r>
      <w:r w:rsidR="00F20F30">
        <w:rPr>
          <w:rFonts w:ascii="Times New Roman" w:hAnsi="Times New Roman"/>
          <w:sz w:val="28"/>
          <w:szCs w:val="28"/>
        </w:rPr>
        <w:t xml:space="preserve"> до суду постанов</w:t>
      </w:r>
      <w:r>
        <w:rPr>
          <w:rFonts w:ascii="Times New Roman" w:hAnsi="Times New Roman"/>
          <w:sz w:val="28"/>
          <w:szCs w:val="28"/>
        </w:rPr>
        <w:t>у</w:t>
      </w:r>
      <w:r w:rsidR="00F20F30">
        <w:rPr>
          <w:rFonts w:ascii="Times New Roman" w:hAnsi="Times New Roman"/>
          <w:sz w:val="28"/>
          <w:szCs w:val="28"/>
        </w:rPr>
        <w:t xml:space="preserve"> </w:t>
      </w:r>
      <w:r>
        <w:rPr>
          <w:rFonts w:ascii="Times New Roman" w:eastAsia="Times New Roman" w:hAnsi="Times New Roman"/>
          <w:color w:val="000000" w:themeColor="text1"/>
          <w:sz w:val="28"/>
          <w:szCs w:val="28"/>
        </w:rPr>
        <w:t xml:space="preserve">інспектора патрульної поліції  </w:t>
      </w:r>
      <w:r w:rsidR="00F20F30">
        <w:rPr>
          <w:rFonts w:ascii="Times New Roman" w:hAnsi="Times New Roman"/>
          <w:sz w:val="28"/>
          <w:szCs w:val="28"/>
        </w:rPr>
        <w:t xml:space="preserve">про притягнення його до адміністративної відповідальності за частиною третьою статті 122 КУпАП </w:t>
      </w:r>
      <w:r>
        <w:rPr>
          <w:rFonts w:ascii="Times New Roman" w:eastAsia="Times New Roman" w:hAnsi="Times New Roman"/>
          <w:color w:val="000000" w:themeColor="text1"/>
          <w:sz w:val="28"/>
          <w:szCs w:val="28"/>
        </w:rPr>
        <w:t>(</w:t>
      </w:r>
      <w:r w:rsidR="00F20F30">
        <w:rPr>
          <w:rFonts w:ascii="Times New Roman" w:eastAsia="Times New Roman" w:hAnsi="Times New Roman"/>
          <w:color w:val="000000" w:themeColor="text1"/>
          <w:sz w:val="28"/>
          <w:szCs w:val="28"/>
        </w:rPr>
        <w:t>зупинка (рух) на смузі для маршрутних транспортних засобів, позначеній дорожнім знаком</w:t>
      </w:r>
      <w:r>
        <w:rPr>
          <w:rFonts w:ascii="Times New Roman" w:eastAsia="Times New Roman" w:hAnsi="Times New Roman"/>
          <w:color w:val="000000" w:themeColor="text1"/>
          <w:sz w:val="28"/>
          <w:szCs w:val="28"/>
        </w:rPr>
        <w:t>)</w:t>
      </w:r>
      <w:r w:rsidR="00F20F30">
        <w:rPr>
          <w:rFonts w:ascii="Times New Roman" w:eastAsia="Times New Roman" w:hAnsi="Times New Roman"/>
          <w:color w:val="000000" w:themeColor="text1"/>
          <w:sz w:val="28"/>
          <w:szCs w:val="28"/>
        </w:rPr>
        <w:t xml:space="preserve">. Постановою Березанського міського суду Київської області від </w:t>
      </w:r>
      <w:r>
        <w:rPr>
          <w:rFonts w:ascii="Times New Roman" w:eastAsia="Times New Roman" w:hAnsi="Times New Roman"/>
          <w:color w:val="000000" w:themeColor="text1"/>
          <w:sz w:val="28"/>
          <w:szCs w:val="28"/>
        </w:rPr>
        <w:t xml:space="preserve">12 листопада 2021 року № 373/1348/21 зазначену постанову скасовано, провадження у справі </w:t>
      </w:r>
      <w:r w:rsidRPr="007D5AAD">
        <w:rPr>
          <w:rFonts w:ascii="Times New Roman" w:eastAsia="Times New Roman" w:hAnsi="Times New Roman"/>
          <w:color w:val="000000" w:themeColor="text1"/>
          <w:sz w:val="28"/>
          <w:szCs w:val="28"/>
        </w:rPr>
        <w:t>закрито</w:t>
      </w:r>
      <w:r>
        <w:rPr>
          <w:rFonts w:ascii="Times New Roman" w:eastAsia="Times New Roman" w:hAnsi="Times New Roman"/>
          <w:color w:val="000000" w:themeColor="text1"/>
          <w:sz w:val="28"/>
          <w:szCs w:val="28"/>
        </w:rPr>
        <w:t>.</w:t>
      </w:r>
    </w:p>
    <w:p w:rsidR="009F65B7" w:rsidRPr="00302451" w:rsidRDefault="0033303D"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3303D">
        <w:rPr>
          <w:rFonts w:ascii="Times New Roman" w:hAnsi="Times New Roman"/>
          <w:sz w:val="28"/>
          <w:szCs w:val="28"/>
        </w:rPr>
        <w:t xml:space="preserve">У судовому рішенні зазначено, що кандидат обґрунтовував свої вимоги тим, що відповідно до Правил дорожнього руху водієві, який здійснює поворот праворуч, дозволено виконувати такий маневр зі смуги для маршрутних транспортних засобів, якщо вона відокремлена переривчастою лінією дорожньої розмітки. Крім того, кандидат посилався на порушення працівником поліції порядку розгляду справи про адміністративне правопорушення, зокрема на нероз’яснення йому процесуальних прав та обмеження </w:t>
      </w:r>
      <w:r w:rsidR="00766843">
        <w:rPr>
          <w:rFonts w:ascii="Times New Roman" w:hAnsi="Times New Roman"/>
          <w:sz w:val="28"/>
          <w:szCs w:val="28"/>
        </w:rPr>
        <w:t>в</w:t>
      </w:r>
      <w:r w:rsidRPr="0033303D">
        <w:rPr>
          <w:rFonts w:ascii="Times New Roman" w:hAnsi="Times New Roman"/>
          <w:sz w:val="28"/>
          <w:szCs w:val="28"/>
        </w:rPr>
        <w:t xml:space="preserve"> їх реалізації. Також кандидат зазначав, що єдиним доказом інкримінованого йому правопорушення було суб’єктивне сприйняття працівником поліції обставин події</w:t>
      </w:r>
      <w:r w:rsidR="002E4F21" w:rsidRPr="0033303D">
        <w:rPr>
          <w:rFonts w:ascii="Times New Roman" w:hAnsi="Times New Roman"/>
          <w:sz w:val="28"/>
          <w:szCs w:val="28"/>
        </w:rPr>
        <w:t>.</w:t>
      </w:r>
    </w:p>
    <w:p w:rsidR="002C2CC9" w:rsidRPr="002C2CC9" w:rsidRDefault="002C2CC9"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2C2CC9">
        <w:rPr>
          <w:rFonts w:ascii="Times New Roman" w:hAnsi="Times New Roman"/>
          <w:sz w:val="28"/>
          <w:szCs w:val="28"/>
        </w:rPr>
        <w:t xml:space="preserve">Під час співбесіди кандидат повідомив, що виїхав на смугу для маршрутних транспортних засобів із прилеглої вулиці та що у зв’язку із затором у цій смузі разом із ним рухалися інші транспортні засоби. Також зазначив, що працівник поліції не пояснив, з яких підстав було зупинено саме його автомобіль. Крім того, кандидат вказав, що відеозапис із нагрудної камери поліцейського, досліджений судом, містив лише частину </w:t>
      </w:r>
      <w:r>
        <w:rPr>
          <w:rFonts w:ascii="Times New Roman" w:hAnsi="Times New Roman"/>
          <w:sz w:val="28"/>
          <w:szCs w:val="28"/>
        </w:rPr>
        <w:t xml:space="preserve">їхньої </w:t>
      </w:r>
      <w:r w:rsidRPr="002C2CC9">
        <w:rPr>
          <w:rFonts w:ascii="Times New Roman" w:hAnsi="Times New Roman"/>
          <w:sz w:val="28"/>
          <w:szCs w:val="28"/>
        </w:rPr>
        <w:t>розмови та не підтверджував факту вчинення правопорушення.</w:t>
      </w:r>
    </w:p>
    <w:p w:rsidR="00302451" w:rsidRPr="002C2CC9" w:rsidRDefault="002C2CC9"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2C2CC9">
        <w:rPr>
          <w:rFonts w:ascii="Times New Roman" w:hAnsi="Times New Roman"/>
          <w:sz w:val="28"/>
          <w:szCs w:val="28"/>
        </w:rPr>
        <w:t>Водночас у тексті судового рішення зазначено, що кандидат посилався на норми Правил дорожнього руху, які дозволяють здійснення повороту праворуч із відповідної смуги. Таким чином, пояснення кандидата, надані під час співбесіди, не повністю узгоджуються з доводами, викладеними ним у межах судового оскарження.</w:t>
      </w:r>
    </w:p>
    <w:p w:rsidR="00B838AA" w:rsidRPr="00C94D3C" w:rsidRDefault="00B838AA"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C94D3C">
        <w:rPr>
          <w:rFonts w:ascii="Times New Roman" w:eastAsia="Times New Roman" w:hAnsi="Times New Roman"/>
          <w:color w:val="000000" w:themeColor="text1"/>
          <w:sz w:val="28"/>
          <w:szCs w:val="28"/>
        </w:rPr>
        <w:t>Комісія зауваж</w:t>
      </w:r>
      <w:r w:rsidR="00C94D3C" w:rsidRPr="00C94D3C">
        <w:rPr>
          <w:rFonts w:ascii="Times New Roman" w:eastAsia="Times New Roman" w:hAnsi="Times New Roman"/>
          <w:color w:val="000000" w:themeColor="text1"/>
          <w:sz w:val="28"/>
          <w:szCs w:val="28"/>
        </w:rPr>
        <w:t>ує</w:t>
      </w:r>
      <w:r w:rsidRPr="00C94D3C">
        <w:rPr>
          <w:rFonts w:ascii="Times New Roman" w:eastAsia="Times New Roman" w:hAnsi="Times New Roman"/>
          <w:color w:val="000000" w:themeColor="text1"/>
          <w:sz w:val="28"/>
          <w:szCs w:val="28"/>
        </w:rPr>
        <w:t xml:space="preserve">, </w:t>
      </w:r>
      <w:r w:rsidR="00E50A9D">
        <w:rPr>
          <w:rFonts w:ascii="Times New Roman" w:eastAsia="Times New Roman" w:hAnsi="Times New Roman"/>
          <w:color w:val="000000" w:themeColor="text1"/>
          <w:sz w:val="28"/>
          <w:szCs w:val="28"/>
        </w:rPr>
        <w:t xml:space="preserve">що </w:t>
      </w:r>
      <w:r w:rsidR="00C94D3C" w:rsidRPr="00C94D3C">
        <w:rPr>
          <w:rFonts w:ascii="Times New Roman" w:hAnsi="Times New Roman"/>
          <w:sz w:val="28"/>
          <w:szCs w:val="28"/>
        </w:rPr>
        <w:t>реалізація суддею права на оскарження постанови про притягнення до адміністративної відповідальності є гарантованим Конституцією України правом на судовий захист і сама по собі не може розцінюватися як негативна обставина чи як прояв недоброчесності</w:t>
      </w:r>
      <w:r w:rsidRPr="00C94D3C">
        <w:rPr>
          <w:rFonts w:ascii="Times New Roman" w:hAnsi="Times New Roman"/>
          <w:sz w:val="28"/>
          <w:szCs w:val="28"/>
        </w:rPr>
        <w:t>.</w:t>
      </w:r>
    </w:p>
    <w:p w:rsidR="00C94D3C" w:rsidRPr="00C94D3C" w:rsidRDefault="00C94D3C"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C94D3C">
        <w:rPr>
          <w:rFonts w:ascii="Times New Roman" w:hAnsi="Times New Roman"/>
          <w:sz w:val="28"/>
          <w:szCs w:val="28"/>
        </w:rPr>
        <w:t>Водночас статус судді як носія публічної влади зумовлює підвищені стандарти поведінки як під час здійснення правосуддя, так і поза межами службової діяльності. У зв’язку з цим обставини притягнення судді до адміністративної відповідальності</w:t>
      </w:r>
      <w:r>
        <w:rPr>
          <w:rFonts w:ascii="Times New Roman" w:hAnsi="Times New Roman"/>
          <w:sz w:val="28"/>
          <w:szCs w:val="28"/>
        </w:rPr>
        <w:t>,</w:t>
      </w:r>
      <w:r w:rsidRPr="00C94D3C">
        <w:rPr>
          <w:rFonts w:ascii="Times New Roman" w:hAnsi="Times New Roman"/>
          <w:sz w:val="28"/>
          <w:szCs w:val="28"/>
        </w:rPr>
        <w:t xml:space="preserve"> подальше оскарження </w:t>
      </w:r>
      <w:r>
        <w:rPr>
          <w:rFonts w:ascii="Times New Roman" w:hAnsi="Times New Roman"/>
          <w:sz w:val="28"/>
          <w:szCs w:val="28"/>
        </w:rPr>
        <w:t xml:space="preserve">та скасування </w:t>
      </w:r>
      <w:r w:rsidRPr="00C94D3C">
        <w:rPr>
          <w:rFonts w:ascii="Times New Roman" w:hAnsi="Times New Roman"/>
          <w:sz w:val="28"/>
          <w:szCs w:val="28"/>
        </w:rPr>
        <w:t xml:space="preserve">відповідної постанови </w:t>
      </w:r>
      <w:r>
        <w:rPr>
          <w:rFonts w:ascii="Times New Roman" w:hAnsi="Times New Roman"/>
          <w:sz w:val="28"/>
          <w:szCs w:val="28"/>
        </w:rPr>
        <w:t xml:space="preserve">поліції можуть </w:t>
      </w:r>
      <w:r w:rsidRPr="00C94D3C">
        <w:rPr>
          <w:rFonts w:ascii="Times New Roman" w:hAnsi="Times New Roman"/>
          <w:sz w:val="28"/>
          <w:szCs w:val="28"/>
        </w:rPr>
        <w:t>виклика</w:t>
      </w:r>
      <w:r>
        <w:rPr>
          <w:rFonts w:ascii="Times New Roman" w:hAnsi="Times New Roman"/>
          <w:sz w:val="28"/>
          <w:szCs w:val="28"/>
        </w:rPr>
        <w:t xml:space="preserve">ти </w:t>
      </w:r>
      <w:r w:rsidRPr="00C94D3C">
        <w:rPr>
          <w:rFonts w:ascii="Times New Roman" w:hAnsi="Times New Roman"/>
          <w:sz w:val="28"/>
          <w:szCs w:val="28"/>
        </w:rPr>
        <w:t>занепокоєння з точки зору суспільного сприйняття та довіри до судової влади.</w:t>
      </w:r>
      <w:r>
        <w:rPr>
          <w:rFonts w:ascii="Times New Roman" w:eastAsia="Times New Roman" w:hAnsi="Times New Roman"/>
          <w:color w:val="000000" w:themeColor="text1"/>
          <w:sz w:val="28"/>
          <w:szCs w:val="28"/>
        </w:rPr>
        <w:t xml:space="preserve"> </w:t>
      </w:r>
    </w:p>
    <w:p w:rsidR="00E50A9D" w:rsidRDefault="002E43F4"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Pr>
          <w:rFonts w:ascii="Times New Roman" w:hAnsi="Times New Roman"/>
          <w:sz w:val="28"/>
          <w:szCs w:val="28"/>
        </w:rPr>
        <w:t xml:space="preserve">Зокрема, </w:t>
      </w:r>
      <w:r w:rsidR="00C94D3C" w:rsidRPr="00C94D3C">
        <w:rPr>
          <w:rFonts w:ascii="Times New Roman" w:hAnsi="Times New Roman"/>
          <w:sz w:val="28"/>
          <w:szCs w:val="28"/>
        </w:rPr>
        <w:t>навіть формально законна процесуальна поведінка може сприйматися як намагання уникнути відповідальності</w:t>
      </w:r>
      <w:r>
        <w:rPr>
          <w:rFonts w:ascii="Times New Roman" w:hAnsi="Times New Roman"/>
          <w:sz w:val="28"/>
          <w:szCs w:val="28"/>
        </w:rPr>
        <w:t xml:space="preserve"> та породжувати сумніви </w:t>
      </w:r>
      <w:r w:rsidRPr="00C94D3C">
        <w:rPr>
          <w:rFonts w:ascii="Times New Roman" w:hAnsi="Times New Roman"/>
          <w:sz w:val="28"/>
          <w:szCs w:val="28"/>
        </w:rPr>
        <w:t>щодо відсутності впливу статусу судді на перебіг розгляду справи в іншому суді, навіть за відсутності будь-яких доказів такого впливу</w:t>
      </w:r>
      <w:r>
        <w:rPr>
          <w:rFonts w:ascii="Times New Roman" w:hAnsi="Times New Roman"/>
          <w:sz w:val="28"/>
          <w:szCs w:val="28"/>
        </w:rPr>
        <w:t>.</w:t>
      </w:r>
      <w:r w:rsidRPr="00C94D3C">
        <w:rPr>
          <w:rFonts w:ascii="Times New Roman" w:hAnsi="Times New Roman"/>
          <w:sz w:val="28"/>
          <w:szCs w:val="28"/>
        </w:rPr>
        <w:t xml:space="preserve"> </w:t>
      </w:r>
    </w:p>
    <w:p w:rsidR="00E50A9D" w:rsidRPr="00005D8F" w:rsidRDefault="00005D8F"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005D8F">
        <w:rPr>
          <w:rFonts w:ascii="Times New Roman" w:hAnsi="Times New Roman"/>
          <w:sz w:val="28"/>
          <w:szCs w:val="28"/>
        </w:rPr>
        <w:lastRenderedPageBreak/>
        <w:t xml:space="preserve">За встановленими </w:t>
      </w:r>
      <w:r w:rsidR="00C9675F">
        <w:rPr>
          <w:rFonts w:ascii="Times New Roman" w:hAnsi="Times New Roman"/>
          <w:sz w:val="28"/>
          <w:szCs w:val="28"/>
        </w:rPr>
        <w:t xml:space="preserve">у справі № 373/1512/17 </w:t>
      </w:r>
      <w:r w:rsidRPr="00005D8F">
        <w:rPr>
          <w:rFonts w:ascii="Times New Roman" w:hAnsi="Times New Roman"/>
          <w:sz w:val="28"/>
          <w:szCs w:val="28"/>
        </w:rPr>
        <w:t>обставинами кандидат не заперечував, що транспортний засіб перебував на перехресті та що після складання постанови він керував цим транспортним засобом.</w:t>
      </w:r>
      <w:r w:rsidR="002E43F4" w:rsidRPr="00005D8F">
        <w:rPr>
          <w:rFonts w:ascii="Times New Roman" w:eastAsia="Times New Roman" w:hAnsi="Times New Roman"/>
          <w:sz w:val="28"/>
          <w:szCs w:val="28"/>
        </w:rPr>
        <w:t xml:space="preserve"> </w:t>
      </w:r>
      <w:r w:rsidR="00766843">
        <w:rPr>
          <w:rFonts w:ascii="Times New Roman" w:eastAsia="Times New Roman" w:hAnsi="Times New Roman"/>
          <w:sz w:val="28"/>
          <w:szCs w:val="28"/>
        </w:rPr>
        <w:t>П</w:t>
      </w:r>
      <w:r w:rsidR="002E43F4" w:rsidRPr="00005D8F">
        <w:rPr>
          <w:rFonts w:ascii="Times New Roman" w:eastAsia="Times New Roman" w:hAnsi="Times New Roman"/>
          <w:sz w:val="28"/>
          <w:szCs w:val="28"/>
        </w:rPr>
        <w:t>ід час оскарження постанови основний акцент було зроблено на формальних процесуальних порушеннях з боку працівників поліції та відсутності доказів того, що саме він здійснив зупинку транспортного засобу.</w:t>
      </w:r>
    </w:p>
    <w:p w:rsidR="00641390" w:rsidRPr="007931CD" w:rsidRDefault="00641390"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641390">
        <w:rPr>
          <w:rFonts w:ascii="Times New Roman" w:hAnsi="Times New Roman"/>
          <w:sz w:val="28"/>
          <w:szCs w:val="28"/>
        </w:rPr>
        <w:t>Комісія звертає увагу, що стандарт поведінки судді як носія публічної влади є вищим ніж мінімальний стандарт формального дотримання закону. Суддя має діяти таким чином, щоб його поведінка не лише відповідала вимогам законодавства, а й не породжувала обґрунтованих сумнівів у добросовісності, правосвідомості та повазі до правил, які він застосовує у професійній діяльності.</w:t>
      </w:r>
    </w:p>
    <w:p w:rsidR="007931CD" w:rsidRPr="007931CD" w:rsidRDefault="007931CD"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7931CD">
        <w:rPr>
          <w:rFonts w:ascii="Times New Roman" w:hAnsi="Times New Roman"/>
          <w:sz w:val="28"/>
          <w:szCs w:val="28"/>
        </w:rPr>
        <w:t xml:space="preserve">У ситуації, коли фактичні обставини перебування транспортного засобу </w:t>
      </w:r>
      <w:r w:rsidR="00766843">
        <w:rPr>
          <w:rFonts w:ascii="Times New Roman" w:hAnsi="Times New Roman"/>
          <w:sz w:val="28"/>
          <w:szCs w:val="28"/>
        </w:rPr>
        <w:t>в</w:t>
      </w:r>
      <w:r w:rsidRPr="007931CD">
        <w:rPr>
          <w:rFonts w:ascii="Times New Roman" w:hAnsi="Times New Roman"/>
          <w:sz w:val="28"/>
          <w:szCs w:val="28"/>
        </w:rPr>
        <w:t xml:space="preserve"> місці, де діють обмеження дорожнього руху, не заперечувалися, зосередження переважно на формально-процесуальних аспектах може створювати у стороннього спостерігача враження формального підходу до питання власної відповідальності. Такий підхід, навіть за відсутності будь-яких ознак незаконного впливу, здатний негативно позначатися на суспільному сприйнятті бездоганності поведінки судді.</w:t>
      </w:r>
    </w:p>
    <w:p w:rsidR="00C94D3C" w:rsidRPr="00A16DE3" w:rsidRDefault="00492960"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492960">
        <w:rPr>
          <w:rFonts w:ascii="Times New Roman" w:hAnsi="Times New Roman"/>
          <w:sz w:val="28"/>
          <w:szCs w:val="28"/>
        </w:rPr>
        <w:t xml:space="preserve">З огляду на наведені обставини Комісія доходить висновку, що поведінка кандидата у вказаних епізодах не в повній мірі узгоджується з підвищеними </w:t>
      </w:r>
      <w:r w:rsidR="00F771A9">
        <w:rPr>
          <w:rFonts w:ascii="Times New Roman" w:hAnsi="Times New Roman"/>
          <w:sz w:val="28"/>
          <w:szCs w:val="28"/>
        </w:rPr>
        <w:t>вимогами щодо бездоганної поведінки в особистому житті</w:t>
      </w:r>
      <w:r w:rsidRPr="00492960">
        <w:rPr>
          <w:rFonts w:ascii="Times New Roman" w:hAnsi="Times New Roman"/>
          <w:sz w:val="28"/>
          <w:szCs w:val="28"/>
        </w:rPr>
        <w:t xml:space="preserve">, які ставляться до судді як носія публічної влади. У зв’язку з цим Комісія вважає за необхідне знизити бали </w:t>
      </w:r>
      <w:r w:rsidR="00F771A9" w:rsidRPr="00492960">
        <w:rPr>
          <w:rFonts w:ascii="Times New Roman" w:hAnsi="Times New Roman"/>
          <w:sz w:val="28"/>
          <w:szCs w:val="28"/>
        </w:rPr>
        <w:t>кандидат</w:t>
      </w:r>
      <w:r w:rsidR="00F771A9">
        <w:rPr>
          <w:rFonts w:ascii="Times New Roman" w:hAnsi="Times New Roman"/>
          <w:sz w:val="28"/>
          <w:szCs w:val="28"/>
        </w:rPr>
        <w:t>а</w:t>
      </w:r>
      <w:r w:rsidR="00F771A9" w:rsidRPr="00492960">
        <w:rPr>
          <w:rFonts w:ascii="Times New Roman" w:hAnsi="Times New Roman"/>
          <w:sz w:val="28"/>
          <w:szCs w:val="28"/>
        </w:rPr>
        <w:t xml:space="preserve"> </w:t>
      </w:r>
      <w:r w:rsidRPr="00492960">
        <w:rPr>
          <w:rFonts w:ascii="Times New Roman" w:hAnsi="Times New Roman"/>
          <w:sz w:val="28"/>
          <w:szCs w:val="28"/>
        </w:rPr>
        <w:t xml:space="preserve">за показником </w:t>
      </w:r>
      <w:r w:rsidRPr="00E50A9D">
        <w:rPr>
          <w:rFonts w:ascii="Times New Roman" w:eastAsia="Times New Roman" w:hAnsi="Times New Roman"/>
          <w:sz w:val="28"/>
          <w:szCs w:val="28"/>
        </w:rPr>
        <w:t>дотримання етичних норм та бездоганної поведінки у професійній діяльності та особистому житті</w:t>
      </w:r>
      <w:r w:rsidRPr="00492960">
        <w:rPr>
          <w:rFonts w:ascii="Times New Roman" w:hAnsi="Times New Roman"/>
          <w:sz w:val="28"/>
          <w:szCs w:val="28"/>
        </w:rPr>
        <w:t xml:space="preserve"> на 15.</w:t>
      </w:r>
    </w:p>
    <w:p w:rsidR="00873F81" w:rsidRDefault="00873F81"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На запит Комісії </w:t>
      </w:r>
      <w:r w:rsidR="00A21E04">
        <w:rPr>
          <w:rFonts w:ascii="Times New Roman" w:eastAsia="Times New Roman" w:hAnsi="Times New Roman"/>
          <w:color w:val="000000" w:themeColor="text1"/>
          <w:sz w:val="28"/>
          <w:szCs w:val="28"/>
        </w:rPr>
        <w:t>Свояком Д.В.</w:t>
      </w:r>
      <w:r>
        <w:rPr>
          <w:rFonts w:ascii="Times New Roman" w:eastAsia="Times New Roman" w:hAnsi="Times New Roman"/>
          <w:color w:val="000000" w:themeColor="text1"/>
          <w:sz w:val="28"/>
          <w:szCs w:val="28"/>
        </w:rPr>
        <w:t xml:space="preserve"> 15 грудня 2025 року нада</w:t>
      </w:r>
      <w:r w:rsidR="00872B59">
        <w:rPr>
          <w:rFonts w:ascii="Times New Roman" w:eastAsia="Times New Roman" w:hAnsi="Times New Roman"/>
          <w:color w:val="000000" w:themeColor="text1"/>
          <w:sz w:val="28"/>
          <w:szCs w:val="28"/>
        </w:rPr>
        <w:t>но</w:t>
      </w:r>
      <w:r w:rsidR="009A47F0">
        <w:rPr>
          <w:rFonts w:ascii="Times New Roman" w:eastAsia="Times New Roman" w:hAnsi="Times New Roman"/>
          <w:color w:val="000000" w:themeColor="text1"/>
          <w:sz w:val="28"/>
          <w:szCs w:val="28"/>
        </w:rPr>
        <w:t xml:space="preserve"> письмовий</w:t>
      </w:r>
      <w:r>
        <w:rPr>
          <w:rFonts w:ascii="Times New Roman" w:eastAsia="Times New Roman" w:hAnsi="Times New Roman"/>
          <w:color w:val="000000" w:themeColor="text1"/>
          <w:sz w:val="28"/>
          <w:szCs w:val="28"/>
        </w:rPr>
        <w:t xml:space="preserve"> </w:t>
      </w:r>
      <w:r w:rsidR="00A21E04">
        <w:rPr>
          <w:rFonts w:ascii="Times New Roman" w:eastAsia="Times New Roman" w:hAnsi="Times New Roman"/>
          <w:color w:val="000000" w:themeColor="text1"/>
          <w:sz w:val="28"/>
          <w:szCs w:val="28"/>
        </w:rPr>
        <w:t xml:space="preserve">аналіз </w:t>
      </w:r>
      <w:r w:rsidR="009A47F0">
        <w:rPr>
          <w:rFonts w:ascii="Times New Roman" w:eastAsia="Times New Roman" w:hAnsi="Times New Roman"/>
          <w:color w:val="000000" w:themeColor="text1"/>
          <w:sz w:val="28"/>
          <w:szCs w:val="28"/>
        </w:rPr>
        <w:t>причин</w:t>
      </w:r>
      <w:r w:rsidR="00A21E04">
        <w:rPr>
          <w:rFonts w:ascii="Times New Roman" w:eastAsia="Times New Roman" w:hAnsi="Times New Roman"/>
          <w:color w:val="000000" w:themeColor="text1"/>
          <w:sz w:val="28"/>
          <w:szCs w:val="28"/>
        </w:rPr>
        <w:t xml:space="preserve"> змін</w:t>
      </w:r>
      <w:r w:rsidR="009A47F0">
        <w:rPr>
          <w:rFonts w:ascii="Times New Roman" w:eastAsia="Times New Roman" w:hAnsi="Times New Roman"/>
          <w:color w:val="000000" w:themeColor="text1"/>
          <w:sz w:val="28"/>
          <w:szCs w:val="28"/>
        </w:rPr>
        <w:t>и</w:t>
      </w:r>
      <w:r w:rsidR="00A21E04">
        <w:rPr>
          <w:rFonts w:ascii="Times New Roman" w:eastAsia="Times New Roman" w:hAnsi="Times New Roman"/>
          <w:color w:val="000000" w:themeColor="text1"/>
          <w:sz w:val="28"/>
          <w:szCs w:val="28"/>
        </w:rPr>
        <w:t xml:space="preserve"> та скасування постановлених ним рішень. </w:t>
      </w:r>
      <w:r w:rsidR="00872B59">
        <w:rPr>
          <w:rFonts w:ascii="Times New Roman" w:eastAsia="Times New Roman" w:hAnsi="Times New Roman"/>
          <w:color w:val="000000" w:themeColor="text1"/>
          <w:sz w:val="28"/>
          <w:szCs w:val="28"/>
        </w:rPr>
        <w:t>Кандидат з</w:t>
      </w:r>
      <w:r w:rsidR="00A21E04">
        <w:rPr>
          <w:rFonts w:ascii="Times New Roman" w:eastAsia="Times New Roman" w:hAnsi="Times New Roman"/>
          <w:color w:val="000000" w:themeColor="text1"/>
          <w:sz w:val="28"/>
          <w:szCs w:val="28"/>
        </w:rPr>
        <w:t>азначив, що протягом перших п’яти років роботи на посаді судді більшість скас</w:t>
      </w:r>
      <w:r w:rsidR="009A47F0">
        <w:rPr>
          <w:rFonts w:ascii="Times New Roman" w:eastAsia="Times New Roman" w:hAnsi="Times New Roman"/>
          <w:color w:val="000000" w:themeColor="text1"/>
          <w:sz w:val="28"/>
          <w:szCs w:val="28"/>
        </w:rPr>
        <w:t xml:space="preserve">увань </w:t>
      </w:r>
      <w:r w:rsidR="00A21E04">
        <w:rPr>
          <w:rFonts w:ascii="Times New Roman" w:eastAsia="Times New Roman" w:hAnsi="Times New Roman"/>
          <w:color w:val="000000" w:themeColor="text1"/>
          <w:sz w:val="28"/>
          <w:szCs w:val="28"/>
        </w:rPr>
        <w:t xml:space="preserve">стосувались спорів за позовами банків до позичальників за споживчими кредитами </w:t>
      </w:r>
      <w:r w:rsidR="009A47F0">
        <w:rPr>
          <w:rFonts w:ascii="Times New Roman" w:eastAsia="Times New Roman" w:hAnsi="Times New Roman"/>
          <w:color w:val="000000" w:themeColor="text1"/>
          <w:sz w:val="28"/>
          <w:szCs w:val="28"/>
        </w:rPr>
        <w:t>і</w:t>
      </w:r>
      <w:r w:rsidR="00A21E04">
        <w:rPr>
          <w:rFonts w:ascii="Times New Roman" w:eastAsia="Times New Roman" w:hAnsi="Times New Roman"/>
          <w:color w:val="000000" w:themeColor="text1"/>
          <w:sz w:val="28"/>
          <w:szCs w:val="28"/>
        </w:rPr>
        <w:t xml:space="preserve"> бул</w:t>
      </w:r>
      <w:r w:rsidR="009A47F0">
        <w:rPr>
          <w:rFonts w:ascii="Times New Roman" w:eastAsia="Times New Roman" w:hAnsi="Times New Roman"/>
          <w:color w:val="000000" w:themeColor="text1"/>
          <w:sz w:val="28"/>
          <w:szCs w:val="28"/>
        </w:rPr>
        <w:t>и</w:t>
      </w:r>
      <w:r w:rsidR="00A21E04">
        <w:rPr>
          <w:rFonts w:ascii="Times New Roman" w:eastAsia="Times New Roman" w:hAnsi="Times New Roman"/>
          <w:color w:val="000000" w:themeColor="text1"/>
          <w:sz w:val="28"/>
          <w:szCs w:val="28"/>
        </w:rPr>
        <w:t xml:space="preserve"> </w:t>
      </w:r>
      <w:r w:rsidR="009A47F0">
        <w:rPr>
          <w:rFonts w:ascii="Times New Roman" w:eastAsia="Times New Roman" w:hAnsi="Times New Roman"/>
          <w:color w:val="000000" w:themeColor="text1"/>
          <w:sz w:val="28"/>
          <w:szCs w:val="28"/>
        </w:rPr>
        <w:t>зумовлені</w:t>
      </w:r>
      <w:r w:rsidR="00A21E04">
        <w:rPr>
          <w:rFonts w:ascii="Times New Roman" w:eastAsia="Times New Roman" w:hAnsi="Times New Roman"/>
          <w:color w:val="000000" w:themeColor="text1"/>
          <w:sz w:val="28"/>
          <w:szCs w:val="28"/>
        </w:rPr>
        <w:t xml:space="preserve"> неоднаковою практикою різних колегій апеляційного суду щодо </w:t>
      </w:r>
      <w:r w:rsidR="009A47F0">
        <w:rPr>
          <w:rFonts w:ascii="Times New Roman" w:eastAsia="Times New Roman" w:hAnsi="Times New Roman"/>
          <w:color w:val="000000" w:themeColor="text1"/>
          <w:sz w:val="28"/>
          <w:szCs w:val="28"/>
        </w:rPr>
        <w:t xml:space="preserve">оцінки </w:t>
      </w:r>
      <w:r w:rsidR="00A21E04">
        <w:rPr>
          <w:rFonts w:ascii="Times New Roman" w:eastAsia="Times New Roman" w:hAnsi="Times New Roman"/>
          <w:color w:val="000000" w:themeColor="text1"/>
          <w:sz w:val="28"/>
          <w:szCs w:val="28"/>
        </w:rPr>
        <w:t xml:space="preserve">доказів. Водночас ситуація змінилася після прийняття Великою Палатою Верховного Суду постанови від 03 липня 2019 року у справі № 342/180/17 та напрацювання Верховним Судом практики </w:t>
      </w:r>
      <w:r w:rsidR="00766843">
        <w:rPr>
          <w:rFonts w:ascii="Times New Roman" w:eastAsia="Times New Roman" w:hAnsi="Times New Roman"/>
          <w:color w:val="000000" w:themeColor="text1"/>
          <w:sz w:val="28"/>
          <w:szCs w:val="28"/>
        </w:rPr>
        <w:t>в</w:t>
      </w:r>
      <w:r w:rsidR="00A21E04">
        <w:rPr>
          <w:rFonts w:ascii="Times New Roman" w:eastAsia="Times New Roman" w:hAnsi="Times New Roman"/>
          <w:color w:val="000000" w:themeColor="text1"/>
          <w:sz w:val="28"/>
          <w:szCs w:val="28"/>
        </w:rPr>
        <w:t xml:space="preserve"> </w:t>
      </w:r>
      <w:r w:rsidR="00872B59">
        <w:rPr>
          <w:rFonts w:ascii="Times New Roman" w:eastAsia="Times New Roman" w:hAnsi="Times New Roman"/>
          <w:color w:val="000000" w:themeColor="text1"/>
          <w:sz w:val="28"/>
          <w:szCs w:val="28"/>
        </w:rPr>
        <w:t>ц</w:t>
      </w:r>
      <w:r w:rsidR="00A21E04">
        <w:rPr>
          <w:rFonts w:ascii="Times New Roman" w:eastAsia="Times New Roman" w:hAnsi="Times New Roman"/>
          <w:color w:val="000000" w:themeColor="text1"/>
          <w:sz w:val="28"/>
          <w:szCs w:val="28"/>
        </w:rPr>
        <w:t>ій категорії справ.</w:t>
      </w:r>
    </w:p>
    <w:p w:rsidR="00A21E04" w:rsidRDefault="00A21E04"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Кандидат зазначив у поясненнях, що після його призначення на посаду судді безстроково у 2018 році</w:t>
      </w:r>
      <w:r w:rsidR="00B60F97">
        <w:rPr>
          <w:rFonts w:ascii="Times New Roman" w:eastAsia="Times New Roman" w:hAnsi="Times New Roman"/>
          <w:color w:val="000000" w:themeColor="text1"/>
          <w:sz w:val="28"/>
          <w:szCs w:val="28"/>
        </w:rPr>
        <w:t xml:space="preserve"> </w:t>
      </w:r>
      <w:r w:rsidR="00766843">
        <w:rPr>
          <w:rFonts w:ascii="Times New Roman" w:eastAsia="Times New Roman" w:hAnsi="Times New Roman"/>
          <w:color w:val="000000" w:themeColor="text1"/>
          <w:sz w:val="28"/>
          <w:szCs w:val="28"/>
        </w:rPr>
        <w:t xml:space="preserve">здебільшого </w:t>
      </w:r>
      <w:r w:rsidR="00B60F97">
        <w:rPr>
          <w:rFonts w:ascii="Times New Roman" w:eastAsia="Times New Roman" w:hAnsi="Times New Roman"/>
          <w:color w:val="000000" w:themeColor="text1"/>
          <w:sz w:val="28"/>
          <w:szCs w:val="28"/>
        </w:rPr>
        <w:t>скасовувались  постановлені ним рішення у справах за позовами мікрокредитних фінансових організацій про стягнення заборгованості за споживчими онлайн</w:t>
      </w:r>
      <w:r w:rsidR="00766843">
        <w:rPr>
          <w:rFonts w:ascii="Times New Roman" w:eastAsia="Times New Roman" w:hAnsi="Times New Roman"/>
          <w:color w:val="000000" w:themeColor="text1"/>
          <w:sz w:val="28"/>
          <w:szCs w:val="28"/>
        </w:rPr>
        <w:t>-</w:t>
      </w:r>
      <w:r w:rsidR="00B60F97">
        <w:rPr>
          <w:rFonts w:ascii="Times New Roman" w:eastAsia="Times New Roman" w:hAnsi="Times New Roman"/>
          <w:color w:val="000000" w:themeColor="text1"/>
          <w:sz w:val="28"/>
          <w:szCs w:val="28"/>
        </w:rPr>
        <w:t xml:space="preserve">кредитами. Кандидатом зауважено, що різними колегіями апеляційного суду у подібних справах робилися неоднакові висновки щодо питань доказів та доказування. У зв’язку з неоднаковою практикою щодо оцінки доказів, а також інших питань за ініціативою кандидата НШСУ було проведено вебінар на тему «Судовий розгляд кредитних справ у період воєнного стану» за участі суддів Касаційного цивільного суду. </w:t>
      </w:r>
      <w:r w:rsidR="00766843">
        <w:rPr>
          <w:rFonts w:ascii="Times New Roman" w:eastAsia="Times New Roman" w:hAnsi="Times New Roman"/>
          <w:color w:val="000000" w:themeColor="text1"/>
          <w:sz w:val="28"/>
          <w:szCs w:val="28"/>
        </w:rPr>
        <w:t>У</w:t>
      </w:r>
      <w:r w:rsidR="00B60F97">
        <w:rPr>
          <w:rFonts w:ascii="Times New Roman" w:eastAsia="Times New Roman" w:hAnsi="Times New Roman"/>
          <w:color w:val="000000" w:themeColor="text1"/>
          <w:sz w:val="28"/>
          <w:szCs w:val="28"/>
        </w:rPr>
        <w:t xml:space="preserve">тім, зазначив у поясненнях кандидат, питання забезпечення </w:t>
      </w:r>
      <w:r w:rsidR="00B60F97">
        <w:rPr>
          <w:rFonts w:ascii="Times New Roman" w:eastAsia="Times New Roman" w:hAnsi="Times New Roman"/>
          <w:color w:val="000000" w:themeColor="text1"/>
          <w:sz w:val="28"/>
          <w:szCs w:val="28"/>
        </w:rPr>
        <w:lastRenderedPageBreak/>
        <w:t>єдності судової практики при розгляді вказаних вище справ залишається досі актуальним.</w:t>
      </w:r>
    </w:p>
    <w:p w:rsidR="00A16DE3" w:rsidRDefault="00363305"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Протокольним рішенням Комісії від 18 грудня 2025 року оголошено перерву у проведенні співбесіди зі Свояком Д.В. з метою надання ним </w:t>
      </w:r>
      <w:r w:rsidR="0012699F">
        <w:rPr>
          <w:rFonts w:ascii="Times New Roman" w:eastAsia="Times New Roman" w:hAnsi="Times New Roman"/>
          <w:color w:val="000000" w:themeColor="text1"/>
          <w:sz w:val="28"/>
          <w:szCs w:val="28"/>
        </w:rPr>
        <w:t xml:space="preserve">розширених </w:t>
      </w:r>
      <w:r>
        <w:rPr>
          <w:rFonts w:ascii="Times New Roman" w:eastAsia="Times New Roman" w:hAnsi="Times New Roman"/>
          <w:color w:val="000000" w:themeColor="text1"/>
          <w:sz w:val="28"/>
          <w:szCs w:val="28"/>
        </w:rPr>
        <w:t>письмових пояснень щодо підстав</w:t>
      </w:r>
      <w:r w:rsidR="00E13905">
        <w:rPr>
          <w:rFonts w:ascii="Times New Roman" w:eastAsia="Times New Roman" w:hAnsi="Times New Roman"/>
          <w:color w:val="000000" w:themeColor="text1"/>
          <w:sz w:val="28"/>
          <w:szCs w:val="28"/>
        </w:rPr>
        <w:t xml:space="preserve"> скасування та зміни постановлених ним рішень</w:t>
      </w:r>
      <w:r w:rsidR="0012699F">
        <w:rPr>
          <w:rFonts w:ascii="Times New Roman" w:eastAsia="Times New Roman" w:hAnsi="Times New Roman"/>
          <w:color w:val="000000" w:themeColor="text1"/>
          <w:sz w:val="28"/>
          <w:szCs w:val="28"/>
        </w:rPr>
        <w:t xml:space="preserve">. </w:t>
      </w:r>
      <w:r w:rsidR="00FC279F">
        <w:rPr>
          <w:rFonts w:ascii="Times New Roman" w:eastAsia="Times New Roman" w:hAnsi="Times New Roman"/>
          <w:color w:val="000000" w:themeColor="text1"/>
          <w:sz w:val="28"/>
          <w:szCs w:val="28"/>
        </w:rPr>
        <w:t xml:space="preserve">Кандидатом 29 січня 2026 року надіслано до Комісії запитувані матеріали. </w:t>
      </w:r>
    </w:p>
    <w:p w:rsidR="00A41BF0" w:rsidRPr="00A41BF0" w:rsidRDefault="00A41BF0"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A41BF0">
        <w:rPr>
          <w:rFonts w:ascii="Times New Roman" w:hAnsi="Times New Roman"/>
          <w:sz w:val="28"/>
          <w:szCs w:val="28"/>
        </w:rPr>
        <w:t>Аналіз наданих кандидатом письмових та усних пояснень свідчить, що причини скасування та зміни постановлених ним рішень він переважно пов’язує з неоднозначністю практики суду апеляційної інстанції та формуванням правових позицій Верховного Суду. Водночас кандидат не навів конкретних прикладів власних процесуальних або доказових помилок та не продемонстрував належної професійної саморефлексії щодо допущених недоліків.</w:t>
      </w:r>
    </w:p>
    <w:p w:rsidR="00A41BF0" w:rsidRPr="00872B59" w:rsidRDefault="00A41BF0"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A41BF0">
        <w:rPr>
          <w:rFonts w:ascii="Times New Roman" w:hAnsi="Times New Roman"/>
          <w:sz w:val="28"/>
          <w:szCs w:val="28"/>
        </w:rPr>
        <w:t>Формальний характер відповідей та зосередження виключно на зовнішніх чинниках не свідчать про достатній рівень сумлінності та внутрішньої відповідальності за результати здійснення правосуддя. За таких обставин Комісія доходить висновку, що ставлення кандидата до аналізу власної судової діяльності не в повній мірі відповідає критеріям професійної етики та доброчесності, зокрема показникам сумлінності та чесності</w:t>
      </w:r>
      <w:r>
        <w:rPr>
          <w:rFonts w:ascii="Times New Roman" w:hAnsi="Times New Roman"/>
          <w:sz w:val="28"/>
          <w:szCs w:val="28"/>
        </w:rPr>
        <w:t>, та знижує бали кандидата за кожним з цих показників на 15</w:t>
      </w:r>
      <w:r w:rsidRPr="00A41BF0">
        <w:rPr>
          <w:rFonts w:ascii="Times New Roman" w:hAnsi="Times New Roman"/>
          <w:sz w:val="28"/>
          <w:szCs w:val="28"/>
        </w:rPr>
        <w:t>.</w:t>
      </w:r>
    </w:p>
    <w:p w:rsidR="00872B59" w:rsidRPr="00A41BF0" w:rsidRDefault="00872B59"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Стосовно приватизованих </w:t>
      </w:r>
      <w:r w:rsidR="00EE51DD">
        <w:rPr>
          <w:rFonts w:ascii="Times New Roman" w:eastAsia="Times New Roman" w:hAnsi="Times New Roman"/>
          <w:color w:val="000000" w:themeColor="text1"/>
          <w:sz w:val="28"/>
          <w:szCs w:val="28"/>
        </w:rPr>
        <w:t>кандидатом</w:t>
      </w:r>
      <w:r>
        <w:rPr>
          <w:rFonts w:ascii="Times New Roman" w:eastAsia="Times New Roman" w:hAnsi="Times New Roman"/>
          <w:color w:val="000000" w:themeColor="text1"/>
          <w:sz w:val="28"/>
          <w:szCs w:val="28"/>
        </w:rPr>
        <w:t xml:space="preserve"> та </w:t>
      </w:r>
      <w:r w:rsidR="00EE51DD">
        <w:rPr>
          <w:rFonts w:ascii="Times New Roman" w:eastAsia="Times New Roman" w:hAnsi="Times New Roman"/>
          <w:color w:val="000000" w:themeColor="text1"/>
          <w:sz w:val="28"/>
          <w:szCs w:val="28"/>
        </w:rPr>
        <w:t xml:space="preserve">його </w:t>
      </w:r>
      <w:r>
        <w:rPr>
          <w:rFonts w:ascii="Times New Roman" w:eastAsia="Times New Roman" w:hAnsi="Times New Roman"/>
          <w:color w:val="000000" w:themeColor="text1"/>
          <w:sz w:val="28"/>
          <w:szCs w:val="28"/>
        </w:rPr>
        <w:t xml:space="preserve">дружиною земельних ділянок </w:t>
      </w:r>
      <w:r w:rsidR="00EE51DD">
        <w:rPr>
          <w:rFonts w:ascii="Times New Roman" w:eastAsia="Times New Roman" w:hAnsi="Times New Roman"/>
          <w:color w:val="000000" w:themeColor="text1"/>
          <w:sz w:val="28"/>
          <w:szCs w:val="28"/>
        </w:rPr>
        <w:t>Свояк Д.В.</w:t>
      </w:r>
      <w:r>
        <w:rPr>
          <w:rFonts w:ascii="Times New Roman" w:eastAsia="Times New Roman" w:hAnsi="Times New Roman"/>
          <w:color w:val="000000" w:themeColor="text1"/>
          <w:sz w:val="28"/>
          <w:szCs w:val="28"/>
        </w:rPr>
        <w:t xml:space="preserve"> повідомив, що наразі з огляду на ситуацію в країні та особисті обставини будівництво на них не здійснюється</w:t>
      </w:r>
      <w:r w:rsidR="00724997">
        <w:rPr>
          <w:rFonts w:ascii="Times New Roman" w:eastAsia="Times New Roman" w:hAnsi="Times New Roman"/>
          <w:color w:val="000000" w:themeColor="text1"/>
          <w:sz w:val="28"/>
          <w:szCs w:val="28"/>
        </w:rPr>
        <w:t xml:space="preserve">. Вони з дружиною сплачують відповідні податки, але </w:t>
      </w:r>
      <w:r w:rsidR="00EE51DD">
        <w:rPr>
          <w:rFonts w:ascii="Times New Roman" w:eastAsia="Times New Roman" w:hAnsi="Times New Roman"/>
          <w:color w:val="000000" w:themeColor="text1"/>
          <w:sz w:val="28"/>
          <w:szCs w:val="28"/>
        </w:rPr>
        <w:t>зводити будинок</w:t>
      </w:r>
      <w:r w:rsidR="00724997">
        <w:rPr>
          <w:rFonts w:ascii="Times New Roman" w:eastAsia="Times New Roman" w:hAnsi="Times New Roman"/>
          <w:color w:val="000000" w:themeColor="text1"/>
          <w:sz w:val="28"/>
          <w:szCs w:val="28"/>
        </w:rPr>
        <w:t xml:space="preserve"> </w:t>
      </w:r>
      <w:r w:rsidR="00766843">
        <w:rPr>
          <w:rFonts w:ascii="Times New Roman" w:eastAsia="Times New Roman" w:hAnsi="Times New Roman"/>
          <w:color w:val="000000" w:themeColor="text1"/>
          <w:sz w:val="28"/>
          <w:szCs w:val="28"/>
        </w:rPr>
        <w:t>поки</w:t>
      </w:r>
      <w:r w:rsidR="00724997">
        <w:rPr>
          <w:rFonts w:ascii="Times New Roman" w:eastAsia="Times New Roman" w:hAnsi="Times New Roman"/>
          <w:color w:val="000000" w:themeColor="text1"/>
          <w:sz w:val="28"/>
          <w:szCs w:val="28"/>
        </w:rPr>
        <w:t xml:space="preserve"> не планують.</w:t>
      </w:r>
      <w:r w:rsidR="00EE51DD">
        <w:rPr>
          <w:rFonts w:ascii="Times New Roman" w:eastAsia="Times New Roman" w:hAnsi="Times New Roman"/>
          <w:color w:val="000000" w:themeColor="text1"/>
          <w:sz w:val="28"/>
          <w:szCs w:val="28"/>
        </w:rPr>
        <w:t xml:space="preserve"> Комісія вважає надані кандидатом пояснення достатніми.</w:t>
      </w:r>
    </w:p>
    <w:p w:rsidR="00504243" w:rsidRPr="003A58FC" w:rsidRDefault="00151EAC"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Д</w:t>
      </w:r>
      <w:r w:rsidR="00413747" w:rsidRPr="003A58FC">
        <w:rPr>
          <w:rFonts w:ascii="Times New Roman" w:eastAsia="Times New Roman" w:hAnsi="Times New Roman"/>
          <w:color w:val="000000" w:themeColor="text1"/>
          <w:sz w:val="28"/>
          <w:szCs w:val="28"/>
        </w:rPr>
        <w:t xml:space="preserve">осліджені матеріали досьє, співбесіда з кандидатом </w:t>
      </w:r>
      <w:r w:rsidR="009608BB" w:rsidRPr="003A58FC">
        <w:rPr>
          <w:rFonts w:ascii="Times New Roman" w:eastAsia="Times New Roman" w:hAnsi="Times New Roman"/>
          <w:color w:val="000000" w:themeColor="text1"/>
          <w:sz w:val="28"/>
          <w:szCs w:val="28"/>
        </w:rPr>
        <w:t>Свояком Д.В.</w:t>
      </w:r>
      <w:r w:rsidR="00413747" w:rsidRPr="003A58FC">
        <w:rPr>
          <w:rFonts w:ascii="Times New Roman" w:eastAsia="Times New Roman" w:hAnsi="Times New Roman"/>
          <w:color w:val="000000" w:themeColor="text1"/>
          <w:sz w:val="28"/>
          <w:szCs w:val="28"/>
        </w:rPr>
        <w:t>, а також надані н</w:t>
      </w:r>
      <w:r w:rsidR="00BE6057" w:rsidRPr="003A58FC">
        <w:rPr>
          <w:rFonts w:ascii="Times New Roman" w:eastAsia="Times New Roman" w:hAnsi="Times New Roman"/>
          <w:color w:val="000000" w:themeColor="text1"/>
          <w:sz w:val="28"/>
          <w:szCs w:val="28"/>
        </w:rPr>
        <w:t>им</w:t>
      </w:r>
      <w:r w:rsidR="00413747" w:rsidRPr="003A58FC">
        <w:rPr>
          <w:rFonts w:ascii="Times New Roman" w:eastAsia="Times New Roman" w:hAnsi="Times New Roman"/>
          <w:color w:val="000000" w:themeColor="text1"/>
          <w:sz w:val="28"/>
          <w:szCs w:val="28"/>
        </w:rPr>
        <w:t xml:space="preserve"> пояснення дали підстави Комісії оцінити відповідність </w:t>
      </w:r>
      <w:r w:rsidR="00DD6A6D" w:rsidRPr="003A58FC">
        <w:rPr>
          <w:rFonts w:ascii="Times New Roman" w:eastAsia="Times New Roman" w:hAnsi="Times New Roman"/>
          <w:color w:val="000000" w:themeColor="text1"/>
          <w:sz w:val="28"/>
          <w:szCs w:val="28"/>
        </w:rPr>
        <w:t>кандидата</w:t>
      </w:r>
      <w:r w:rsidR="00413747" w:rsidRPr="003A58FC">
        <w:rPr>
          <w:rFonts w:ascii="Times New Roman" w:eastAsia="Times New Roman" w:hAnsi="Times New Roman"/>
          <w:color w:val="000000" w:themeColor="text1"/>
          <w:sz w:val="28"/>
          <w:szCs w:val="28"/>
        </w:rPr>
        <w:t xml:space="preserve"> критеріям професійної етики та доброчесності у 2</w:t>
      </w:r>
      <w:r w:rsidR="00CB0687" w:rsidRPr="003A58FC">
        <w:rPr>
          <w:rFonts w:ascii="Times New Roman" w:eastAsia="Times New Roman" w:hAnsi="Times New Roman"/>
          <w:color w:val="000000" w:themeColor="text1"/>
          <w:sz w:val="28"/>
          <w:szCs w:val="28"/>
        </w:rPr>
        <w:t>2</w:t>
      </w:r>
      <w:r w:rsidR="00E4282E" w:rsidRPr="003A58FC">
        <w:rPr>
          <w:rFonts w:ascii="Times New Roman" w:eastAsia="Times New Roman" w:hAnsi="Times New Roman"/>
          <w:color w:val="000000" w:themeColor="text1"/>
          <w:sz w:val="28"/>
          <w:szCs w:val="28"/>
        </w:rPr>
        <w:t>5</w:t>
      </w:r>
      <w:r w:rsidR="00DD6A6D" w:rsidRPr="003A58FC">
        <w:rPr>
          <w:rFonts w:ascii="Times New Roman" w:eastAsia="Times New Roman" w:hAnsi="Times New Roman"/>
          <w:color w:val="000000" w:themeColor="text1"/>
          <w:sz w:val="28"/>
          <w:szCs w:val="28"/>
        </w:rPr>
        <w:t> </w:t>
      </w:r>
      <w:r w:rsidR="00413747" w:rsidRPr="003A58FC">
        <w:rPr>
          <w:rFonts w:ascii="Times New Roman" w:eastAsia="Times New Roman" w:hAnsi="Times New Roman"/>
          <w:color w:val="000000" w:themeColor="text1"/>
          <w:sz w:val="28"/>
          <w:szCs w:val="28"/>
        </w:rPr>
        <w:t>балів.</w:t>
      </w:r>
    </w:p>
    <w:p w:rsidR="00504243" w:rsidRPr="003A58FC" w:rsidRDefault="00413747" w:rsidP="00EC2041">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3A58FC">
        <w:rPr>
          <w:rFonts w:ascii="Times New Roman" w:eastAsia="Times New Roman" w:hAnsi="Times New Roman"/>
          <w:b/>
          <w:color w:val="000000" w:themeColor="text1"/>
          <w:sz w:val="28"/>
          <w:szCs w:val="28"/>
        </w:rPr>
        <w:t>Висновок Комісії за результатами розгляду справи.</w:t>
      </w:r>
    </w:p>
    <w:p w:rsidR="00504243" w:rsidRPr="003A58FC" w:rsidRDefault="00413747" w:rsidP="00EC2041">
      <w:pPr>
        <w:numPr>
          <w:ilvl w:val="0"/>
          <w:numId w:val="2"/>
        </w:numPr>
        <w:pBdr>
          <w:top w:val="nil"/>
          <w:left w:val="nil"/>
          <w:bottom w:val="nil"/>
          <w:right w:val="nil"/>
          <w:between w:val="nil"/>
        </w:pBdr>
        <w:spacing w:after="120" w:line="240" w:lineRule="auto"/>
        <w:ind w:left="0" w:firstLine="851"/>
        <w:jc w:val="both"/>
        <w:rPr>
          <w:rFonts w:ascii="Times New Roman" w:eastAsia="Times New Roman" w:hAnsi="Times New Roman"/>
          <w:color w:val="000000" w:themeColor="text1"/>
          <w:sz w:val="28"/>
          <w:szCs w:val="28"/>
          <w:highlight w:val="white"/>
        </w:rPr>
      </w:pPr>
      <w:r w:rsidRPr="003A58FC">
        <w:rPr>
          <w:rFonts w:ascii="Times New Roman" w:eastAsia="Times New Roman" w:hAnsi="Times New Roman"/>
          <w:color w:val="000000" w:themeColor="text1"/>
          <w:sz w:val="28"/>
          <w:szCs w:val="28"/>
          <w:highlight w:val="white"/>
        </w:rPr>
        <w:t xml:space="preserve">За результатами дослідження досьє та проведеної співбесіди кандидат </w:t>
      </w:r>
      <w:r w:rsidR="009608BB" w:rsidRPr="003A58FC">
        <w:rPr>
          <w:rFonts w:ascii="Times New Roman" w:eastAsia="Times New Roman" w:hAnsi="Times New Roman"/>
          <w:color w:val="000000" w:themeColor="text1"/>
          <w:sz w:val="28"/>
          <w:szCs w:val="28"/>
          <w:highlight w:val="white"/>
        </w:rPr>
        <w:t>Свояк Д.В.</w:t>
      </w:r>
      <w:r w:rsidRPr="003A58FC">
        <w:rPr>
          <w:rFonts w:ascii="Times New Roman" w:eastAsia="Times New Roman" w:hAnsi="Times New Roman"/>
          <w:color w:val="000000" w:themeColor="text1"/>
          <w:sz w:val="28"/>
          <w:szCs w:val="28"/>
          <w:highlight w:val="white"/>
        </w:rPr>
        <w:t xml:space="preserve"> у сукупності набра</w:t>
      </w:r>
      <w:r w:rsidR="00BE6057" w:rsidRPr="003A58FC">
        <w:rPr>
          <w:rFonts w:ascii="Times New Roman" w:eastAsia="Times New Roman" w:hAnsi="Times New Roman"/>
          <w:color w:val="000000" w:themeColor="text1"/>
          <w:sz w:val="28"/>
          <w:szCs w:val="28"/>
          <w:highlight w:val="white"/>
        </w:rPr>
        <w:t>в</w:t>
      </w:r>
      <w:r w:rsidR="00CB0687" w:rsidRPr="003A58FC">
        <w:rPr>
          <w:rFonts w:ascii="Times New Roman" w:eastAsia="Times New Roman" w:hAnsi="Times New Roman"/>
          <w:color w:val="000000" w:themeColor="text1"/>
          <w:sz w:val="28"/>
          <w:szCs w:val="28"/>
          <w:highlight w:val="white"/>
        </w:rPr>
        <w:t xml:space="preserve"> </w:t>
      </w:r>
      <w:r w:rsidR="00CB0687" w:rsidRPr="003A58FC">
        <w:rPr>
          <w:rFonts w:ascii="Times New Roman" w:eastAsia="Times New Roman" w:hAnsi="Times New Roman"/>
          <w:color w:val="000000" w:themeColor="text1"/>
          <w:sz w:val="28"/>
          <w:szCs w:val="28"/>
        </w:rPr>
        <w:t>675,66 </w:t>
      </w:r>
      <w:r w:rsidRPr="003A58FC">
        <w:rPr>
          <w:rFonts w:ascii="Times New Roman" w:eastAsia="Times New Roman" w:hAnsi="Times New Roman"/>
          <w:color w:val="000000" w:themeColor="text1"/>
          <w:sz w:val="28"/>
          <w:szCs w:val="28"/>
          <w:highlight w:val="white"/>
        </w:rPr>
        <w:t>бала</w:t>
      </w:r>
      <w:r w:rsidR="002E22AB" w:rsidRPr="003A58FC">
        <w:rPr>
          <w:rFonts w:ascii="Times New Roman" w:eastAsia="Times New Roman" w:hAnsi="Times New Roman"/>
          <w:color w:val="000000" w:themeColor="text1"/>
          <w:sz w:val="28"/>
          <w:szCs w:val="28"/>
          <w:highlight w:val="white"/>
        </w:rPr>
        <w:t>.</w:t>
      </w:r>
    </w:p>
    <w:tbl>
      <w:tblPr>
        <w:tblStyle w:val="af"/>
        <w:tblW w:w="9632" w:type="dxa"/>
        <w:tblInd w:w="0" w:type="dxa"/>
        <w:tblLayout w:type="fixed"/>
        <w:tblLook w:val="04A0" w:firstRow="1" w:lastRow="0" w:firstColumn="1" w:lastColumn="0" w:noHBand="0" w:noVBand="1"/>
      </w:tblPr>
      <w:tblGrid>
        <w:gridCol w:w="2283"/>
        <w:gridCol w:w="4418"/>
        <w:gridCol w:w="1459"/>
        <w:gridCol w:w="1472"/>
      </w:tblGrid>
      <w:tr w:rsidR="00504243" w:rsidRPr="003A58FC" w:rsidTr="00E4282E">
        <w:trPr>
          <w:trHeight w:val="648"/>
        </w:trPr>
        <w:tc>
          <w:tcPr>
            <w:tcW w:w="2283" w:type="dxa"/>
            <w:vAlign w:val="center"/>
          </w:tcPr>
          <w:p w:rsidR="00504243" w:rsidRPr="003A58FC"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Критерії</w:t>
            </w:r>
          </w:p>
        </w:tc>
        <w:tc>
          <w:tcPr>
            <w:tcW w:w="4418" w:type="dxa"/>
            <w:vAlign w:val="center"/>
          </w:tcPr>
          <w:p w:rsidR="00504243" w:rsidRPr="003A58FC"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Показники</w:t>
            </w:r>
          </w:p>
        </w:tc>
        <w:tc>
          <w:tcPr>
            <w:tcW w:w="1459" w:type="dxa"/>
            <w:vAlign w:val="center"/>
          </w:tcPr>
          <w:p w:rsidR="00504243" w:rsidRPr="003A58FC" w:rsidRDefault="00413747">
            <w:pPr>
              <w:tabs>
                <w:tab w:val="left" w:pos="720"/>
                <w:tab w:val="left" w:pos="144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Бал за показник</w:t>
            </w:r>
          </w:p>
        </w:tc>
        <w:tc>
          <w:tcPr>
            <w:tcW w:w="1472" w:type="dxa"/>
            <w:vAlign w:val="center"/>
          </w:tcPr>
          <w:p w:rsidR="00504243" w:rsidRPr="003A58FC" w:rsidRDefault="00413747">
            <w:pPr>
              <w:tabs>
                <w:tab w:val="left" w:pos="720"/>
                <w:tab w:val="left" w:pos="144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Бал за критерій</w:t>
            </w:r>
          </w:p>
        </w:tc>
      </w:tr>
      <w:tr w:rsidR="00504243" w:rsidRPr="003A58FC" w:rsidTr="00E4282E">
        <w:trPr>
          <w:trHeight w:val="425"/>
        </w:trPr>
        <w:tc>
          <w:tcPr>
            <w:tcW w:w="2283" w:type="dxa"/>
            <w:vMerge w:val="restart"/>
            <w:vAlign w:val="center"/>
          </w:tcPr>
          <w:p w:rsidR="00504243" w:rsidRPr="003A58FC"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Професійна компетентність</w:t>
            </w:r>
          </w:p>
        </w:tc>
        <w:tc>
          <w:tcPr>
            <w:tcW w:w="4418" w:type="dxa"/>
            <w:vAlign w:val="center"/>
          </w:tcPr>
          <w:p w:rsidR="00504243" w:rsidRPr="003A58FC" w:rsidRDefault="00413747">
            <w:pPr>
              <w:tabs>
                <w:tab w:val="left" w:pos="720"/>
                <w:tab w:val="left" w:pos="1440"/>
                <w:tab w:val="left" w:pos="2160"/>
                <w:tab w:val="left" w:pos="2880"/>
                <w:tab w:val="left" w:pos="3600"/>
                <w:tab w:val="left" w:pos="4320"/>
              </w:tabs>
              <w:ind w:firstLine="944"/>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Когнітивні здібності</w:t>
            </w:r>
          </w:p>
        </w:tc>
        <w:tc>
          <w:tcPr>
            <w:tcW w:w="1459" w:type="dxa"/>
            <w:vAlign w:val="center"/>
          </w:tcPr>
          <w:p w:rsidR="00504243" w:rsidRPr="003A58FC" w:rsidRDefault="00A967A6">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57,5</w:t>
            </w:r>
          </w:p>
        </w:tc>
        <w:tc>
          <w:tcPr>
            <w:tcW w:w="1472" w:type="dxa"/>
            <w:vMerge w:val="restart"/>
            <w:vAlign w:val="center"/>
          </w:tcPr>
          <w:p w:rsidR="00504243" w:rsidRPr="003A58FC" w:rsidRDefault="009608BB" w:rsidP="00573ABC">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3</w:t>
            </w:r>
            <w:r w:rsidR="00573ABC" w:rsidRPr="003A58FC">
              <w:rPr>
                <w:rFonts w:ascii="Times New Roman" w:eastAsia="Times New Roman" w:hAnsi="Times New Roman"/>
                <w:color w:val="000000" w:themeColor="text1"/>
                <w:sz w:val="26"/>
                <w:szCs w:val="26"/>
              </w:rPr>
              <w:t>7</w:t>
            </w:r>
            <w:r w:rsidRPr="003A58FC">
              <w:rPr>
                <w:rFonts w:ascii="Times New Roman" w:eastAsia="Times New Roman" w:hAnsi="Times New Roman"/>
                <w:color w:val="000000" w:themeColor="text1"/>
                <w:sz w:val="26"/>
                <w:szCs w:val="26"/>
              </w:rPr>
              <w:t>5</w:t>
            </w:r>
            <w:r w:rsidR="00573ABC" w:rsidRPr="003A58FC">
              <w:rPr>
                <w:rFonts w:ascii="Times New Roman" w:eastAsia="Times New Roman" w:hAnsi="Times New Roman"/>
                <w:color w:val="000000" w:themeColor="text1"/>
                <w:sz w:val="26"/>
                <w:szCs w:val="26"/>
              </w:rPr>
              <w:t>,5</w:t>
            </w:r>
          </w:p>
        </w:tc>
      </w:tr>
      <w:tr w:rsidR="00504243" w:rsidRPr="003A58FC" w:rsidTr="00E4282E">
        <w:trPr>
          <w:trHeight w:val="425"/>
        </w:trPr>
        <w:tc>
          <w:tcPr>
            <w:tcW w:w="2283"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A58FC" w:rsidRDefault="00413747">
            <w:pPr>
              <w:tabs>
                <w:tab w:val="left" w:pos="720"/>
                <w:tab w:val="left" w:pos="1440"/>
                <w:tab w:val="left" w:pos="2160"/>
                <w:tab w:val="left" w:pos="2880"/>
                <w:tab w:val="left" w:pos="3600"/>
                <w:tab w:val="left" w:pos="4320"/>
              </w:tabs>
              <w:ind w:firstLine="10"/>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Рівень знань з історії української державності</w:t>
            </w:r>
          </w:p>
        </w:tc>
        <w:tc>
          <w:tcPr>
            <w:tcW w:w="1459" w:type="dxa"/>
            <w:vAlign w:val="center"/>
          </w:tcPr>
          <w:p w:rsidR="00504243" w:rsidRPr="003A58FC" w:rsidRDefault="00175173">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40</w:t>
            </w:r>
          </w:p>
        </w:tc>
        <w:tc>
          <w:tcPr>
            <w:tcW w:w="1472"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A58FC" w:rsidTr="00E4282E">
        <w:trPr>
          <w:trHeight w:val="1029"/>
        </w:trPr>
        <w:tc>
          <w:tcPr>
            <w:tcW w:w="2283"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A58FC"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3A58FC" w:rsidRDefault="009608BB">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146</w:t>
            </w:r>
          </w:p>
        </w:tc>
        <w:tc>
          <w:tcPr>
            <w:tcW w:w="1472"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A58FC" w:rsidTr="00E4282E">
        <w:trPr>
          <w:trHeight w:val="969"/>
        </w:trPr>
        <w:tc>
          <w:tcPr>
            <w:tcW w:w="2283"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A58FC"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3A58FC" w:rsidRDefault="009608BB">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1</w:t>
            </w:r>
            <w:r w:rsidR="00A967A6" w:rsidRPr="003A58FC">
              <w:rPr>
                <w:rFonts w:ascii="Times New Roman" w:eastAsia="Times New Roman" w:hAnsi="Times New Roman"/>
                <w:color w:val="000000" w:themeColor="text1"/>
                <w:sz w:val="26"/>
                <w:szCs w:val="26"/>
              </w:rPr>
              <w:t>32</w:t>
            </w:r>
          </w:p>
        </w:tc>
        <w:tc>
          <w:tcPr>
            <w:tcW w:w="1472"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A58FC" w:rsidTr="00E4282E">
        <w:trPr>
          <w:trHeight w:val="425"/>
        </w:trPr>
        <w:tc>
          <w:tcPr>
            <w:tcW w:w="2283" w:type="dxa"/>
            <w:vMerge w:val="restart"/>
            <w:vAlign w:val="center"/>
          </w:tcPr>
          <w:p w:rsidR="00504243" w:rsidRPr="003A58FC"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Особиста компетентність</w:t>
            </w:r>
          </w:p>
        </w:tc>
        <w:tc>
          <w:tcPr>
            <w:tcW w:w="4418" w:type="dxa"/>
            <w:vAlign w:val="center"/>
          </w:tcPr>
          <w:p w:rsidR="00504243" w:rsidRPr="003A58FC"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Рішучість та відповідальність</w:t>
            </w:r>
          </w:p>
        </w:tc>
        <w:tc>
          <w:tcPr>
            <w:tcW w:w="1459" w:type="dxa"/>
            <w:vAlign w:val="center"/>
          </w:tcPr>
          <w:p w:rsidR="00504243" w:rsidRPr="003A58FC" w:rsidRDefault="00A967A6">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17,67</w:t>
            </w:r>
          </w:p>
        </w:tc>
        <w:tc>
          <w:tcPr>
            <w:tcW w:w="1472" w:type="dxa"/>
            <w:vMerge w:val="restart"/>
            <w:vAlign w:val="center"/>
          </w:tcPr>
          <w:p w:rsidR="00504243" w:rsidRPr="003A58FC" w:rsidRDefault="007C293C">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37,5</w:t>
            </w:r>
          </w:p>
        </w:tc>
      </w:tr>
      <w:tr w:rsidR="00504243" w:rsidRPr="003A58FC" w:rsidTr="00E4282E">
        <w:trPr>
          <w:trHeight w:val="425"/>
        </w:trPr>
        <w:tc>
          <w:tcPr>
            <w:tcW w:w="2283"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A58FC"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Безперервний розвиток</w:t>
            </w:r>
          </w:p>
        </w:tc>
        <w:tc>
          <w:tcPr>
            <w:tcW w:w="1459" w:type="dxa"/>
            <w:vAlign w:val="center"/>
          </w:tcPr>
          <w:p w:rsidR="00504243" w:rsidRPr="003A58FC" w:rsidRDefault="00A967A6">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19,83</w:t>
            </w:r>
          </w:p>
        </w:tc>
        <w:tc>
          <w:tcPr>
            <w:tcW w:w="1472"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A58FC" w:rsidTr="00E4282E">
        <w:trPr>
          <w:trHeight w:val="425"/>
        </w:trPr>
        <w:tc>
          <w:tcPr>
            <w:tcW w:w="2283" w:type="dxa"/>
            <w:vMerge w:val="restart"/>
            <w:vAlign w:val="center"/>
          </w:tcPr>
          <w:p w:rsidR="00504243" w:rsidRPr="003A58FC"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Соціальна компетентність</w:t>
            </w:r>
          </w:p>
        </w:tc>
        <w:tc>
          <w:tcPr>
            <w:tcW w:w="4418" w:type="dxa"/>
            <w:vAlign w:val="center"/>
          </w:tcPr>
          <w:p w:rsidR="00504243" w:rsidRPr="003A58FC"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Ефективна комунікація</w:t>
            </w:r>
          </w:p>
        </w:tc>
        <w:tc>
          <w:tcPr>
            <w:tcW w:w="1459" w:type="dxa"/>
            <w:vAlign w:val="center"/>
          </w:tcPr>
          <w:p w:rsidR="00504243" w:rsidRPr="003A58FC" w:rsidRDefault="007C293C">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10,33</w:t>
            </w:r>
          </w:p>
        </w:tc>
        <w:tc>
          <w:tcPr>
            <w:tcW w:w="1472" w:type="dxa"/>
            <w:vMerge w:val="restart"/>
            <w:vAlign w:val="center"/>
          </w:tcPr>
          <w:p w:rsidR="00504243" w:rsidRPr="003A58FC" w:rsidRDefault="007C293C">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37,66</w:t>
            </w:r>
          </w:p>
        </w:tc>
      </w:tr>
      <w:tr w:rsidR="00504243" w:rsidRPr="003A58FC" w:rsidTr="00E4282E">
        <w:trPr>
          <w:trHeight w:val="425"/>
        </w:trPr>
        <w:tc>
          <w:tcPr>
            <w:tcW w:w="2283"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A58FC"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Ефективна взаємодія</w:t>
            </w:r>
          </w:p>
        </w:tc>
        <w:tc>
          <w:tcPr>
            <w:tcW w:w="1459" w:type="dxa"/>
            <w:vAlign w:val="center"/>
          </w:tcPr>
          <w:p w:rsidR="00504243" w:rsidRPr="003A58FC" w:rsidRDefault="007C293C">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9</w:t>
            </w:r>
          </w:p>
        </w:tc>
        <w:tc>
          <w:tcPr>
            <w:tcW w:w="1472"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A58FC" w:rsidTr="00E4282E">
        <w:trPr>
          <w:trHeight w:val="425"/>
        </w:trPr>
        <w:tc>
          <w:tcPr>
            <w:tcW w:w="2283"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A58FC"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Стійкість мотивації</w:t>
            </w:r>
          </w:p>
        </w:tc>
        <w:tc>
          <w:tcPr>
            <w:tcW w:w="1459" w:type="dxa"/>
            <w:vAlign w:val="center"/>
          </w:tcPr>
          <w:p w:rsidR="00504243" w:rsidRPr="003A58FC" w:rsidRDefault="007C293C">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9,33</w:t>
            </w:r>
          </w:p>
        </w:tc>
        <w:tc>
          <w:tcPr>
            <w:tcW w:w="1472"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A58FC" w:rsidTr="00E4282E">
        <w:trPr>
          <w:trHeight w:val="425"/>
        </w:trPr>
        <w:tc>
          <w:tcPr>
            <w:tcW w:w="2283"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A58FC"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Емоційна стійкість</w:t>
            </w:r>
          </w:p>
        </w:tc>
        <w:tc>
          <w:tcPr>
            <w:tcW w:w="1459" w:type="dxa"/>
            <w:vAlign w:val="center"/>
          </w:tcPr>
          <w:p w:rsidR="00504243" w:rsidRPr="003A58FC" w:rsidRDefault="007C293C">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9</w:t>
            </w:r>
          </w:p>
        </w:tc>
        <w:tc>
          <w:tcPr>
            <w:tcW w:w="1472" w:type="dxa"/>
            <w:vMerge/>
            <w:vAlign w:val="center"/>
          </w:tcPr>
          <w:p w:rsidR="00504243" w:rsidRPr="003A58FC"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A58FC" w:rsidTr="00E4282E">
        <w:trPr>
          <w:trHeight w:val="459"/>
        </w:trPr>
        <w:tc>
          <w:tcPr>
            <w:tcW w:w="2283" w:type="dxa"/>
            <w:vAlign w:val="center"/>
          </w:tcPr>
          <w:p w:rsidR="00504243" w:rsidRPr="003A58FC"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Доброчесність та професійна етика</w:t>
            </w:r>
          </w:p>
        </w:tc>
        <w:tc>
          <w:tcPr>
            <w:tcW w:w="4418" w:type="dxa"/>
            <w:vAlign w:val="center"/>
          </w:tcPr>
          <w:p w:rsidR="00504243" w:rsidRPr="003A58FC"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3A58FC" w:rsidRDefault="00504243">
            <w:pPr>
              <w:jc w:val="center"/>
              <w:rPr>
                <w:rFonts w:ascii="Times New Roman" w:eastAsia="Times New Roman" w:hAnsi="Times New Roman"/>
                <w:color w:val="000000" w:themeColor="text1"/>
                <w:sz w:val="26"/>
                <w:szCs w:val="26"/>
              </w:rPr>
            </w:pPr>
          </w:p>
        </w:tc>
        <w:tc>
          <w:tcPr>
            <w:tcW w:w="1472" w:type="dxa"/>
            <w:vAlign w:val="center"/>
          </w:tcPr>
          <w:p w:rsidR="00504243" w:rsidRPr="003A58FC" w:rsidRDefault="00CE0A84">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225</w:t>
            </w:r>
          </w:p>
        </w:tc>
      </w:tr>
      <w:tr w:rsidR="00504243" w:rsidRPr="003A58FC" w:rsidTr="00E4282E">
        <w:trPr>
          <w:trHeight w:val="459"/>
        </w:trPr>
        <w:tc>
          <w:tcPr>
            <w:tcW w:w="8160" w:type="dxa"/>
            <w:gridSpan w:val="3"/>
            <w:vAlign w:val="center"/>
          </w:tcPr>
          <w:p w:rsidR="00504243" w:rsidRPr="003A58FC" w:rsidRDefault="00413747">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Всього</w:t>
            </w:r>
          </w:p>
        </w:tc>
        <w:tc>
          <w:tcPr>
            <w:tcW w:w="1472" w:type="dxa"/>
            <w:vAlign w:val="center"/>
          </w:tcPr>
          <w:p w:rsidR="00504243" w:rsidRPr="003A58FC" w:rsidRDefault="00CE0A84">
            <w:pPr>
              <w:jc w:val="center"/>
              <w:rPr>
                <w:rFonts w:ascii="Times New Roman" w:eastAsia="Times New Roman" w:hAnsi="Times New Roman"/>
                <w:color w:val="000000" w:themeColor="text1"/>
                <w:sz w:val="26"/>
                <w:szCs w:val="26"/>
              </w:rPr>
            </w:pPr>
            <w:r w:rsidRPr="003A58FC">
              <w:rPr>
                <w:rFonts w:ascii="Times New Roman" w:eastAsia="Times New Roman" w:hAnsi="Times New Roman"/>
                <w:color w:val="000000" w:themeColor="text1"/>
                <w:sz w:val="26"/>
                <w:szCs w:val="26"/>
              </w:rPr>
              <w:t>675,66</w:t>
            </w:r>
          </w:p>
        </w:tc>
      </w:tr>
    </w:tbl>
    <w:p w:rsidR="00504243" w:rsidRPr="003A58FC" w:rsidRDefault="00413747">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40" w:lineRule="auto"/>
        <w:ind w:left="0" w:firstLine="851"/>
        <w:jc w:val="both"/>
        <w:rPr>
          <w:rFonts w:ascii="Times New Roman" w:eastAsia="Times New Roman" w:hAnsi="Times New Roman"/>
          <w:color w:val="000000" w:themeColor="text1"/>
          <w:sz w:val="28"/>
          <w:szCs w:val="28"/>
          <w:highlight w:val="white"/>
        </w:rPr>
      </w:pPr>
      <w:r w:rsidRPr="003A58FC">
        <w:rPr>
          <w:rFonts w:ascii="Times New Roman" w:eastAsia="Times New Roman" w:hAnsi="Times New Roman"/>
          <w:color w:val="000000" w:themeColor="text1"/>
          <w:sz w:val="28"/>
          <w:szCs w:val="28"/>
          <w:highlight w:val="white"/>
        </w:rPr>
        <w:t>Ураховуючи викладене, керуючись статтями 28, 79–79</w:t>
      </w:r>
      <w:r w:rsidRPr="003A58FC">
        <w:rPr>
          <w:rFonts w:ascii="Times New Roman" w:eastAsia="Times New Roman" w:hAnsi="Times New Roman"/>
          <w:color w:val="000000" w:themeColor="text1"/>
          <w:sz w:val="28"/>
          <w:szCs w:val="28"/>
          <w:highlight w:val="white"/>
          <w:vertAlign w:val="superscript"/>
        </w:rPr>
        <w:t>3</w:t>
      </w:r>
      <w:r w:rsidRPr="003A58FC">
        <w:rPr>
          <w:rFonts w:ascii="Times New Roman" w:eastAsia="Times New Roman" w:hAnsi="Times New Roman"/>
          <w:color w:val="000000" w:themeColor="text1"/>
          <w:sz w:val="28"/>
          <w:szCs w:val="28"/>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9B63EF" w:rsidRPr="009A16BB">
        <w:rPr>
          <w:rFonts w:ascii="Times New Roman" w:eastAsia="Times New Roman" w:hAnsi="Times New Roman"/>
          <w:color w:val="000000" w:themeColor="text1"/>
          <w:sz w:val="28"/>
          <w:szCs w:val="28"/>
        </w:rPr>
        <w:t>одноголосно</w:t>
      </w:r>
      <w:r w:rsidR="00064279" w:rsidRPr="009A16BB">
        <w:rPr>
          <w:rFonts w:ascii="Times New Roman" w:eastAsia="Times New Roman" w:hAnsi="Times New Roman"/>
          <w:color w:val="000000" w:themeColor="text1"/>
          <w:sz w:val="28"/>
          <w:szCs w:val="28"/>
        </w:rPr>
        <w:t xml:space="preserve"> </w:t>
      </w:r>
    </w:p>
    <w:p w:rsidR="00504243" w:rsidRPr="003A58FC" w:rsidRDefault="00413747">
      <w:pPr>
        <w:shd w:val="clear" w:color="auto" w:fill="FFFFFF"/>
        <w:spacing w:after="240" w:line="240" w:lineRule="auto"/>
        <w:jc w:val="center"/>
        <w:rPr>
          <w:rFonts w:ascii="Times New Roman" w:eastAsia="Times New Roman" w:hAnsi="Times New Roman"/>
          <w:color w:val="000000" w:themeColor="text1"/>
          <w:sz w:val="28"/>
          <w:szCs w:val="28"/>
        </w:rPr>
      </w:pPr>
      <w:r w:rsidRPr="003A58FC">
        <w:rPr>
          <w:rFonts w:ascii="Times New Roman" w:eastAsia="Times New Roman" w:hAnsi="Times New Roman"/>
          <w:color w:val="000000" w:themeColor="text1"/>
          <w:sz w:val="28"/>
          <w:szCs w:val="28"/>
        </w:rPr>
        <w:t>вирішила:</w:t>
      </w:r>
    </w:p>
    <w:p w:rsidR="00754415" w:rsidRPr="003A58FC" w:rsidRDefault="00754415" w:rsidP="00754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ind w:firstLine="851"/>
        <w:jc w:val="both"/>
        <w:rPr>
          <w:rFonts w:ascii="Times New Roman" w:eastAsia="Times New Roman" w:hAnsi="Times New Roman"/>
          <w:color w:val="000000"/>
          <w:sz w:val="28"/>
          <w:szCs w:val="28"/>
          <w:highlight w:val="white"/>
        </w:rPr>
      </w:pPr>
      <w:r w:rsidRPr="003A58FC">
        <w:rPr>
          <w:rFonts w:ascii="Times New Roman" w:eastAsia="Times New Roman" w:hAnsi="Times New Roman"/>
          <w:color w:val="000000"/>
          <w:sz w:val="28"/>
          <w:szCs w:val="28"/>
        </w:rPr>
        <w:t>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w:t>
      </w:r>
      <w:r w:rsidR="006637A8" w:rsidRPr="003A58FC">
        <w:rPr>
          <w:rFonts w:ascii="Times New Roman" w:eastAsia="Times New Roman" w:hAnsi="Times New Roman"/>
          <w:color w:val="000000"/>
          <w:sz w:val="28"/>
          <w:szCs w:val="28"/>
        </w:rPr>
        <w:t>, стосовно Свояка Дмитра Віталійовича</w:t>
      </w:r>
      <w:r w:rsidRPr="003A58FC">
        <w:rPr>
          <w:rFonts w:ascii="Times New Roman" w:eastAsia="Times New Roman" w:hAnsi="Times New Roman"/>
          <w:color w:val="000000"/>
          <w:sz w:val="28"/>
          <w:szCs w:val="28"/>
        </w:rPr>
        <w:t>.</w:t>
      </w:r>
    </w:p>
    <w:p w:rsidR="00754415" w:rsidRPr="003A58FC" w:rsidRDefault="00754415" w:rsidP="00754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ind w:firstLine="851"/>
        <w:jc w:val="both"/>
        <w:rPr>
          <w:rFonts w:ascii="Times New Roman" w:eastAsia="Times New Roman" w:hAnsi="Times New Roman"/>
          <w:color w:val="000000"/>
          <w:sz w:val="28"/>
          <w:szCs w:val="28"/>
        </w:rPr>
      </w:pPr>
      <w:r w:rsidRPr="003A58FC">
        <w:rPr>
          <w:rFonts w:ascii="Times New Roman" w:eastAsia="Times New Roman" w:hAnsi="Times New Roman"/>
          <w:color w:val="000000"/>
          <w:sz w:val="28"/>
          <w:szCs w:val="28"/>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6637A8" w:rsidRPr="003A58FC">
        <w:rPr>
          <w:rFonts w:ascii="Times New Roman" w:eastAsia="Times New Roman" w:hAnsi="Times New Roman"/>
          <w:color w:val="000000"/>
          <w:sz w:val="28"/>
          <w:szCs w:val="28"/>
        </w:rPr>
        <w:t xml:space="preserve">Свояк Дмитро Віталійович </w:t>
      </w:r>
      <w:r w:rsidRPr="003A58FC">
        <w:rPr>
          <w:rFonts w:ascii="Times New Roman" w:eastAsia="Times New Roman" w:hAnsi="Times New Roman"/>
          <w:color w:val="000000"/>
          <w:sz w:val="28"/>
          <w:szCs w:val="28"/>
        </w:rPr>
        <w:t xml:space="preserve">набрав </w:t>
      </w:r>
      <w:r w:rsidR="006637A8" w:rsidRPr="003A58FC">
        <w:rPr>
          <w:rFonts w:ascii="Times New Roman" w:eastAsia="Times New Roman" w:hAnsi="Times New Roman"/>
          <w:color w:val="000000"/>
          <w:sz w:val="28"/>
          <w:szCs w:val="28"/>
        </w:rPr>
        <w:t>675,66</w:t>
      </w:r>
      <w:r w:rsidRPr="003A58FC">
        <w:rPr>
          <w:rFonts w:ascii="Times New Roman" w:eastAsia="Times New Roman" w:hAnsi="Times New Roman"/>
          <w:color w:val="000000"/>
          <w:sz w:val="28"/>
          <w:szCs w:val="28"/>
        </w:rPr>
        <w:t> бала.</w:t>
      </w:r>
    </w:p>
    <w:p w:rsidR="00754415" w:rsidRPr="003A58FC" w:rsidRDefault="00754415" w:rsidP="00754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300" w:lineRule="exact"/>
        <w:ind w:firstLine="851"/>
        <w:jc w:val="both"/>
        <w:rPr>
          <w:rFonts w:ascii="Times New Roman" w:eastAsia="Times New Roman" w:hAnsi="Times New Roman"/>
          <w:color w:val="000000"/>
          <w:sz w:val="28"/>
          <w:szCs w:val="28"/>
          <w:highlight w:val="white"/>
        </w:rPr>
      </w:pPr>
      <w:r w:rsidRPr="003A58FC">
        <w:rPr>
          <w:rFonts w:ascii="Times New Roman" w:eastAsia="Times New Roman" w:hAnsi="Times New Roman"/>
          <w:color w:val="000000"/>
          <w:sz w:val="28"/>
          <w:szCs w:val="28"/>
        </w:rPr>
        <w:t xml:space="preserve">Визнати </w:t>
      </w:r>
      <w:r w:rsidR="006637A8" w:rsidRPr="003A58FC">
        <w:rPr>
          <w:rFonts w:ascii="Times New Roman" w:eastAsia="Times New Roman" w:hAnsi="Times New Roman"/>
          <w:color w:val="000000"/>
          <w:sz w:val="28"/>
          <w:szCs w:val="28"/>
        </w:rPr>
        <w:t xml:space="preserve">Свояка Дмитра Віталійовича </w:t>
      </w:r>
      <w:r w:rsidRPr="003A58FC">
        <w:rPr>
          <w:rFonts w:ascii="Times New Roman" w:eastAsia="Times New Roman" w:hAnsi="Times New Roman"/>
          <w:color w:val="000000"/>
          <w:sz w:val="28"/>
          <w:szCs w:val="28"/>
        </w:rPr>
        <w:t>таким, що підтвердив здатність здійснювати правосуддя в апеляційному загальному суді.</w:t>
      </w:r>
    </w:p>
    <w:p w:rsidR="00504CB4" w:rsidRPr="003A58FC" w:rsidRDefault="00504CB4" w:rsidP="003823A8">
      <w:pPr>
        <w:pStyle w:val="a8"/>
        <w:spacing w:before="0" w:beforeAutospacing="0" w:after="480" w:afterAutospacing="0" w:line="320" w:lineRule="exact"/>
        <w:jc w:val="both"/>
        <w:rPr>
          <w:color w:val="000000" w:themeColor="text1"/>
          <w:sz w:val="27"/>
          <w:szCs w:val="27"/>
          <w:lang w:val="uk-UA"/>
        </w:rPr>
      </w:pPr>
      <w:r w:rsidRPr="003A58FC">
        <w:rPr>
          <w:color w:val="000000" w:themeColor="text1"/>
          <w:sz w:val="27"/>
          <w:szCs w:val="27"/>
          <w:lang w:val="uk-UA"/>
        </w:rPr>
        <w:t xml:space="preserve">Головуючий </w:t>
      </w:r>
      <w:r w:rsidR="00932CF6" w:rsidRPr="003A58FC">
        <w:rPr>
          <w:color w:val="000000" w:themeColor="text1"/>
          <w:sz w:val="27"/>
          <w:szCs w:val="27"/>
          <w:lang w:val="uk-UA"/>
        </w:rPr>
        <w:tab/>
      </w:r>
      <w:r w:rsidR="00932CF6" w:rsidRPr="003A58FC">
        <w:rPr>
          <w:color w:val="000000" w:themeColor="text1"/>
          <w:sz w:val="27"/>
          <w:szCs w:val="27"/>
          <w:lang w:val="uk-UA"/>
        </w:rPr>
        <w:tab/>
      </w:r>
      <w:r w:rsidR="00932CF6" w:rsidRPr="003A58FC">
        <w:rPr>
          <w:color w:val="000000" w:themeColor="text1"/>
          <w:sz w:val="27"/>
          <w:szCs w:val="27"/>
          <w:lang w:val="uk-UA"/>
        </w:rPr>
        <w:tab/>
      </w:r>
      <w:r w:rsidR="00932CF6" w:rsidRPr="003A58FC">
        <w:rPr>
          <w:color w:val="000000" w:themeColor="text1"/>
          <w:sz w:val="27"/>
          <w:szCs w:val="27"/>
          <w:lang w:val="uk-UA"/>
        </w:rPr>
        <w:tab/>
      </w:r>
      <w:r w:rsidR="00932CF6" w:rsidRPr="003A58FC">
        <w:rPr>
          <w:color w:val="000000" w:themeColor="text1"/>
          <w:sz w:val="27"/>
          <w:szCs w:val="27"/>
          <w:lang w:val="uk-UA"/>
        </w:rPr>
        <w:tab/>
      </w:r>
      <w:r w:rsidR="00932CF6" w:rsidRPr="003A58FC">
        <w:rPr>
          <w:color w:val="000000" w:themeColor="text1"/>
          <w:sz w:val="27"/>
          <w:szCs w:val="27"/>
          <w:lang w:val="uk-UA"/>
        </w:rPr>
        <w:tab/>
      </w:r>
      <w:r w:rsidR="00932CF6" w:rsidRPr="003A58FC">
        <w:rPr>
          <w:color w:val="000000" w:themeColor="text1"/>
          <w:sz w:val="27"/>
          <w:szCs w:val="27"/>
          <w:lang w:val="uk-UA"/>
        </w:rPr>
        <w:tab/>
        <w:t xml:space="preserve">         </w:t>
      </w:r>
      <w:r w:rsidR="00BE6057" w:rsidRPr="003A58FC">
        <w:rPr>
          <w:color w:val="000000" w:themeColor="text1"/>
          <w:sz w:val="27"/>
          <w:szCs w:val="27"/>
          <w:lang w:val="uk-UA"/>
        </w:rPr>
        <w:t>Руслан СИДОРОВИЧ</w:t>
      </w:r>
    </w:p>
    <w:p w:rsidR="00504CB4" w:rsidRPr="003A58FC" w:rsidRDefault="00504CB4" w:rsidP="003823A8">
      <w:pPr>
        <w:pStyle w:val="a8"/>
        <w:spacing w:before="0" w:beforeAutospacing="0" w:after="480" w:afterAutospacing="0" w:line="320" w:lineRule="exact"/>
        <w:jc w:val="both"/>
        <w:rPr>
          <w:color w:val="000000" w:themeColor="text1"/>
          <w:sz w:val="27"/>
          <w:szCs w:val="27"/>
          <w:lang w:val="uk-UA"/>
        </w:rPr>
      </w:pPr>
      <w:r w:rsidRPr="003A58FC">
        <w:rPr>
          <w:color w:val="000000" w:themeColor="text1"/>
          <w:sz w:val="27"/>
          <w:szCs w:val="27"/>
          <w:lang w:val="uk-UA"/>
        </w:rPr>
        <w:t xml:space="preserve">Члени Комісії: </w:t>
      </w:r>
      <w:r w:rsidR="00932CF6" w:rsidRPr="003A58FC">
        <w:rPr>
          <w:color w:val="000000" w:themeColor="text1"/>
          <w:sz w:val="27"/>
          <w:szCs w:val="27"/>
          <w:lang w:val="uk-UA"/>
        </w:rPr>
        <w:tab/>
      </w:r>
      <w:r w:rsidR="00932CF6" w:rsidRPr="003A58FC">
        <w:rPr>
          <w:color w:val="000000" w:themeColor="text1"/>
          <w:sz w:val="27"/>
          <w:szCs w:val="27"/>
          <w:lang w:val="uk-UA"/>
        </w:rPr>
        <w:tab/>
      </w:r>
      <w:r w:rsidR="00932CF6" w:rsidRPr="003A58FC">
        <w:rPr>
          <w:color w:val="000000" w:themeColor="text1"/>
          <w:sz w:val="27"/>
          <w:szCs w:val="27"/>
          <w:lang w:val="uk-UA"/>
        </w:rPr>
        <w:tab/>
      </w:r>
      <w:r w:rsidR="00932CF6" w:rsidRPr="003A58FC">
        <w:rPr>
          <w:color w:val="000000" w:themeColor="text1"/>
          <w:sz w:val="27"/>
          <w:szCs w:val="27"/>
          <w:lang w:val="uk-UA"/>
        </w:rPr>
        <w:tab/>
      </w:r>
      <w:r w:rsidR="00932CF6" w:rsidRPr="003A58FC">
        <w:rPr>
          <w:color w:val="000000" w:themeColor="text1"/>
          <w:sz w:val="27"/>
          <w:szCs w:val="27"/>
          <w:lang w:val="uk-UA"/>
        </w:rPr>
        <w:tab/>
      </w:r>
      <w:r w:rsidR="00932CF6" w:rsidRPr="003A58FC">
        <w:rPr>
          <w:color w:val="000000" w:themeColor="text1"/>
          <w:sz w:val="27"/>
          <w:szCs w:val="27"/>
          <w:lang w:val="uk-UA"/>
        </w:rPr>
        <w:tab/>
      </w:r>
      <w:r w:rsidR="00932CF6" w:rsidRPr="003A58FC">
        <w:rPr>
          <w:color w:val="000000" w:themeColor="text1"/>
          <w:sz w:val="27"/>
          <w:szCs w:val="27"/>
          <w:lang w:val="uk-UA"/>
        </w:rPr>
        <w:tab/>
        <w:t xml:space="preserve">         </w:t>
      </w:r>
      <w:r w:rsidR="00BE6057" w:rsidRPr="003A58FC">
        <w:rPr>
          <w:color w:val="000000" w:themeColor="text1"/>
          <w:sz w:val="27"/>
          <w:szCs w:val="27"/>
          <w:lang w:val="uk-UA"/>
        </w:rPr>
        <w:t>Людмила ВОЛКОВА</w:t>
      </w:r>
    </w:p>
    <w:p w:rsidR="00504CB4" w:rsidRPr="00967C68" w:rsidRDefault="00932CF6" w:rsidP="003823A8">
      <w:pPr>
        <w:pStyle w:val="a8"/>
        <w:spacing w:before="0" w:beforeAutospacing="0" w:after="480" w:afterAutospacing="0" w:line="320" w:lineRule="exact"/>
        <w:jc w:val="both"/>
        <w:rPr>
          <w:color w:val="000000" w:themeColor="text1"/>
          <w:sz w:val="27"/>
          <w:szCs w:val="27"/>
          <w:lang w:val="en-US"/>
        </w:rPr>
      </w:pPr>
      <w:r w:rsidRPr="003A58FC">
        <w:rPr>
          <w:color w:val="000000" w:themeColor="text1"/>
          <w:sz w:val="27"/>
          <w:szCs w:val="27"/>
          <w:lang w:val="uk-UA"/>
        </w:rPr>
        <w:tab/>
      </w:r>
      <w:r w:rsidRPr="003A58FC">
        <w:rPr>
          <w:color w:val="000000" w:themeColor="text1"/>
          <w:sz w:val="27"/>
          <w:szCs w:val="27"/>
          <w:lang w:val="uk-UA"/>
        </w:rPr>
        <w:tab/>
      </w:r>
      <w:r w:rsidRPr="003A58FC">
        <w:rPr>
          <w:color w:val="000000" w:themeColor="text1"/>
          <w:sz w:val="27"/>
          <w:szCs w:val="27"/>
          <w:lang w:val="uk-UA"/>
        </w:rPr>
        <w:tab/>
      </w:r>
      <w:r w:rsidRPr="003A58FC">
        <w:rPr>
          <w:color w:val="000000" w:themeColor="text1"/>
          <w:sz w:val="27"/>
          <w:szCs w:val="27"/>
          <w:lang w:val="uk-UA"/>
        </w:rPr>
        <w:tab/>
      </w:r>
      <w:r w:rsidRPr="003A58FC">
        <w:rPr>
          <w:color w:val="000000" w:themeColor="text1"/>
          <w:sz w:val="27"/>
          <w:szCs w:val="27"/>
          <w:lang w:val="uk-UA"/>
        </w:rPr>
        <w:tab/>
      </w:r>
      <w:r w:rsidRPr="003A58FC">
        <w:rPr>
          <w:color w:val="000000" w:themeColor="text1"/>
          <w:sz w:val="27"/>
          <w:szCs w:val="27"/>
          <w:lang w:val="uk-UA"/>
        </w:rPr>
        <w:tab/>
      </w:r>
      <w:r w:rsidRPr="003A58FC">
        <w:rPr>
          <w:color w:val="000000" w:themeColor="text1"/>
          <w:sz w:val="27"/>
          <w:szCs w:val="27"/>
          <w:lang w:val="uk-UA"/>
        </w:rPr>
        <w:tab/>
      </w:r>
      <w:r w:rsidRPr="003A58FC">
        <w:rPr>
          <w:color w:val="000000" w:themeColor="text1"/>
          <w:sz w:val="27"/>
          <w:szCs w:val="27"/>
          <w:lang w:val="uk-UA"/>
        </w:rPr>
        <w:tab/>
      </w:r>
      <w:r w:rsidRPr="003A58FC">
        <w:rPr>
          <w:color w:val="000000" w:themeColor="text1"/>
          <w:sz w:val="27"/>
          <w:szCs w:val="27"/>
          <w:lang w:val="uk-UA"/>
        </w:rPr>
        <w:tab/>
        <w:t xml:space="preserve">         </w:t>
      </w:r>
      <w:r w:rsidR="00504CB4" w:rsidRPr="003A58FC">
        <w:rPr>
          <w:color w:val="000000" w:themeColor="text1"/>
          <w:sz w:val="27"/>
          <w:szCs w:val="27"/>
          <w:lang w:val="uk-UA"/>
        </w:rPr>
        <w:t>Роман КИДИСЮК</w:t>
      </w:r>
    </w:p>
    <w:sectPr w:rsidR="00504CB4" w:rsidRPr="00967C68" w:rsidSect="00947982">
      <w:headerReference w:type="default" r:id="rId11"/>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08F2" w:rsidRDefault="006708F2">
      <w:pPr>
        <w:spacing w:after="0" w:line="240" w:lineRule="auto"/>
      </w:pPr>
      <w:r>
        <w:separator/>
      </w:r>
    </w:p>
  </w:endnote>
  <w:endnote w:type="continuationSeparator" w:id="0">
    <w:p w:rsidR="006708F2" w:rsidRDefault="0067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08F2" w:rsidRDefault="006708F2">
      <w:pPr>
        <w:spacing w:after="0" w:line="240" w:lineRule="auto"/>
      </w:pPr>
      <w:r>
        <w:separator/>
      </w:r>
    </w:p>
  </w:footnote>
  <w:footnote w:type="continuationSeparator" w:id="0">
    <w:p w:rsidR="006708F2" w:rsidRDefault="00670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7FDD" w:rsidRDefault="00C57FDD">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C57FDD" w:rsidRDefault="00C57FDD">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32E3"/>
    <w:multiLevelType w:val="hybridMultilevel"/>
    <w:tmpl w:val="E3F0098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0BB1450E"/>
    <w:multiLevelType w:val="hybridMultilevel"/>
    <w:tmpl w:val="CEE85602"/>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2" w15:restartNumberingAfterBreak="0">
    <w:nsid w:val="1A1C61EE"/>
    <w:multiLevelType w:val="hybridMultilevel"/>
    <w:tmpl w:val="67E2D8FE"/>
    <w:lvl w:ilvl="0" w:tplc="04220013">
      <w:start w:val="1"/>
      <w:numFmt w:val="upperRoman"/>
      <w:lvlText w:val="%1."/>
      <w:lvlJc w:val="right"/>
      <w:pPr>
        <w:ind w:left="2291" w:hanging="360"/>
      </w:p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3" w15:restartNumberingAfterBreak="0">
    <w:nsid w:val="1B5A70B8"/>
    <w:multiLevelType w:val="hybridMultilevel"/>
    <w:tmpl w:val="374CC426"/>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21851675"/>
    <w:multiLevelType w:val="hybridMultilevel"/>
    <w:tmpl w:val="8DB87002"/>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 w15:restartNumberingAfterBreak="0">
    <w:nsid w:val="26EF5D24"/>
    <w:multiLevelType w:val="hybridMultilevel"/>
    <w:tmpl w:val="F5CA097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28592B3D"/>
    <w:multiLevelType w:val="hybridMultilevel"/>
    <w:tmpl w:val="1FFA32AC"/>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9" w15:restartNumberingAfterBreak="0">
    <w:nsid w:val="29F3073E"/>
    <w:multiLevelType w:val="hybridMultilevel"/>
    <w:tmpl w:val="05B41B3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2CF441E2"/>
    <w:multiLevelType w:val="multilevel"/>
    <w:tmpl w:val="619E6C70"/>
    <w:lvl w:ilvl="0">
      <w:start w:val="1"/>
      <w:numFmt w:val="decimal"/>
      <w:lvlText w:val="%1."/>
      <w:lvlJc w:val="right"/>
      <w:pPr>
        <w:ind w:left="1571" w:hanging="360"/>
      </w:pPr>
      <w:rPr>
        <w:i w:val="0"/>
        <w:iCs w:val="0"/>
      </w:rPr>
    </w:lvl>
    <w:lvl w:ilvl="1">
      <w:start w:val="1"/>
      <w:numFmt w:val="decimal"/>
      <w:lvlText w:val="%1.%2."/>
      <w:lvlJc w:val="right"/>
      <w:pPr>
        <w:ind w:left="1931" w:hanging="1080"/>
      </w:pPr>
    </w:lvl>
    <w:lvl w:ilvl="2">
      <w:start w:val="1"/>
      <w:numFmt w:val="decimal"/>
      <w:lvlText w:val="%1.%2.%3."/>
      <w:lvlJc w:val="right"/>
      <w:pPr>
        <w:ind w:left="1931" w:hanging="720"/>
      </w:pPr>
    </w:lvl>
    <w:lvl w:ilvl="3">
      <w:start w:val="1"/>
      <w:numFmt w:val="decimal"/>
      <w:lvlText w:val="%1.%2.%3.%4."/>
      <w:lvlJc w:val="right"/>
      <w:pPr>
        <w:ind w:left="2291" w:hanging="1080"/>
      </w:pPr>
    </w:lvl>
    <w:lvl w:ilvl="4">
      <w:start w:val="1"/>
      <w:numFmt w:val="decimal"/>
      <w:lvlText w:val="%1.%2.%3.%4.%5."/>
      <w:lvlJc w:val="right"/>
      <w:pPr>
        <w:ind w:left="2291" w:hanging="1080"/>
      </w:pPr>
    </w:lvl>
    <w:lvl w:ilvl="5">
      <w:start w:val="1"/>
      <w:numFmt w:val="decimal"/>
      <w:lvlText w:val="%1.%2.%3.%4.%5.%6."/>
      <w:lvlJc w:val="right"/>
      <w:pPr>
        <w:ind w:left="2651" w:hanging="1438"/>
      </w:pPr>
    </w:lvl>
    <w:lvl w:ilvl="6">
      <w:start w:val="1"/>
      <w:numFmt w:val="decimal"/>
      <w:lvlText w:val="%1.%2.%3.%4.%5.%6.%7."/>
      <w:lvlJc w:val="right"/>
      <w:pPr>
        <w:ind w:left="3011" w:hanging="1798"/>
      </w:pPr>
    </w:lvl>
    <w:lvl w:ilvl="7">
      <w:start w:val="1"/>
      <w:numFmt w:val="decimal"/>
      <w:lvlText w:val="%1.%2.%3.%4.%5.%6.%7.%8."/>
      <w:lvlJc w:val="right"/>
      <w:pPr>
        <w:ind w:left="3011" w:hanging="1798"/>
      </w:pPr>
    </w:lvl>
    <w:lvl w:ilvl="8">
      <w:start w:val="1"/>
      <w:numFmt w:val="decimal"/>
      <w:lvlText w:val="%1.%2.%3.%4.%5.%6.%7.%8.%9."/>
      <w:lvlJc w:val="right"/>
      <w:pPr>
        <w:ind w:left="3371" w:hanging="2160"/>
      </w:pPr>
    </w:lvl>
  </w:abstractNum>
  <w:abstractNum w:abstractNumId="11"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12" w15:restartNumberingAfterBreak="0">
    <w:nsid w:val="437C3B8C"/>
    <w:multiLevelType w:val="hybridMultilevel"/>
    <w:tmpl w:val="47641394"/>
    <w:lvl w:ilvl="0" w:tplc="04220013">
      <w:start w:val="1"/>
      <w:numFmt w:val="upperRoman"/>
      <w:lvlText w:val="%1."/>
      <w:lvlJc w:val="righ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496C7283"/>
    <w:multiLevelType w:val="multilevel"/>
    <w:tmpl w:val="37169FDE"/>
    <w:lvl w:ilvl="0">
      <w:start w:val="3"/>
      <w:numFmt w:val="upperRoman"/>
      <w:lvlText w:val="%1."/>
      <w:lvlJc w:val="righ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4" w15:restartNumberingAfterBreak="0">
    <w:nsid w:val="51416D43"/>
    <w:multiLevelType w:val="hybridMultilevel"/>
    <w:tmpl w:val="06261E3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88F3D3A"/>
    <w:multiLevelType w:val="hybridMultilevel"/>
    <w:tmpl w:val="43E04AA4"/>
    <w:lvl w:ilvl="0" w:tplc="C1E4D0E6">
      <w:start w:val="2"/>
      <w:numFmt w:val="upperRoman"/>
      <w:lvlText w:val="%1."/>
      <w:lvlJc w:val="right"/>
      <w:pPr>
        <w:ind w:left="193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18"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1" w15:restartNumberingAfterBreak="0">
    <w:nsid w:val="7BD573F1"/>
    <w:multiLevelType w:val="hybridMultilevel"/>
    <w:tmpl w:val="66427054"/>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5"/>
  </w:num>
  <w:num w:numId="2">
    <w:abstractNumId w:val="17"/>
  </w:num>
  <w:num w:numId="3">
    <w:abstractNumId w:val="11"/>
  </w:num>
  <w:num w:numId="4">
    <w:abstractNumId w:val="20"/>
  </w:num>
  <w:num w:numId="5">
    <w:abstractNumId w:val="6"/>
  </w:num>
  <w:num w:numId="6">
    <w:abstractNumId w:val="18"/>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6"/>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9"/>
  </w:num>
  <w:num w:numId="9">
    <w:abstractNumId w:val="4"/>
  </w:num>
  <w:num w:numId="10">
    <w:abstractNumId w:val="2"/>
  </w:num>
  <w:num w:numId="11">
    <w:abstractNumId w:val="12"/>
  </w:num>
  <w:num w:numId="12">
    <w:abstractNumId w:val="21"/>
  </w:num>
  <w:num w:numId="13">
    <w:abstractNumId w:val="14"/>
  </w:num>
  <w:num w:numId="14">
    <w:abstractNumId w:val="1"/>
  </w:num>
  <w:num w:numId="15">
    <w:abstractNumId w:val="8"/>
  </w:num>
  <w:num w:numId="16">
    <w:abstractNumId w:val="15"/>
  </w:num>
  <w:num w:numId="17">
    <w:abstractNumId w:val="13"/>
  </w:num>
  <w:num w:numId="18">
    <w:abstractNumId w:val="3"/>
  </w:num>
  <w:num w:numId="19">
    <w:abstractNumId w:val="9"/>
  </w:num>
  <w:num w:numId="20">
    <w:abstractNumId w:val="0"/>
  </w:num>
  <w:num w:numId="21">
    <w:abstractNumId w:val="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0002A"/>
    <w:rsid w:val="00005627"/>
    <w:rsid w:val="00005D8F"/>
    <w:rsid w:val="0001388D"/>
    <w:rsid w:val="000141E5"/>
    <w:rsid w:val="000144F9"/>
    <w:rsid w:val="0001503C"/>
    <w:rsid w:val="00016489"/>
    <w:rsid w:val="00025FCD"/>
    <w:rsid w:val="000260DD"/>
    <w:rsid w:val="0003170A"/>
    <w:rsid w:val="0003465D"/>
    <w:rsid w:val="00040FCE"/>
    <w:rsid w:val="00041123"/>
    <w:rsid w:val="00041ED6"/>
    <w:rsid w:val="000439CA"/>
    <w:rsid w:val="00057949"/>
    <w:rsid w:val="0006006E"/>
    <w:rsid w:val="0006043C"/>
    <w:rsid w:val="00064279"/>
    <w:rsid w:val="00065B36"/>
    <w:rsid w:val="00070C7B"/>
    <w:rsid w:val="000845D1"/>
    <w:rsid w:val="00091E86"/>
    <w:rsid w:val="00092166"/>
    <w:rsid w:val="00094A46"/>
    <w:rsid w:val="00096D2A"/>
    <w:rsid w:val="000A10FD"/>
    <w:rsid w:val="000A2D77"/>
    <w:rsid w:val="000A7C1F"/>
    <w:rsid w:val="000B3061"/>
    <w:rsid w:val="000B3AFB"/>
    <w:rsid w:val="000B570E"/>
    <w:rsid w:val="000B7821"/>
    <w:rsid w:val="000C06C8"/>
    <w:rsid w:val="000C1565"/>
    <w:rsid w:val="000C3ACA"/>
    <w:rsid w:val="000D5A55"/>
    <w:rsid w:val="000D6160"/>
    <w:rsid w:val="000D745D"/>
    <w:rsid w:val="000E0288"/>
    <w:rsid w:val="000E0FA9"/>
    <w:rsid w:val="000E1744"/>
    <w:rsid w:val="000E4222"/>
    <w:rsid w:val="000E4F3B"/>
    <w:rsid w:val="000E7B62"/>
    <w:rsid w:val="000F213C"/>
    <w:rsid w:val="000F2908"/>
    <w:rsid w:val="000F7364"/>
    <w:rsid w:val="00100690"/>
    <w:rsid w:val="00100B8B"/>
    <w:rsid w:val="00101780"/>
    <w:rsid w:val="00101DA6"/>
    <w:rsid w:val="00107A0F"/>
    <w:rsid w:val="00113456"/>
    <w:rsid w:val="00115417"/>
    <w:rsid w:val="00116324"/>
    <w:rsid w:val="0012020C"/>
    <w:rsid w:val="0012305E"/>
    <w:rsid w:val="00124647"/>
    <w:rsid w:val="0012594B"/>
    <w:rsid w:val="0012699F"/>
    <w:rsid w:val="0013003F"/>
    <w:rsid w:val="001319D5"/>
    <w:rsid w:val="00140259"/>
    <w:rsid w:val="001501A4"/>
    <w:rsid w:val="00151EAC"/>
    <w:rsid w:val="00153EC9"/>
    <w:rsid w:val="001541E8"/>
    <w:rsid w:val="00156E2E"/>
    <w:rsid w:val="001664AC"/>
    <w:rsid w:val="001742CC"/>
    <w:rsid w:val="00175173"/>
    <w:rsid w:val="0017680D"/>
    <w:rsid w:val="00176F1A"/>
    <w:rsid w:val="00177A8D"/>
    <w:rsid w:val="0018172A"/>
    <w:rsid w:val="001868BA"/>
    <w:rsid w:val="0019587A"/>
    <w:rsid w:val="00195C10"/>
    <w:rsid w:val="001A2A13"/>
    <w:rsid w:val="001A4742"/>
    <w:rsid w:val="001A683B"/>
    <w:rsid w:val="001B5C5C"/>
    <w:rsid w:val="001B684C"/>
    <w:rsid w:val="001C0816"/>
    <w:rsid w:val="001C2288"/>
    <w:rsid w:val="001C4BEA"/>
    <w:rsid w:val="001C69ED"/>
    <w:rsid w:val="001D54CB"/>
    <w:rsid w:val="001E2626"/>
    <w:rsid w:val="001E4A9B"/>
    <w:rsid w:val="001E7F5A"/>
    <w:rsid w:val="001F26C8"/>
    <w:rsid w:val="001F4EFA"/>
    <w:rsid w:val="002014D3"/>
    <w:rsid w:val="00201D15"/>
    <w:rsid w:val="002027D8"/>
    <w:rsid w:val="0020338C"/>
    <w:rsid w:val="00203525"/>
    <w:rsid w:val="00204A97"/>
    <w:rsid w:val="00205F76"/>
    <w:rsid w:val="00211290"/>
    <w:rsid w:val="00211E95"/>
    <w:rsid w:val="002159DA"/>
    <w:rsid w:val="00215D43"/>
    <w:rsid w:val="002163D1"/>
    <w:rsid w:val="00220C5D"/>
    <w:rsid w:val="002233DD"/>
    <w:rsid w:val="002235CE"/>
    <w:rsid w:val="00223960"/>
    <w:rsid w:val="00232C34"/>
    <w:rsid w:val="002432AF"/>
    <w:rsid w:val="00243BAC"/>
    <w:rsid w:val="0024793A"/>
    <w:rsid w:val="002515C8"/>
    <w:rsid w:val="00253ADE"/>
    <w:rsid w:val="002542E1"/>
    <w:rsid w:val="0025597F"/>
    <w:rsid w:val="00255E22"/>
    <w:rsid w:val="00257325"/>
    <w:rsid w:val="00257430"/>
    <w:rsid w:val="00257E2C"/>
    <w:rsid w:val="00260ACF"/>
    <w:rsid w:val="00267605"/>
    <w:rsid w:val="00270071"/>
    <w:rsid w:val="00272928"/>
    <w:rsid w:val="00274D77"/>
    <w:rsid w:val="0027677D"/>
    <w:rsid w:val="00283A42"/>
    <w:rsid w:val="00287660"/>
    <w:rsid w:val="002904A4"/>
    <w:rsid w:val="002926A0"/>
    <w:rsid w:val="002A0B4E"/>
    <w:rsid w:val="002A1FCE"/>
    <w:rsid w:val="002A305B"/>
    <w:rsid w:val="002A4C7F"/>
    <w:rsid w:val="002A6BD3"/>
    <w:rsid w:val="002B3503"/>
    <w:rsid w:val="002B3DA7"/>
    <w:rsid w:val="002C2CC9"/>
    <w:rsid w:val="002C481F"/>
    <w:rsid w:val="002C4E0F"/>
    <w:rsid w:val="002C602F"/>
    <w:rsid w:val="002D4B27"/>
    <w:rsid w:val="002D4B4F"/>
    <w:rsid w:val="002D4D21"/>
    <w:rsid w:val="002D5FD3"/>
    <w:rsid w:val="002E22AB"/>
    <w:rsid w:val="002E3F11"/>
    <w:rsid w:val="002E43F4"/>
    <w:rsid w:val="002E4448"/>
    <w:rsid w:val="002E4F21"/>
    <w:rsid w:val="002E7364"/>
    <w:rsid w:val="002F1AFE"/>
    <w:rsid w:val="002F220D"/>
    <w:rsid w:val="002F557B"/>
    <w:rsid w:val="003001E8"/>
    <w:rsid w:val="00302451"/>
    <w:rsid w:val="003036A0"/>
    <w:rsid w:val="00304406"/>
    <w:rsid w:val="00306289"/>
    <w:rsid w:val="00306C4E"/>
    <w:rsid w:val="00310207"/>
    <w:rsid w:val="00312798"/>
    <w:rsid w:val="0031789C"/>
    <w:rsid w:val="003228C8"/>
    <w:rsid w:val="0033303D"/>
    <w:rsid w:val="00335767"/>
    <w:rsid w:val="00337EA0"/>
    <w:rsid w:val="0034390A"/>
    <w:rsid w:val="00346E4D"/>
    <w:rsid w:val="0035145C"/>
    <w:rsid w:val="003555C3"/>
    <w:rsid w:val="0035623C"/>
    <w:rsid w:val="0036230F"/>
    <w:rsid w:val="00363305"/>
    <w:rsid w:val="00367E7E"/>
    <w:rsid w:val="00370229"/>
    <w:rsid w:val="003706F3"/>
    <w:rsid w:val="00374418"/>
    <w:rsid w:val="00374696"/>
    <w:rsid w:val="00374C81"/>
    <w:rsid w:val="003756FD"/>
    <w:rsid w:val="00376617"/>
    <w:rsid w:val="003821F3"/>
    <w:rsid w:val="003823A8"/>
    <w:rsid w:val="00384CC3"/>
    <w:rsid w:val="0038665C"/>
    <w:rsid w:val="00387242"/>
    <w:rsid w:val="003957C8"/>
    <w:rsid w:val="00397810"/>
    <w:rsid w:val="003A3D96"/>
    <w:rsid w:val="003A499B"/>
    <w:rsid w:val="003A58FC"/>
    <w:rsid w:val="003B49B9"/>
    <w:rsid w:val="003C190C"/>
    <w:rsid w:val="003C190D"/>
    <w:rsid w:val="003C1C23"/>
    <w:rsid w:val="003C3350"/>
    <w:rsid w:val="003C3F06"/>
    <w:rsid w:val="003C71F7"/>
    <w:rsid w:val="003D0E29"/>
    <w:rsid w:val="003D1214"/>
    <w:rsid w:val="003D2786"/>
    <w:rsid w:val="003D29B5"/>
    <w:rsid w:val="003D5BEA"/>
    <w:rsid w:val="003D6CF6"/>
    <w:rsid w:val="003D7164"/>
    <w:rsid w:val="003E0013"/>
    <w:rsid w:val="003E0E62"/>
    <w:rsid w:val="003E3150"/>
    <w:rsid w:val="003E448D"/>
    <w:rsid w:val="003E7550"/>
    <w:rsid w:val="003E7640"/>
    <w:rsid w:val="003F08A4"/>
    <w:rsid w:val="004014FB"/>
    <w:rsid w:val="00401EA2"/>
    <w:rsid w:val="00402003"/>
    <w:rsid w:val="004028A2"/>
    <w:rsid w:val="00407B6B"/>
    <w:rsid w:val="004101BC"/>
    <w:rsid w:val="00413747"/>
    <w:rsid w:val="004156C7"/>
    <w:rsid w:val="00422B26"/>
    <w:rsid w:val="004232F2"/>
    <w:rsid w:val="00425A94"/>
    <w:rsid w:val="004273C4"/>
    <w:rsid w:val="004337B8"/>
    <w:rsid w:val="00434652"/>
    <w:rsid w:val="00444689"/>
    <w:rsid w:val="00451DD4"/>
    <w:rsid w:val="0045442D"/>
    <w:rsid w:val="00455234"/>
    <w:rsid w:val="00461521"/>
    <w:rsid w:val="00462311"/>
    <w:rsid w:val="00463130"/>
    <w:rsid w:val="00463CEB"/>
    <w:rsid w:val="00464A6D"/>
    <w:rsid w:val="00464E66"/>
    <w:rsid w:val="00466ED5"/>
    <w:rsid w:val="004670C2"/>
    <w:rsid w:val="00480549"/>
    <w:rsid w:val="00480816"/>
    <w:rsid w:val="00481C17"/>
    <w:rsid w:val="004822A0"/>
    <w:rsid w:val="00490FDB"/>
    <w:rsid w:val="00491FB0"/>
    <w:rsid w:val="00492960"/>
    <w:rsid w:val="0049431A"/>
    <w:rsid w:val="00495385"/>
    <w:rsid w:val="004A320B"/>
    <w:rsid w:val="004A6B64"/>
    <w:rsid w:val="004B09AF"/>
    <w:rsid w:val="004B1315"/>
    <w:rsid w:val="004C1798"/>
    <w:rsid w:val="004C1ECB"/>
    <w:rsid w:val="004C5244"/>
    <w:rsid w:val="004D404A"/>
    <w:rsid w:val="004D49D3"/>
    <w:rsid w:val="004E1950"/>
    <w:rsid w:val="004E5A5B"/>
    <w:rsid w:val="004F2102"/>
    <w:rsid w:val="004F497F"/>
    <w:rsid w:val="004F7DD7"/>
    <w:rsid w:val="005000DB"/>
    <w:rsid w:val="00500A34"/>
    <w:rsid w:val="005028B2"/>
    <w:rsid w:val="00504243"/>
    <w:rsid w:val="00504CB4"/>
    <w:rsid w:val="00505B28"/>
    <w:rsid w:val="00507884"/>
    <w:rsid w:val="00510A3F"/>
    <w:rsid w:val="00520C9C"/>
    <w:rsid w:val="005224A2"/>
    <w:rsid w:val="00526A1E"/>
    <w:rsid w:val="00526E5A"/>
    <w:rsid w:val="005276BA"/>
    <w:rsid w:val="00527C97"/>
    <w:rsid w:val="005375B6"/>
    <w:rsid w:val="00540658"/>
    <w:rsid w:val="00540D38"/>
    <w:rsid w:val="00541F11"/>
    <w:rsid w:val="0054282A"/>
    <w:rsid w:val="00542961"/>
    <w:rsid w:val="00543215"/>
    <w:rsid w:val="00543B78"/>
    <w:rsid w:val="0054478C"/>
    <w:rsid w:val="00544A19"/>
    <w:rsid w:val="0055135E"/>
    <w:rsid w:val="00555DE3"/>
    <w:rsid w:val="0056097B"/>
    <w:rsid w:val="00560AF7"/>
    <w:rsid w:val="00563ED8"/>
    <w:rsid w:val="005653B9"/>
    <w:rsid w:val="005702DF"/>
    <w:rsid w:val="00570E74"/>
    <w:rsid w:val="00570E9D"/>
    <w:rsid w:val="00572761"/>
    <w:rsid w:val="00573ABC"/>
    <w:rsid w:val="0057676A"/>
    <w:rsid w:val="00577A9E"/>
    <w:rsid w:val="0058059B"/>
    <w:rsid w:val="005814C1"/>
    <w:rsid w:val="005819D0"/>
    <w:rsid w:val="00584E3A"/>
    <w:rsid w:val="00585657"/>
    <w:rsid w:val="00586583"/>
    <w:rsid w:val="00587B9B"/>
    <w:rsid w:val="00592BBA"/>
    <w:rsid w:val="005939A6"/>
    <w:rsid w:val="00594401"/>
    <w:rsid w:val="005A17AB"/>
    <w:rsid w:val="005A446E"/>
    <w:rsid w:val="005A7A8E"/>
    <w:rsid w:val="005B0559"/>
    <w:rsid w:val="005B0788"/>
    <w:rsid w:val="005B0CA6"/>
    <w:rsid w:val="005B56B7"/>
    <w:rsid w:val="005C2D22"/>
    <w:rsid w:val="005C402E"/>
    <w:rsid w:val="005D0D28"/>
    <w:rsid w:val="005D2D43"/>
    <w:rsid w:val="005D6048"/>
    <w:rsid w:val="005D6B11"/>
    <w:rsid w:val="005D6B54"/>
    <w:rsid w:val="005D6C9B"/>
    <w:rsid w:val="005D770A"/>
    <w:rsid w:val="005E3045"/>
    <w:rsid w:val="005E44FF"/>
    <w:rsid w:val="005F451F"/>
    <w:rsid w:val="005F6E67"/>
    <w:rsid w:val="006047B3"/>
    <w:rsid w:val="00606717"/>
    <w:rsid w:val="00613FCD"/>
    <w:rsid w:val="00614059"/>
    <w:rsid w:val="0061704D"/>
    <w:rsid w:val="00630027"/>
    <w:rsid w:val="006336FB"/>
    <w:rsid w:val="006341D6"/>
    <w:rsid w:val="006342CB"/>
    <w:rsid w:val="00640A77"/>
    <w:rsid w:val="00641390"/>
    <w:rsid w:val="006440B1"/>
    <w:rsid w:val="00644EA3"/>
    <w:rsid w:val="006463D2"/>
    <w:rsid w:val="00653246"/>
    <w:rsid w:val="00655D48"/>
    <w:rsid w:val="0066002E"/>
    <w:rsid w:val="006608BF"/>
    <w:rsid w:val="0066334F"/>
    <w:rsid w:val="006637A8"/>
    <w:rsid w:val="0067039A"/>
    <w:rsid w:val="006708F2"/>
    <w:rsid w:val="006720C7"/>
    <w:rsid w:val="00674CA9"/>
    <w:rsid w:val="00682093"/>
    <w:rsid w:val="00682B9B"/>
    <w:rsid w:val="006849F5"/>
    <w:rsid w:val="00684FE6"/>
    <w:rsid w:val="00687D0B"/>
    <w:rsid w:val="00691995"/>
    <w:rsid w:val="006A631C"/>
    <w:rsid w:val="006A7F1D"/>
    <w:rsid w:val="006B2B45"/>
    <w:rsid w:val="006B439B"/>
    <w:rsid w:val="006B4E59"/>
    <w:rsid w:val="006B77FF"/>
    <w:rsid w:val="006C2686"/>
    <w:rsid w:val="006C59DD"/>
    <w:rsid w:val="006D1CB7"/>
    <w:rsid w:val="006D2040"/>
    <w:rsid w:val="006D2AD2"/>
    <w:rsid w:val="006D5C17"/>
    <w:rsid w:val="006E1342"/>
    <w:rsid w:val="006E255F"/>
    <w:rsid w:val="006E376A"/>
    <w:rsid w:val="006E6A19"/>
    <w:rsid w:val="006F3285"/>
    <w:rsid w:val="00700E1D"/>
    <w:rsid w:val="00702CB0"/>
    <w:rsid w:val="00702D80"/>
    <w:rsid w:val="00703FD6"/>
    <w:rsid w:val="00705BAA"/>
    <w:rsid w:val="00711256"/>
    <w:rsid w:val="00712989"/>
    <w:rsid w:val="00714CF1"/>
    <w:rsid w:val="00715977"/>
    <w:rsid w:val="00716701"/>
    <w:rsid w:val="007169AC"/>
    <w:rsid w:val="00716C72"/>
    <w:rsid w:val="00720B6C"/>
    <w:rsid w:val="00722A9B"/>
    <w:rsid w:val="0072402F"/>
    <w:rsid w:val="007247D1"/>
    <w:rsid w:val="00724997"/>
    <w:rsid w:val="007258CF"/>
    <w:rsid w:val="00726494"/>
    <w:rsid w:val="00731327"/>
    <w:rsid w:val="00732D53"/>
    <w:rsid w:val="0073308D"/>
    <w:rsid w:val="0073324F"/>
    <w:rsid w:val="007355B2"/>
    <w:rsid w:val="00736B87"/>
    <w:rsid w:val="00737C63"/>
    <w:rsid w:val="007408A6"/>
    <w:rsid w:val="00742C33"/>
    <w:rsid w:val="00754415"/>
    <w:rsid w:val="00760A39"/>
    <w:rsid w:val="00762945"/>
    <w:rsid w:val="00765262"/>
    <w:rsid w:val="00766843"/>
    <w:rsid w:val="00772654"/>
    <w:rsid w:val="00772689"/>
    <w:rsid w:val="00775474"/>
    <w:rsid w:val="00775E23"/>
    <w:rsid w:val="00776E60"/>
    <w:rsid w:val="0078339B"/>
    <w:rsid w:val="00783CFE"/>
    <w:rsid w:val="0079048A"/>
    <w:rsid w:val="0079065A"/>
    <w:rsid w:val="007931CD"/>
    <w:rsid w:val="0079622B"/>
    <w:rsid w:val="00796383"/>
    <w:rsid w:val="007A068B"/>
    <w:rsid w:val="007A4A4B"/>
    <w:rsid w:val="007A7CBC"/>
    <w:rsid w:val="007B02E4"/>
    <w:rsid w:val="007B7923"/>
    <w:rsid w:val="007C1AE7"/>
    <w:rsid w:val="007C293C"/>
    <w:rsid w:val="007C2A0D"/>
    <w:rsid w:val="007C2FEC"/>
    <w:rsid w:val="007D10E6"/>
    <w:rsid w:val="007D1CBF"/>
    <w:rsid w:val="007D5AAD"/>
    <w:rsid w:val="007E7598"/>
    <w:rsid w:val="007F3618"/>
    <w:rsid w:val="007F3735"/>
    <w:rsid w:val="00802009"/>
    <w:rsid w:val="0080378C"/>
    <w:rsid w:val="00806A84"/>
    <w:rsid w:val="0081191B"/>
    <w:rsid w:val="00814DAF"/>
    <w:rsid w:val="008276A1"/>
    <w:rsid w:val="008279DA"/>
    <w:rsid w:val="00827C71"/>
    <w:rsid w:val="00835BA3"/>
    <w:rsid w:val="008424EF"/>
    <w:rsid w:val="008430B5"/>
    <w:rsid w:val="00851979"/>
    <w:rsid w:val="00852F63"/>
    <w:rsid w:val="00853A09"/>
    <w:rsid w:val="00853FC2"/>
    <w:rsid w:val="00866377"/>
    <w:rsid w:val="00872B59"/>
    <w:rsid w:val="00873F81"/>
    <w:rsid w:val="00874A26"/>
    <w:rsid w:val="008753FE"/>
    <w:rsid w:val="00875634"/>
    <w:rsid w:val="00877DC0"/>
    <w:rsid w:val="00881DB2"/>
    <w:rsid w:val="00884FAD"/>
    <w:rsid w:val="00890B3C"/>
    <w:rsid w:val="00896528"/>
    <w:rsid w:val="0089665A"/>
    <w:rsid w:val="008A6A76"/>
    <w:rsid w:val="008A6F55"/>
    <w:rsid w:val="008B01E1"/>
    <w:rsid w:val="008B07EE"/>
    <w:rsid w:val="008B215E"/>
    <w:rsid w:val="008B275F"/>
    <w:rsid w:val="008B7643"/>
    <w:rsid w:val="008C1863"/>
    <w:rsid w:val="008C18B2"/>
    <w:rsid w:val="008C3C3B"/>
    <w:rsid w:val="008C7881"/>
    <w:rsid w:val="008D1CD4"/>
    <w:rsid w:val="008D4ECE"/>
    <w:rsid w:val="008D515F"/>
    <w:rsid w:val="008E2223"/>
    <w:rsid w:val="008E34BA"/>
    <w:rsid w:val="008E3CAB"/>
    <w:rsid w:val="008F2AC0"/>
    <w:rsid w:val="008F57FE"/>
    <w:rsid w:val="008F5983"/>
    <w:rsid w:val="009019F4"/>
    <w:rsid w:val="0090291D"/>
    <w:rsid w:val="00907C58"/>
    <w:rsid w:val="00912889"/>
    <w:rsid w:val="0091464C"/>
    <w:rsid w:val="009158B0"/>
    <w:rsid w:val="00916167"/>
    <w:rsid w:val="00916BE3"/>
    <w:rsid w:val="009210A3"/>
    <w:rsid w:val="00921AC3"/>
    <w:rsid w:val="00922718"/>
    <w:rsid w:val="0092336B"/>
    <w:rsid w:val="00923C38"/>
    <w:rsid w:val="00932CF6"/>
    <w:rsid w:val="009365C4"/>
    <w:rsid w:val="009370F5"/>
    <w:rsid w:val="0093760D"/>
    <w:rsid w:val="00943518"/>
    <w:rsid w:val="00945B69"/>
    <w:rsid w:val="00947982"/>
    <w:rsid w:val="00947AF6"/>
    <w:rsid w:val="00947F28"/>
    <w:rsid w:val="009532A8"/>
    <w:rsid w:val="0095783B"/>
    <w:rsid w:val="009608BB"/>
    <w:rsid w:val="00967C68"/>
    <w:rsid w:val="00973F05"/>
    <w:rsid w:val="00980F43"/>
    <w:rsid w:val="00992A26"/>
    <w:rsid w:val="00993900"/>
    <w:rsid w:val="00994CD2"/>
    <w:rsid w:val="009A16BB"/>
    <w:rsid w:val="009A2198"/>
    <w:rsid w:val="009A2B8A"/>
    <w:rsid w:val="009A2E61"/>
    <w:rsid w:val="009A4392"/>
    <w:rsid w:val="009A47F0"/>
    <w:rsid w:val="009A56D8"/>
    <w:rsid w:val="009A7E90"/>
    <w:rsid w:val="009B114B"/>
    <w:rsid w:val="009B3884"/>
    <w:rsid w:val="009B4500"/>
    <w:rsid w:val="009B62B1"/>
    <w:rsid w:val="009B63EF"/>
    <w:rsid w:val="009B7338"/>
    <w:rsid w:val="009C2A5D"/>
    <w:rsid w:val="009C3085"/>
    <w:rsid w:val="009C3217"/>
    <w:rsid w:val="009E0E77"/>
    <w:rsid w:val="009E3786"/>
    <w:rsid w:val="009E64BC"/>
    <w:rsid w:val="009F010C"/>
    <w:rsid w:val="009F0F07"/>
    <w:rsid w:val="009F25F7"/>
    <w:rsid w:val="009F354F"/>
    <w:rsid w:val="009F65B7"/>
    <w:rsid w:val="00A03124"/>
    <w:rsid w:val="00A046B7"/>
    <w:rsid w:val="00A14365"/>
    <w:rsid w:val="00A15224"/>
    <w:rsid w:val="00A1622F"/>
    <w:rsid w:val="00A16DE3"/>
    <w:rsid w:val="00A20406"/>
    <w:rsid w:val="00A21E04"/>
    <w:rsid w:val="00A36F8D"/>
    <w:rsid w:val="00A40DA8"/>
    <w:rsid w:val="00A41BA7"/>
    <w:rsid w:val="00A41BF0"/>
    <w:rsid w:val="00A43A15"/>
    <w:rsid w:val="00A473D0"/>
    <w:rsid w:val="00A5406F"/>
    <w:rsid w:val="00A55C89"/>
    <w:rsid w:val="00A56018"/>
    <w:rsid w:val="00A60DF0"/>
    <w:rsid w:val="00A6255E"/>
    <w:rsid w:val="00A70B9F"/>
    <w:rsid w:val="00A7580D"/>
    <w:rsid w:val="00A8015C"/>
    <w:rsid w:val="00A8220D"/>
    <w:rsid w:val="00A840F9"/>
    <w:rsid w:val="00A857F6"/>
    <w:rsid w:val="00A945F2"/>
    <w:rsid w:val="00A94C0A"/>
    <w:rsid w:val="00A94FB3"/>
    <w:rsid w:val="00A955AA"/>
    <w:rsid w:val="00A967A6"/>
    <w:rsid w:val="00AA2D3D"/>
    <w:rsid w:val="00AA72A4"/>
    <w:rsid w:val="00AB291A"/>
    <w:rsid w:val="00AC50D2"/>
    <w:rsid w:val="00AC6B79"/>
    <w:rsid w:val="00AC76D0"/>
    <w:rsid w:val="00AD4969"/>
    <w:rsid w:val="00AD68B5"/>
    <w:rsid w:val="00AE649D"/>
    <w:rsid w:val="00AF0AD1"/>
    <w:rsid w:val="00AF2647"/>
    <w:rsid w:val="00AF44B4"/>
    <w:rsid w:val="00B034ED"/>
    <w:rsid w:val="00B0359A"/>
    <w:rsid w:val="00B07979"/>
    <w:rsid w:val="00B07A51"/>
    <w:rsid w:val="00B106B9"/>
    <w:rsid w:val="00B1277E"/>
    <w:rsid w:val="00B2112A"/>
    <w:rsid w:val="00B212BA"/>
    <w:rsid w:val="00B22A13"/>
    <w:rsid w:val="00B25EE6"/>
    <w:rsid w:val="00B35D69"/>
    <w:rsid w:val="00B36410"/>
    <w:rsid w:val="00B4599D"/>
    <w:rsid w:val="00B46C0C"/>
    <w:rsid w:val="00B5030B"/>
    <w:rsid w:val="00B505E8"/>
    <w:rsid w:val="00B518C4"/>
    <w:rsid w:val="00B51986"/>
    <w:rsid w:val="00B51A9D"/>
    <w:rsid w:val="00B538AC"/>
    <w:rsid w:val="00B5452B"/>
    <w:rsid w:val="00B60987"/>
    <w:rsid w:val="00B60F97"/>
    <w:rsid w:val="00B637BD"/>
    <w:rsid w:val="00B65D41"/>
    <w:rsid w:val="00B6785F"/>
    <w:rsid w:val="00B67B68"/>
    <w:rsid w:val="00B757B3"/>
    <w:rsid w:val="00B75A19"/>
    <w:rsid w:val="00B767BD"/>
    <w:rsid w:val="00B77EED"/>
    <w:rsid w:val="00B81C7B"/>
    <w:rsid w:val="00B838AA"/>
    <w:rsid w:val="00B86F52"/>
    <w:rsid w:val="00B9395F"/>
    <w:rsid w:val="00BA6251"/>
    <w:rsid w:val="00BB305A"/>
    <w:rsid w:val="00BB4696"/>
    <w:rsid w:val="00BB6EE2"/>
    <w:rsid w:val="00BC1B3E"/>
    <w:rsid w:val="00BC3F9A"/>
    <w:rsid w:val="00BD26CE"/>
    <w:rsid w:val="00BD36A8"/>
    <w:rsid w:val="00BD50CD"/>
    <w:rsid w:val="00BD52EA"/>
    <w:rsid w:val="00BD56DA"/>
    <w:rsid w:val="00BD5A89"/>
    <w:rsid w:val="00BE475A"/>
    <w:rsid w:val="00BE6057"/>
    <w:rsid w:val="00BE6F2B"/>
    <w:rsid w:val="00BF1DBD"/>
    <w:rsid w:val="00BF464B"/>
    <w:rsid w:val="00C00FBC"/>
    <w:rsid w:val="00C036B0"/>
    <w:rsid w:val="00C03B41"/>
    <w:rsid w:val="00C045B9"/>
    <w:rsid w:val="00C0487F"/>
    <w:rsid w:val="00C04B1B"/>
    <w:rsid w:val="00C05732"/>
    <w:rsid w:val="00C07219"/>
    <w:rsid w:val="00C1046E"/>
    <w:rsid w:val="00C16562"/>
    <w:rsid w:val="00C202D6"/>
    <w:rsid w:val="00C22F8B"/>
    <w:rsid w:val="00C277D7"/>
    <w:rsid w:val="00C336D3"/>
    <w:rsid w:val="00C33AC1"/>
    <w:rsid w:val="00C35723"/>
    <w:rsid w:val="00C41F63"/>
    <w:rsid w:val="00C44290"/>
    <w:rsid w:val="00C445D1"/>
    <w:rsid w:val="00C44DF6"/>
    <w:rsid w:val="00C46D0D"/>
    <w:rsid w:val="00C53100"/>
    <w:rsid w:val="00C57FDD"/>
    <w:rsid w:val="00C60E68"/>
    <w:rsid w:val="00C6414B"/>
    <w:rsid w:val="00C65E89"/>
    <w:rsid w:val="00C7100F"/>
    <w:rsid w:val="00C73768"/>
    <w:rsid w:val="00C7469A"/>
    <w:rsid w:val="00C75C14"/>
    <w:rsid w:val="00C77BB8"/>
    <w:rsid w:val="00C77C4A"/>
    <w:rsid w:val="00C80CCF"/>
    <w:rsid w:val="00C833AF"/>
    <w:rsid w:val="00C86A51"/>
    <w:rsid w:val="00C879F6"/>
    <w:rsid w:val="00C87ECD"/>
    <w:rsid w:val="00C909D8"/>
    <w:rsid w:val="00C91EB7"/>
    <w:rsid w:val="00C94D3C"/>
    <w:rsid w:val="00C9675F"/>
    <w:rsid w:val="00C97C41"/>
    <w:rsid w:val="00CA229B"/>
    <w:rsid w:val="00CA658C"/>
    <w:rsid w:val="00CA6AAF"/>
    <w:rsid w:val="00CA7F1A"/>
    <w:rsid w:val="00CB0687"/>
    <w:rsid w:val="00CB5842"/>
    <w:rsid w:val="00CC3092"/>
    <w:rsid w:val="00CC4121"/>
    <w:rsid w:val="00CC4C4A"/>
    <w:rsid w:val="00CC66DD"/>
    <w:rsid w:val="00CD2C4A"/>
    <w:rsid w:val="00CD3044"/>
    <w:rsid w:val="00CD3BC3"/>
    <w:rsid w:val="00CD45A5"/>
    <w:rsid w:val="00CD612E"/>
    <w:rsid w:val="00CE0A84"/>
    <w:rsid w:val="00CE213F"/>
    <w:rsid w:val="00CE26B8"/>
    <w:rsid w:val="00CE374D"/>
    <w:rsid w:val="00CE38B3"/>
    <w:rsid w:val="00CE5035"/>
    <w:rsid w:val="00CE7396"/>
    <w:rsid w:val="00CF157F"/>
    <w:rsid w:val="00CF1C89"/>
    <w:rsid w:val="00CF1E3B"/>
    <w:rsid w:val="00CF5A2C"/>
    <w:rsid w:val="00CF6C73"/>
    <w:rsid w:val="00D02A0D"/>
    <w:rsid w:val="00D07F08"/>
    <w:rsid w:val="00D1118B"/>
    <w:rsid w:val="00D11D1C"/>
    <w:rsid w:val="00D11D2D"/>
    <w:rsid w:val="00D12C2C"/>
    <w:rsid w:val="00D1511C"/>
    <w:rsid w:val="00D15D6A"/>
    <w:rsid w:val="00D26E1C"/>
    <w:rsid w:val="00D30574"/>
    <w:rsid w:val="00D33C4D"/>
    <w:rsid w:val="00D37E5F"/>
    <w:rsid w:val="00D420FB"/>
    <w:rsid w:val="00D43634"/>
    <w:rsid w:val="00D57D6B"/>
    <w:rsid w:val="00D65C8D"/>
    <w:rsid w:val="00D70EE8"/>
    <w:rsid w:val="00D71D6D"/>
    <w:rsid w:val="00D7207C"/>
    <w:rsid w:val="00D73AFE"/>
    <w:rsid w:val="00D81D51"/>
    <w:rsid w:val="00D864C1"/>
    <w:rsid w:val="00D912A5"/>
    <w:rsid w:val="00D9189D"/>
    <w:rsid w:val="00D92E03"/>
    <w:rsid w:val="00D95090"/>
    <w:rsid w:val="00D959C5"/>
    <w:rsid w:val="00D9634B"/>
    <w:rsid w:val="00D9727A"/>
    <w:rsid w:val="00DA316D"/>
    <w:rsid w:val="00DA36F8"/>
    <w:rsid w:val="00DA41E5"/>
    <w:rsid w:val="00DA463B"/>
    <w:rsid w:val="00DA4E62"/>
    <w:rsid w:val="00DB202B"/>
    <w:rsid w:val="00DB3DB3"/>
    <w:rsid w:val="00DC2BF1"/>
    <w:rsid w:val="00DC459F"/>
    <w:rsid w:val="00DC4DC8"/>
    <w:rsid w:val="00DC5125"/>
    <w:rsid w:val="00DC5898"/>
    <w:rsid w:val="00DD1C9C"/>
    <w:rsid w:val="00DD1F57"/>
    <w:rsid w:val="00DD6A6D"/>
    <w:rsid w:val="00DD7BFF"/>
    <w:rsid w:val="00DE3696"/>
    <w:rsid w:val="00DF1425"/>
    <w:rsid w:val="00DF23FF"/>
    <w:rsid w:val="00DF6A1B"/>
    <w:rsid w:val="00E00A9D"/>
    <w:rsid w:val="00E00E97"/>
    <w:rsid w:val="00E012F0"/>
    <w:rsid w:val="00E03186"/>
    <w:rsid w:val="00E0501A"/>
    <w:rsid w:val="00E10DDB"/>
    <w:rsid w:val="00E13905"/>
    <w:rsid w:val="00E15750"/>
    <w:rsid w:val="00E16288"/>
    <w:rsid w:val="00E2050E"/>
    <w:rsid w:val="00E221EB"/>
    <w:rsid w:val="00E229E1"/>
    <w:rsid w:val="00E233DC"/>
    <w:rsid w:val="00E23B7D"/>
    <w:rsid w:val="00E3635C"/>
    <w:rsid w:val="00E4282E"/>
    <w:rsid w:val="00E42C56"/>
    <w:rsid w:val="00E50A9D"/>
    <w:rsid w:val="00E50E11"/>
    <w:rsid w:val="00E541E1"/>
    <w:rsid w:val="00E6117B"/>
    <w:rsid w:val="00E716D3"/>
    <w:rsid w:val="00E76E6C"/>
    <w:rsid w:val="00E803F5"/>
    <w:rsid w:val="00E8323D"/>
    <w:rsid w:val="00E8386A"/>
    <w:rsid w:val="00E94E6C"/>
    <w:rsid w:val="00E97DB7"/>
    <w:rsid w:val="00EA2D43"/>
    <w:rsid w:val="00EA3695"/>
    <w:rsid w:val="00EA5209"/>
    <w:rsid w:val="00EA7D87"/>
    <w:rsid w:val="00EB035E"/>
    <w:rsid w:val="00EB11B5"/>
    <w:rsid w:val="00EB1671"/>
    <w:rsid w:val="00EB23B3"/>
    <w:rsid w:val="00EB6127"/>
    <w:rsid w:val="00EB7AF5"/>
    <w:rsid w:val="00EC0EDC"/>
    <w:rsid w:val="00EC2041"/>
    <w:rsid w:val="00EC347F"/>
    <w:rsid w:val="00EC721C"/>
    <w:rsid w:val="00ED2FD0"/>
    <w:rsid w:val="00ED4FCC"/>
    <w:rsid w:val="00ED720F"/>
    <w:rsid w:val="00ED7B0C"/>
    <w:rsid w:val="00EE1821"/>
    <w:rsid w:val="00EE50CE"/>
    <w:rsid w:val="00EE51DD"/>
    <w:rsid w:val="00EE6122"/>
    <w:rsid w:val="00EF1673"/>
    <w:rsid w:val="00EF28AF"/>
    <w:rsid w:val="00EF32B5"/>
    <w:rsid w:val="00EF6BDF"/>
    <w:rsid w:val="00EF6EF3"/>
    <w:rsid w:val="00F01419"/>
    <w:rsid w:val="00F017B8"/>
    <w:rsid w:val="00F02C02"/>
    <w:rsid w:val="00F05949"/>
    <w:rsid w:val="00F13A5C"/>
    <w:rsid w:val="00F2053E"/>
    <w:rsid w:val="00F20F30"/>
    <w:rsid w:val="00F2106C"/>
    <w:rsid w:val="00F22C4A"/>
    <w:rsid w:val="00F2584E"/>
    <w:rsid w:val="00F3377E"/>
    <w:rsid w:val="00F3442F"/>
    <w:rsid w:val="00F3782C"/>
    <w:rsid w:val="00F40F0F"/>
    <w:rsid w:val="00F44A2D"/>
    <w:rsid w:val="00F45586"/>
    <w:rsid w:val="00F45B69"/>
    <w:rsid w:val="00F45CC1"/>
    <w:rsid w:val="00F54122"/>
    <w:rsid w:val="00F5731A"/>
    <w:rsid w:val="00F60025"/>
    <w:rsid w:val="00F606D4"/>
    <w:rsid w:val="00F668DA"/>
    <w:rsid w:val="00F66DAE"/>
    <w:rsid w:val="00F67769"/>
    <w:rsid w:val="00F67D20"/>
    <w:rsid w:val="00F7068C"/>
    <w:rsid w:val="00F771A9"/>
    <w:rsid w:val="00F811F4"/>
    <w:rsid w:val="00F91EF7"/>
    <w:rsid w:val="00F92D48"/>
    <w:rsid w:val="00F92DCA"/>
    <w:rsid w:val="00F93FE6"/>
    <w:rsid w:val="00F94F9E"/>
    <w:rsid w:val="00F95339"/>
    <w:rsid w:val="00F96857"/>
    <w:rsid w:val="00F975B3"/>
    <w:rsid w:val="00FA0DA4"/>
    <w:rsid w:val="00FA0E9A"/>
    <w:rsid w:val="00FA36A6"/>
    <w:rsid w:val="00FA6F32"/>
    <w:rsid w:val="00FB493F"/>
    <w:rsid w:val="00FB4F28"/>
    <w:rsid w:val="00FB5336"/>
    <w:rsid w:val="00FB74D6"/>
    <w:rsid w:val="00FC279F"/>
    <w:rsid w:val="00FC4472"/>
    <w:rsid w:val="00FD228C"/>
    <w:rsid w:val="00FD6B02"/>
    <w:rsid w:val="00FD6DA0"/>
    <w:rsid w:val="00FE3F7C"/>
    <w:rsid w:val="00FF04E1"/>
    <w:rsid w:val="00FF4877"/>
    <w:rsid w:val="00FF6040"/>
    <w:rsid w:val="00FF6545"/>
    <w:rsid w:val="00FF6DA1"/>
    <w:rsid w:val="00FF71F6"/>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78A8"/>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 w:type="character" w:styleId="af0">
    <w:name w:val="annotation reference"/>
    <w:basedOn w:val="a0"/>
    <w:uiPriority w:val="99"/>
    <w:semiHidden/>
    <w:unhideWhenUsed/>
    <w:rsid w:val="00A955AA"/>
    <w:rPr>
      <w:sz w:val="16"/>
      <w:szCs w:val="16"/>
    </w:rPr>
  </w:style>
  <w:style w:type="paragraph" w:styleId="af1">
    <w:name w:val="annotation text"/>
    <w:basedOn w:val="a"/>
    <w:link w:val="af2"/>
    <w:uiPriority w:val="99"/>
    <w:semiHidden/>
    <w:unhideWhenUsed/>
    <w:rsid w:val="00A955AA"/>
    <w:pPr>
      <w:spacing w:line="240" w:lineRule="auto"/>
    </w:pPr>
    <w:rPr>
      <w:sz w:val="20"/>
      <w:szCs w:val="20"/>
    </w:rPr>
  </w:style>
  <w:style w:type="character" w:customStyle="1" w:styleId="af2">
    <w:name w:val="Текст примітки Знак"/>
    <w:basedOn w:val="a0"/>
    <w:link w:val="af1"/>
    <w:uiPriority w:val="99"/>
    <w:semiHidden/>
    <w:rsid w:val="00A955AA"/>
    <w:rPr>
      <w:rFonts w:cs="Times New Roman"/>
      <w:sz w:val="20"/>
      <w:szCs w:val="20"/>
    </w:rPr>
  </w:style>
  <w:style w:type="paragraph" w:styleId="af3">
    <w:name w:val="annotation subject"/>
    <w:basedOn w:val="af1"/>
    <w:next w:val="af1"/>
    <w:link w:val="af4"/>
    <w:uiPriority w:val="99"/>
    <w:semiHidden/>
    <w:unhideWhenUsed/>
    <w:rsid w:val="00A955AA"/>
    <w:rPr>
      <w:b/>
      <w:bCs/>
    </w:rPr>
  </w:style>
  <w:style w:type="character" w:customStyle="1" w:styleId="af4">
    <w:name w:val="Тема примітки Знак"/>
    <w:basedOn w:val="af2"/>
    <w:link w:val="af3"/>
    <w:uiPriority w:val="99"/>
    <w:semiHidden/>
    <w:rsid w:val="00A955AA"/>
    <w:rPr>
      <w:rFonts w:cs="Times New Roman"/>
      <w:b/>
      <w:bCs/>
      <w:sz w:val="20"/>
      <w:szCs w:val="20"/>
    </w:rPr>
  </w:style>
  <w:style w:type="paragraph" w:styleId="af5">
    <w:name w:val="Balloon Text"/>
    <w:basedOn w:val="a"/>
    <w:link w:val="af6"/>
    <w:uiPriority w:val="99"/>
    <w:semiHidden/>
    <w:unhideWhenUsed/>
    <w:rsid w:val="00A955AA"/>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A955AA"/>
    <w:rPr>
      <w:rFonts w:ascii="Segoe UI" w:hAnsi="Segoe UI" w:cs="Segoe UI"/>
      <w:sz w:val="18"/>
      <w:szCs w:val="18"/>
    </w:rPr>
  </w:style>
  <w:style w:type="paragraph" w:customStyle="1" w:styleId="TableParagraph">
    <w:name w:val="Table Paragraph"/>
    <w:basedOn w:val="a"/>
    <w:uiPriority w:val="1"/>
    <w:qFormat/>
    <w:rsid w:val="00D9634B"/>
    <w:pPr>
      <w:widowControl w:val="0"/>
      <w:autoSpaceDE w:val="0"/>
      <w:autoSpaceDN w:val="0"/>
      <w:spacing w:after="0" w:line="240" w:lineRule="auto"/>
      <w:ind w:left="107"/>
      <w:jc w:val="both"/>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77792307">
      <w:bodyDiv w:val="1"/>
      <w:marLeft w:val="0"/>
      <w:marRight w:val="0"/>
      <w:marTop w:val="0"/>
      <w:marBottom w:val="0"/>
      <w:divBdr>
        <w:top w:val="none" w:sz="0" w:space="0" w:color="auto"/>
        <w:left w:val="none" w:sz="0" w:space="0" w:color="auto"/>
        <w:bottom w:val="none" w:sz="0" w:space="0" w:color="auto"/>
        <w:right w:val="none" w:sz="0" w:space="0" w:color="auto"/>
      </w:divBdr>
    </w:div>
    <w:div w:id="176428578">
      <w:bodyDiv w:val="1"/>
      <w:marLeft w:val="0"/>
      <w:marRight w:val="0"/>
      <w:marTop w:val="0"/>
      <w:marBottom w:val="0"/>
      <w:divBdr>
        <w:top w:val="none" w:sz="0" w:space="0" w:color="auto"/>
        <w:left w:val="none" w:sz="0" w:space="0" w:color="auto"/>
        <w:bottom w:val="none" w:sz="0" w:space="0" w:color="auto"/>
        <w:right w:val="none" w:sz="0" w:space="0" w:color="auto"/>
      </w:divBdr>
    </w:div>
    <w:div w:id="290861910">
      <w:bodyDiv w:val="1"/>
      <w:marLeft w:val="0"/>
      <w:marRight w:val="0"/>
      <w:marTop w:val="0"/>
      <w:marBottom w:val="0"/>
      <w:divBdr>
        <w:top w:val="none" w:sz="0" w:space="0" w:color="auto"/>
        <w:left w:val="none" w:sz="0" w:space="0" w:color="auto"/>
        <w:bottom w:val="none" w:sz="0" w:space="0" w:color="auto"/>
        <w:right w:val="none" w:sz="0" w:space="0" w:color="auto"/>
      </w:divBdr>
    </w:div>
    <w:div w:id="391659230">
      <w:bodyDiv w:val="1"/>
      <w:marLeft w:val="0"/>
      <w:marRight w:val="0"/>
      <w:marTop w:val="0"/>
      <w:marBottom w:val="0"/>
      <w:divBdr>
        <w:top w:val="none" w:sz="0" w:space="0" w:color="auto"/>
        <w:left w:val="none" w:sz="0" w:space="0" w:color="auto"/>
        <w:bottom w:val="none" w:sz="0" w:space="0" w:color="auto"/>
        <w:right w:val="none" w:sz="0" w:space="0" w:color="auto"/>
      </w:divBdr>
    </w:div>
    <w:div w:id="590507353">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80650927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10585108">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 w:id="126865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59CB00-88E4-42C6-95E4-34066DCE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5667</TotalTime>
  <Pages>1</Pages>
  <Words>43938</Words>
  <Characters>25046</Characters>
  <Application>Microsoft Office Word</Application>
  <DocSecurity>0</DocSecurity>
  <Lines>208</Lines>
  <Paragraphs>137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Семоненко Ольга Миколаївна</cp:lastModifiedBy>
  <cp:revision>550</cp:revision>
  <cp:lastPrinted>2026-02-23T09:07:00Z</cp:lastPrinted>
  <dcterms:created xsi:type="dcterms:W3CDTF">2025-05-16T08:44:00Z</dcterms:created>
  <dcterms:modified xsi:type="dcterms:W3CDTF">2026-03-02T12:31:00Z</dcterms:modified>
</cp:coreProperties>
</file>