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464D" w:rsidRDefault="00E17FE8">
      <w:pPr>
        <w:shd w:val="clear" w:color="auto" w:fill="FFFFFF"/>
        <w:tabs>
          <w:tab w:val="left" w:pos="3969"/>
        </w:tabs>
        <w:spacing w:after="0"/>
        <w:ind w:left="1" w:right="-15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560" cy="7169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716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57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ВИЩА КВАЛІФІКАЦІЙНА КОМІСІЯ СУДДІВ УКРАЇНИ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" w:hanging="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12 лютого 2026 року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  м. Київ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7A001E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 І Ш Е Н Н Я  № </w:t>
      </w:r>
      <w:r w:rsidR="007A001E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  <w:t>48/вс-26</w:t>
      </w:r>
      <w:bookmarkStart w:id="0" w:name="_GoBack"/>
      <w:bookmarkEnd w:id="0"/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Вища кваліфікаційна комісія суддів України у </w:t>
      </w:r>
      <w:r>
        <w:rPr>
          <w:rFonts w:ascii="Times New Roman" w:eastAsia="Times New Roman" w:hAnsi="Times New Roman" w:cs="Times New Roman"/>
          <w:sz w:val="26"/>
          <w:szCs w:val="26"/>
        </w:rPr>
        <w:t>складі колегії:</w:t>
      </w:r>
    </w:p>
    <w:p w:rsidR="009C464D" w:rsidRDefault="009C464D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головуючого – Олексія ОМЕЛЬЯНА (доповідач),</w:t>
      </w:r>
    </w:p>
    <w:p w:rsidR="009C464D" w:rsidRDefault="009C464D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членів Комісії: Ярослава ДУХА, Ігоря КУШНІРА, Володимира ЛУГАНСЬКОГО,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розглянувши питання про допуск </w:t>
      </w:r>
      <w:r w:rsidR="005420FB">
        <w:rPr>
          <w:rFonts w:ascii="Times New Roman" w:eastAsia="Times New Roman" w:hAnsi="Times New Roman" w:cs="Times New Roman"/>
          <w:sz w:val="26"/>
          <w:szCs w:val="26"/>
          <w:lang w:val="uk-UA"/>
        </w:rPr>
        <w:t>Прядко Наталі Іванівни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193/зп-25, 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встановила: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B33EF8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Рішенням Вищої кваліфікаційної комісії суддів України від 29 жовтня 2025 року № 193/зп-25 оголошено конкурс на зайняття вакантних посад суддів у Спеціалізованому окружному адміністративному суді (далі – Конкурс) та затверджено умови його проведення.</w:t>
      </w:r>
    </w:p>
    <w:p w:rsidR="009C464D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Пунктом 4 вказаного рішення визначено, що питання допуску до участі в конкурсі на зайняття вакантних посад суддів у Спеціалізованому окружному адміністративному суді розглядається у складі постійних колегій Вищої кваліфікаційної комісії суддів України.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Згідно з частиною третьою статті 79-3 Закону України «Про судоустрій і статус суддів» (далі – Закон) з метою допуску до проходження кваліфікаційного оцінювання для участі у конкурсі на зайняття вакантної посади судді вищого спеціалізованого суду кандидат на посаду судді подає до Комісії: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1) письмову заяву про участь у конкурсі та про проведення кваліфікаційного оцінювання;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2) документи, визначені пунктами 2–13 частини першої статті 72 Закону;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 документи, що підтверджують дотримання однієї з вимог, визначених частиною першою статті 28, частиною першою чи другою статті 33, частиною першою статті 38 Закону відповідно.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Спеціальні вимоги до кандидата на посаду судді Спеціалізованого окружного адміністративного суду визначено пунктом 85 розділу ХІІ Закону, відповідно до якого в конкурсі на зайняття вакантної посади судді Спеціалізованого окружного адміністративного суду може брати участь особа, яка відповідає вимогам до кандидатів на посаду судді, за результатами кваліфікаційного оцінювання підтвердила здатність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здійснювати правосуддя у Спеціалізованому окружному адміністративному суді, а також відповідає одній із таких вимог: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1) має стаж роботи на посаді судді не менше п’яти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2) має стаж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 має досвід професійної діяльності адвоката, у тому числі щодо здійснення представництва в публічно-правових спорах в адміністративних судах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4) має науковий ступінь у сфері права та стаж наукової роботи у сфері права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5) має сукупний стаж (досвід) роботи (професійної діяльності) відповідно до вимог, </w:t>
      </w:r>
      <w:r>
        <w:rPr>
          <w:rFonts w:ascii="Times New Roman" w:eastAsia="Times New Roman" w:hAnsi="Times New Roman" w:cs="Times New Roman"/>
          <w:sz w:val="26"/>
          <w:szCs w:val="26"/>
        </w:rPr>
        <w:t>визначених підпунктами 1–4 цього пункту, щонайменше сім років.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Пунктом 1 частини четвертої статті 79-3 Закону передбачено, що Комісія на підставі поданих документів встановлює відповідність особи вимогам до кандидата на посаду судді вищого спеціалізованого суду та формує його досьє.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Відповідно до пункту 7 Умов до участі в Конкурсі допускаються особи, які: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_7iyodz9ep121" w:colFirst="0" w:colLast="0"/>
      <w:bookmarkEnd w:id="1"/>
      <w:r>
        <w:rPr>
          <w:rFonts w:ascii="Times New Roman" w:eastAsia="Times New Roman" w:hAnsi="Times New Roman" w:cs="Times New Roman"/>
          <w:sz w:val="26"/>
          <w:szCs w:val="26"/>
        </w:rPr>
        <w:t>1) у порядку та строки, визначені Комісією, подали всі необхідні документи;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2) на день подання документів відповідають вимогам, встановленим статтями 69, 79-3, пунктом 85 розділу ХІІ Закону.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 огляду на викладене Комісія зауважує, що подання усіх документів, передбачених Законом та Умовами, у порядку та строки, встановлені рішенням Комісії від 29 жовтня 2025 року № 193/зп-25, є обов’язковим.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визначений в Умовах строк до Комісії зверну</w:t>
      </w:r>
      <w:r w:rsidR="005420FB">
        <w:rPr>
          <w:rFonts w:ascii="Times New Roman" w:eastAsia="Times New Roman" w:hAnsi="Times New Roman" w:cs="Times New Roman"/>
          <w:sz w:val="26"/>
          <w:szCs w:val="26"/>
          <w:lang w:val="uk-UA"/>
        </w:rPr>
        <w:t>лась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420FB">
        <w:rPr>
          <w:rFonts w:ascii="Times New Roman" w:eastAsia="Times New Roman" w:hAnsi="Times New Roman" w:cs="Times New Roman"/>
          <w:sz w:val="26"/>
          <w:szCs w:val="26"/>
          <w:lang w:val="uk-UA"/>
        </w:rPr>
        <w:t>Прядко Н.І.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із заявою про допуск до участі в Конкурсі та проведення стосовно н</w:t>
      </w:r>
      <w:r w:rsidR="005420FB">
        <w:rPr>
          <w:rFonts w:ascii="Times New Roman" w:eastAsia="Times New Roman" w:hAnsi="Times New Roman" w:cs="Times New Roman"/>
          <w:sz w:val="26"/>
          <w:szCs w:val="26"/>
          <w:lang w:val="uk-UA"/>
        </w:rPr>
        <w:t>еї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кваліфікаційного оцінювання для підтвердження здатності здійснювати правосуддя у відповідному суді.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Перевіривши подані кандидатом документи, заслухавши доповідача, Комісія встановила таке.</w:t>
      </w:r>
    </w:p>
    <w:p w:rsidR="00FF317C" w:rsidRPr="00FF317C" w:rsidRDefault="00FF317C" w:rsidP="00FF317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FF317C">
        <w:rPr>
          <w:rFonts w:ascii="Times New Roman" w:eastAsia="Times New Roman" w:hAnsi="Times New Roman" w:cs="Times New Roman"/>
          <w:sz w:val="26"/>
          <w:szCs w:val="26"/>
        </w:rPr>
        <w:t xml:space="preserve">У заяві про допуск до участі в Конкурсі </w:t>
      </w:r>
      <w:r w:rsidR="003F6F29">
        <w:rPr>
          <w:rFonts w:ascii="Times New Roman" w:eastAsia="Times New Roman" w:hAnsi="Times New Roman" w:cs="Times New Roman"/>
          <w:sz w:val="26"/>
          <w:szCs w:val="26"/>
          <w:lang w:val="uk-UA"/>
        </w:rPr>
        <w:t>Прядко Н.І</w:t>
      </w:r>
      <w:r w:rsidRPr="00FF317C">
        <w:rPr>
          <w:rFonts w:ascii="Times New Roman" w:eastAsia="Times New Roman" w:hAnsi="Times New Roman" w:cs="Times New Roman"/>
          <w:sz w:val="26"/>
          <w:szCs w:val="26"/>
        </w:rPr>
        <w:t>. проси</w:t>
      </w:r>
      <w:r w:rsidRPr="00FF317C">
        <w:rPr>
          <w:rFonts w:ascii="Times New Roman" w:eastAsia="Times New Roman" w:hAnsi="Times New Roman" w:cs="Times New Roman"/>
          <w:sz w:val="26"/>
          <w:szCs w:val="26"/>
          <w:lang w:val="uk-UA"/>
        </w:rPr>
        <w:t>ла</w:t>
      </w:r>
      <w:r w:rsidRPr="00FF317C">
        <w:rPr>
          <w:rFonts w:ascii="Times New Roman" w:eastAsia="Times New Roman" w:hAnsi="Times New Roman" w:cs="Times New Roman"/>
          <w:sz w:val="26"/>
          <w:szCs w:val="26"/>
        </w:rPr>
        <w:t xml:space="preserve"> допустити її до участі в </w:t>
      </w:r>
      <w:r w:rsidR="003F6F29">
        <w:rPr>
          <w:rFonts w:ascii="Times New Roman" w:eastAsia="Times New Roman" w:hAnsi="Times New Roman" w:cs="Times New Roman"/>
          <w:sz w:val="26"/>
          <w:szCs w:val="26"/>
          <w:lang w:val="uk-UA"/>
        </w:rPr>
        <w:t>К</w:t>
      </w:r>
      <w:r w:rsidRPr="00FF317C">
        <w:rPr>
          <w:rFonts w:ascii="Times New Roman" w:eastAsia="Times New Roman" w:hAnsi="Times New Roman" w:cs="Times New Roman"/>
          <w:sz w:val="26"/>
          <w:szCs w:val="26"/>
        </w:rPr>
        <w:t>онкурсі та до складення кваліфікаційного іспиту. Водночас у заяві вона не зазначила, яким саме спеціальним вимогам до кандидата на посаду судді Спеціалізованого окружного адміністративного суду, визначеним пунктом 85 розділу ХІІ «Прикінцеві та перехідні положення» Закону України «Про судоустрій і статус суддів», вона відповідає</w:t>
      </w:r>
      <w:r w:rsidRPr="00FF317C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8A0C36" w:rsidRPr="00791BAD" w:rsidRDefault="00791BA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 xml:space="preserve">З наданих </w:t>
      </w:r>
      <w:r w:rsidR="00FF317C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Прядко Н.І</w:t>
      </w:r>
      <w:r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. документів, зокрема копії трудової книжки, Комісією встановлено, що вона працювала:</w:t>
      </w:r>
    </w:p>
    <w:p w:rsidR="009C464D" w:rsidRPr="00016A85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з </w:t>
      </w:r>
      <w:r w:rsidR="00B33EF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26 </w:t>
      </w:r>
      <w:r w:rsidR="00E47B1F">
        <w:rPr>
          <w:rFonts w:ascii="Times New Roman" w:eastAsia="Times New Roman" w:hAnsi="Times New Roman" w:cs="Times New Roman"/>
          <w:sz w:val="26"/>
          <w:szCs w:val="26"/>
          <w:lang w:val="uk-UA"/>
        </w:rPr>
        <w:t>листопада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47B1F">
        <w:rPr>
          <w:rFonts w:ascii="Times New Roman" w:eastAsia="Times New Roman" w:hAnsi="Times New Roman" w:cs="Times New Roman"/>
          <w:sz w:val="26"/>
          <w:szCs w:val="26"/>
          <w:lang w:val="uk-UA"/>
        </w:rPr>
        <w:t>1996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до</w:t>
      </w:r>
      <w:r w:rsidR="00E47B1F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11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47B1F">
        <w:rPr>
          <w:rFonts w:ascii="Times New Roman" w:eastAsia="Times New Roman" w:hAnsi="Times New Roman" w:cs="Times New Roman"/>
          <w:sz w:val="26"/>
          <w:szCs w:val="26"/>
          <w:lang w:val="uk-UA"/>
        </w:rPr>
        <w:t>березня 1998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на посаді</w:t>
      </w:r>
      <w:r w:rsidR="00E47B1F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діловода </w:t>
      </w:r>
      <w:r w:rsidR="00E47B1F" w:rsidRPr="00E47B1F">
        <w:rPr>
          <w:rFonts w:ascii="Times New Roman" w:eastAsia="Times New Roman" w:hAnsi="Times New Roman" w:cs="Times New Roman"/>
          <w:sz w:val="26"/>
          <w:szCs w:val="26"/>
        </w:rPr>
        <w:t>Д</w:t>
      </w:r>
      <w:r w:rsidR="00E47B1F">
        <w:rPr>
          <w:rFonts w:ascii="Times New Roman" w:eastAsia="Times New Roman" w:hAnsi="Times New Roman" w:cs="Times New Roman"/>
          <w:sz w:val="26"/>
          <w:szCs w:val="26"/>
          <w:lang w:val="uk-UA"/>
        </w:rPr>
        <w:t>зержинськ</w:t>
      </w:r>
      <w:r w:rsidR="007C662E">
        <w:rPr>
          <w:rFonts w:ascii="Times New Roman" w:eastAsia="Times New Roman" w:hAnsi="Times New Roman" w:cs="Times New Roman"/>
          <w:sz w:val="26"/>
          <w:szCs w:val="26"/>
          <w:lang w:val="uk-UA"/>
        </w:rPr>
        <w:t>ого</w:t>
      </w:r>
      <w:r w:rsid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районного суду міста Харкова</w:t>
      </w:r>
      <w:r w:rsidR="00016A85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273226" w:rsidRPr="00273226" w:rsidRDefault="00E17FE8" w:rsidP="0027322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з </w:t>
      </w:r>
      <w:r w:rsid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березня 1998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до </w:t>
      </w:r>
      <w:r w:rsid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квітня 1998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на посаді </w:t>
      </w:r>
      <w:r w:rsid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секретаря суду </w:t>
      </w:r>
      <w:r w:rsidR="00273226" w:rsidRPr="00273226">
        <w:rPr>
          <w:rFonts w:ascii="Times New Roman" w:eastAsia="Times New Roman" w:hAnsi="Times New Roman" w:cs="Times New Roman"/>
          <w:sz w:val="26"/>
          <w:szCs w:val="26"/>
        </w:rPr>
        <w:t>Д</w:t>
      </w:r>
      <w:r w:rsidR="00273226" w:rsidRPr="00273226">
        <w:rPr>
          <w:rFonts w:ascii="Times New Roman" w:eastAsia="Times New Roman" w:hAnsi="Times New Roman" w:cs="Times New Roman"/>
          <w:sz w:val="26"/>
          <w:szCs w:val="26"/>
          <w:lang w:val="uk-UA"/>
        </w:rPr>
        <w:t>зержинського районного суду міста Харкова;</w:t>
      </w:r>
    </w:p>
    <w:p w:rsidR="00273226" w:rsidRPr="00273226" w:rsidRDefault="00E17FE8" w:rsidP="0027322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73226" w:rsidRPr="00273226">
        <w:rPr>
          <w:rFonts w:ascii="Times New Roman" w:eastAsia="Times New Roman" w:hAnsi="Times New Roman" w:cs="Times New Roman"/>
          <w:sz w:val="26"/>
          <w:szCs w:val="26"/>
        </w:rPr>
        <w:t xml:space="preserve">з </w:t>
      </w:r>
      <w:r w:rsidR="00273226" w:rsidRP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273226">
        <w:rPr>
          <w:rFonts w:ascii="Times New Roman" w:eastAsia="Times New Roman" w:hAnsi="Times New Roman" w:cs="Times New Roman"/>
          <w:sz w:val="26"/>
          <w:szCs w:val="26"/>
          <w:lang w:val="uk-UA"/>
        </w:rPr>
        <w:t>квітня</w:t>
      </w:r>
      <w:r w:rsidR="00273226" w:rsidRP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1998</w:t>
      </w:r>
      <w:r w:rsidR="00273226" w:rsidRPr="00273226">
        <w:rPr>
          <w:rFonts w:ascii="Times New Roman" w:eastAsia="Times New Roman" w:hAnsi="Times New Roman" w:cs="Times New Roman"/>
          <w:sz w:val="26"/>
          <w:szCs w:val="26"/>
        </w:rPr>
        <w:t xml:space="preserve"> року до </w:t>
      </w:r>
      <w:r w:rsidR="00273226" w:rsidRP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C76FD0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жовтня </w:t>
      </w:r>
      <w:r w:rsidR="00273226" w:rsidRP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273226">
        <w:rPr>
          <w:rFonts w:ascii="Times New Roman" w:eastAsia="Times New Roman" w:hAnsi="Times New Roman" w:cs="Times New Roman"/>
          <w:sz w:val="26"/>
          <w:szCs w:val="26"/>
          <w:lang w:val="uk-UA"/>
        </w:rPr>
        <w:t>2008</w:t>
      </w:r>
      <w:r w:rsidR="00273226" w:rsidRPr="00273226">
        <w:rPr>
          <w:rFonts w:ascii="Times New Roman" w:eastAsia="Times New Roman" w:hAnsi="Times New Roman" w:cs="Times New Roman"/>
          <w:sz w:val="26"/>
          <w:szCs w:val="26"/>
        </w:rPr>
        <w:t xml:space="preserve"> року на посаді </w:t>
      </w:r>
      <w:r w:rsidR="00273226" w:rsidRP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секретаря </w:t>
      </w:r>
      <w:r w:rsidR="00273226">
        <w:rPr>
          <w:rFonts w:ascii="Times New Roman" w:eastAsia="Times New Roman" w:hAnsi="Times New Roman" w:cs="Times New Roman"/>
          <w:sz w:val="26"/>
          <w:szCs w:val="26"/>
          <w:lang w:val="uk-UA"/>
        </w:rPr>
        <w:t>судового засідання</w:t>
      </w:r>
      <w:r w:rsidR="00273226" w:rsidRP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273226" w:rsidRPr="00273226">
        <w:rPr>
          <w:rFonts w:ascii="Times New Roman" w:eastAsia="Times New Roman" w:hAnsi="Times New Roman" w:cs="Times New Roman"/>
          <w:sz w:val="26"/>
          <w:szCs w:val="26"/>
        </w:rPr>
        <w:t>Д</w:t>
      </w:r>
      <w:r w:rsidR="00273226" w:rsidRPr="00273226">
        <w:rPr>
          <w:rFonts w:ascii="Times New Roman" w:eastAsia="Times New Roman" w:hAnsi="Times New Roman" w:cs="Times New Roman"/>
          <w:sz w:val="26"/>
          <w:szCs w:val="26"/>
          <w:lang w:val="uk-UA"/>
        </w:rPr>
        <w:t>зержинського районного суду міста Харкова;</w:t>
      </w:r>
    </w:p>
    <w:p w:rsidR="009C464D" w:rsidRDefault="0027322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</w:t>
      </w:r>
      <w:r w:rsidRPr="00273226">
        <w:rPr>
          <w:rFonts w:ascii="Times New Roman" w:eastAsia="Times New Roman" w:hAnsi="Times New Roman" w:cs="Times New Roman"/>
          <w:sz w:val="26"/>
          <w:szCs w:val="26"/>
        </w:rPr>
        <w:t xml:space="preserve">з </w:t>
      </w:r>
      <w:r w:rsidRP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C76FD0">
        <w:rPr>
          <w:rFonts w:ascii="Times New Roman" w:eastAsia="Times New Roman" w:hAnsi="Times New Roman" w:cs="Times New Roman"/>
          <w:sz w:val="26"/>
          <w:szCs w:val="26"/>
          <w:lang w:val="uk-UA"/>
        </w:rPr>
        <w:t>жовтня</w:t>
      </w:r>
      <w:r w:rsidRP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C76FD0">
        <w:rPr>
          <w:rFonts w:ascii="Times New Roman" w:eastAsia="Times New Roman" w:hAnsi="Times New Roman" w:cs="Times New Roman"/>
          <w:sz w:val="26"/>
          <w:szCs w:val="26"/>
          <w:lang w:val="uk-UA"/>
        </w:rPr>
        <w:t>2008</w:t>
      </w:r>
      <w:r w:rsidRPr="00273226">
        <w:rPr>
          <w:rFonts w:ascii="Times New Roman" w:eastAsia="Times New Roman" w:hAnsi="Times New Roman" w:cs="Times New Roman"/>
          <w:sz w:val="26"/>
          <w:szCs w:val="26"/>
        </w:rPr>
        <w:t xml:space="preserve"> року до </w:t>
      </w:r>
      <w:r w:rsidR="00C76FD0">
        <w:rPr>
          <w:rFonts w:ascii="Times New Roman" w:eastAsia="Times New Roman" w:hAnsi="Times New Roman" w:cs="Times New Roman"/>
          <w:sz w:val="26"/>
          <w:szCs w:val="26"/>
          <w:lang w:val="uk-UA"/>
        </w:rPr>
        <w:t>жовтня</w:t>
      </w:r>
      <w:r w:rsidRP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20</w:t>
      </w:r>
      <w:r w:rsidR="00C76FD0">
        <w:rPr>
          <w:rFonts w:ascii="Times New Roman" w:eastAsia="Times New Roman" w:hAnsi="Times New Roman" w:cs="Times New Roman"/>
          <w:sz w:val="26"/>
          <w:szCs w:val="26"/>
          <w:lang w:val="uk-UA"/>
        </w:rPr>
        <w:t>16</w:t>
      </w:r>
      <w:r w:rsidRPr="00273226">
        <w:rPr>
          <w:rFonts w:ascii="Times New Roman" w:eastAsia="Times New Roman" w:hAnsi="Times New Roman" w:cs="Times New Roman"/>
          <w:sz w:val="26"/>
          <w:szCs w:val="26"/>
        </w:rPr>
        <w:t xml:space="preserve"> року на посаді </w:t>
      </w:r>
      <w:r w:rsidR="00C76FD0">
        <w:rPr>
          <w:rFonts w:ascii="Times New Roman" w:eastAsia="Times New Roman" w:hAnsi="Times New Roman" w:cs="Times New Roman"/>
          <w:sz w:val="26"/>
          <w:szCs w:val="26"/>
          <w:lang w:val="uk-UA"/>
        </w:rPr>
        <w:t>помічника суді</w:t>
      </w:r>
      <w:r w:rsidRPr="0027322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273226">
        <w:rPr>
          <w:rFonts w:ascii="Times New Roman" w:eastAsia="Times New Roman" w:hAnsi="Times New Roman" w:cs="Times New Roman"/>
          <w:sz w:val="26"/>
          <w:szCs w:val="26"/>
        </w:rPr>
        <w:t>Д</w:t>
      </w:r>
      <w:r w:rsidRPr="00273226">
        <w:rPr>
          <w:rFonts w:ascii="Times New Roman" w:eastAsia="Times New Roman" w:hAnsi="Times New Roman" w:cs="Times New Roman"/>
          <w:sz w:val="26"/>
          <w:szCs w:val="26"/>
          <w:lang w:val="uk-UA"/>
        </w:rPr>
        <w:t>зержинського районного суду міста Харкова;</w:t>
      </w:r>
    </w:p>
    <w:p w:rsidR="00880D01" w:rsidRPr="00880D01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з </w:t>
      </w:r>
      <w:r w:rsidR="00895B5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4 січня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 w:rsidR="00DA1B1B">
        <w:rPr>
          <w:rFonts w:ascii="Times New Roman" w:eastAsia="Times New Roman" w:hAnsi="Times New Roman" w:cs="Times New Roman"/>
          <w:sz w:val="26"/>
          <w:szCs w:val="26"/>
          <w:lang w:val="uk-UA"/>
        </w:rPr>
        <w:t>24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</w:t>
      </w:r>
      <w:r w:rsidR="00DA1B1B">
        <w:rPr>
          <w:rFonts w:ascii="Times New Roman" w:eastAsia="Times New Roman" w:hAnsi="Times New Roman" w:cs="Times New Roman"/>
          <w:sz w:val="26"/>
          <w:szCs w:val="26"/>
          <w:lang w:val="uk-UA"/>
        </w:rPr>
        <w:t>до</w:t>
      </w:r>
      <w:r w:rsidR="00895B5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31</w:t>
      </w:r>
      <w:r w:rsidR="00DA1B1B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895B55">
        <w:rPr>
          <w:rFonts w:ascii="Times New Roman" w:eastAsia="Times New Roman" w:hAnsi="Times New Roman" w:cs="Times New Roman"/>
          <w:sz w:val="26"/>
          <w:szCs w:val="26"/>
          <w:lang w:val="uk-UA"/>
        </w:rPr>
        <w:t>січня</w:t>
      </w:r>
      <w:r w:rsidR="00DA1B1B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9F5F5A">
        <w:rPr>
          <w:rFonts w:ascii="Times New Roman" w:eastAsia="Times New Roman" w:hAnsi="Times New Roman" w:cs="Times New Roman"/>
          <w:sz w:val="26"/>
          <w:szCs w:val="26"/>
          <w:lang w:val="uk-UA"/>
        </w:rPr>
        <w:t>202</w:t>
      </w:r>
      <w:r w:rsidR="00895B55">
        <w:rPr>
          <w:rFonts w:ascii="Times New Roman" w:eastAsia="Times New Roman" w:hAnsi="Times New Roman" w:cs="Times New Roman"/>
          <w:sz w:val="26"/>
          <w:szCs w:val="26"/>
          <w:lang w:val="uk-UA"/>
        </w:rPr>
        <w:t>4</w:t>
      </w:r>
      <w:r w:rsidR="009F5F5A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на </w:t>
      </w:r>
      <w:r w:rsidR="00895B5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посаді </w:t>
      </w:r>
      <w:r w:rsidR="00AD1B97">
        <w:rPr>
          <w:rFonts w:ascii="Times New Roman" w:eastAsia="Times New Roman" w:hAnsi="Times New Roman" w:cs="Times New Roman"/>
          <w:sz w:val="26"/>
          <w:szCs w:val="26"/>
          <w:lang w:val="uk-UA"/>
        </w:rPr>
        <w:t>головного юрисконсульта</w:t>
      </w:r>
      <w:r w:rsidR="00895B55" w:rsidRPr="00895B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5760F">
        <w:rPr>
          <w:rFonts w:ascii="Times New Roman" w:eastAsia="Times New Roman" w:hAnsi="Times New Roman" w:cs="Times New Roman"/>
          <w:sz w:val="26"/>
          <w:szCs w:val="26"/>
          <w:lang w:val="uk-UA"/>
        </w:rPr>
        <w:t>У</w:t>
      </w:r>
      <w:r w:rsidR="00AD1B97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правління </w:t>
      </w:r>
      <w:r w:rsidR="00880D01">
        <w:rPr>
          <w:rFonts w:ascii="Times New Roman" w:eastAsia="Times New Roman" w:hAnsi="Times New Roman" w:cs="Times New Roman"/>
          <w:sz w:val="26"/>
          <w:szCs w:val="26"/>
          <w:lang w:val="uk-UA"/>
        </w:rPr>
        <w:t>Д</w:t>
      </w:r>
      <w:r w:rsidR="00AD1B97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ержавної </w:t>
      </w:r>
      <w:r w:rsidR="00880D01">
        <w:rPr>
          <w:rFonts w:ascii="Times New Roman" w:eastAsia="Times New Roman" w:hAnsi="Times New Roman" w:cs="Times New Roman"/>
          <w:sz w:val="26"/>
          <w:szCs w:val="26"/>
          <w:lang w:val="uk-UA"/>
        </w:rPr>
        <w:t>к</w:t>
      </w:r>
      <w:r w:rsidR="00AD1B97">
        <w:rPr>
          <w:rFonts w:ascii="Times New Roman" w:eastAsia="Times New Roman" w:hAnsi="Times New Roman" w:cs="Times New Roman"/>
          <w:sz w:val="26"/>
          <w:szCs w:val="26"/>
          <w:lang w:val="uk-UA"/>
        </w:rPr>
        <w:t>азначейської служби</w:t>
      </w:r>
      <w:r w:rsidR="00895B55" w:rsidRPr="00895B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D1B97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України у місті </w:t>
      </w:r>
      <w:r w:rsidR="00880D01">
        <w:rPr>
          <w:rFonts w:ascii="Times New Roman" w:eastAsia="Times New Roman" w:hAnsi="Times New Roman" w:cs="Times New Roman"/>
          <w:sz w:val="26"/>
          <w:szCs w:val="26"/>
          <w:lang w:val="uk-UA"/>
        </w:rPr>
        <w:t>Полтаві Полтавської області;</w:t>
      </w:r>
    </w:p>
    <w:p w:rsidR="009F5F5A" w:rsidRPr="00DA1B1B" w:rsidRDefault="009F5F5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з </w:t>
      </w:r>
      <w:r w:rsidR="00274EB5">
        <w:rPr>
          <w:rFonts w:ascii="Times New Roman" w:eastAsia="Times New Roman" w:hAnsi="Times New Roman" w:cs="Times New Roman"/>
          <w:sz w:val="26"/>
          <w:szCs w:val="26"/>
          <w:lang w:val="uk-UA"/>
        </w:rPr>
        <w:t>24 червня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202</w:t>
      </w:r>
      <w:r w:rsidR="00274EB5">
        <w:rPr>
          <w:rFonts w:ascii="Times New Roman" w:eastAsia="Times New Roman" w:hAnsi="Times New Roman" w:cs="Times New Roman"/>
          <w:sz w:val="26"/>
          <w:szCs w:val="26"/>
          <w:lang w:val="uk-UA"/>
        </w:rPr>
        <w:t>4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 дотепер на посаді </w:t>
      </w:r>
      <w:r w:rsidR="00274EB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адміністратора відділу </w:t>
      </w:r>
      <w:r w:rsidR="00575E1F">
        <w:rPr>
          <w:rFonts w:ascii="Times New Roman" w:eastAsia="Times New Roman" w:hAnsi="Times New Roman" w:cs="Times New Roman"/>
          <w:sz w:val="26"/>
          <w:szCs w:val="26"/>
          <w:lang w:val="uk-UA"/>
        </w:rPr>
        <w:t>«</w:t>
      </w:r>
      <w:r w:rsidR="00274EB5">
        <w:rPr>
          <w:rFonts w:ascii="Times New Roman" w:eastAsia="Times New Roman" w:hAnsi="Times New Roman" w:cs="Times New Roman"/>
          <w:sz w:val="26"/>
          <w:szCs w:val="26"/>
          <w:lang w:val="uk-UA"/>
        </w:rPr>
        <w:t>Центру надання адміністративних послуг</w:t>
      </w:r>
      <w:r w:rsidR="00575E1F">
        <w:rPr>
          <w:rFonts w:ascii="Times New Roman" w:eastAsia="Times New Roman" w:hAnsi="Times New Roman" w:cs="Times New Roman"/>
          <w:sz w:val="26"/>
          <w:szCs w:val="26"/>
          <w:lang w:val="uk-UA"/>
        </w:rPr>
        <w:t>»</w:t>
      </w:r>
      <w:r w:rsidR="00F53279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Управління адміністративних послуг</w:t>
      </w:r>
      <w:r w:rsidR="00274EB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F53279">
        <w:rPr>
          <w:rFonts w:ascii="Times New Roman" w:eastAsia="Times New Roman" w:hAnsi="Times New Roman" w:cs="Times New Roman"/>
          <w:sz w:val="26"/>
          <w:szCs w:val="26"/>
          <w:lang w:val="uk-UA"/>
        </w:rPr>
        <w:t>Полтавської міської ради</w:t>
      </w:r>
      <w:r w:rsidR="00575E1F">
        <w:rPr>
          <w:rFonts w:ascii="Times New Roman" w:eastAsia="Times New Roman" w:hAnsi="Times New Roman" w:cs="Times New Roman"/>
          <w:sz w:val="26"/>
          <w:szCs w:val="26"/>
          <w:lang w:val="uk-UA"/>
        </w:rPr>
        <w:t>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Крім того в анкеті кандидата на посаду судді </w:t>
      </w:r>
      <w:r w:rsidR="00791BAD">
        <w:rPr>
          <w:rFonts w:ascii="Times New Roman" w:eastAsia="Times New Roman" w:hAnsi="Times New Roman" w:cs="Times New Roman"/>
          <w:sz w:val="26"/>
          <w:szCs w:val="26"/>
          <w:lang w:val="uk-UA"/>
        </w:rPr>
        <w:t>Прядко Н.І.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зазнач</w:t>
      </w:r>
      <w:r w:rsidR="00791BAD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ила </w:t>
      </w:r>
      <w:r>
        <w:rPr>
          <w:rFonts w:ascii="Times New Roman" w:eastAsia="Times New Roman" w:hAnsi="Times New Roman" w:cs="Times New Roman"/>
          <w:sz w:val="26"/>
          <w:szCs w:val="26"/>
        </w:rPr>
        <w:t>про те, що в н</w:t>
      </w:r>
      <w:r w:rsidR="00791BAD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еї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відсутній стаж роботи на посаді судді, досвід професійної діяльності адвоката, у тому числі щодо здійснення представництва в публічно-правових спорах в адміністративних судах, відсутній науковий ступінь у сфері права та стаж наукової роботи у сфері права. </w:t>
      </w:r>
    </w:p>
    <w:p w:rsidR="00613E6F" w:rsidRDefault="00613E6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13E6F">
        <w:rPr>
          <w:rFonts w:ascii="Times New Roman" w:eastAsia="Times New Roman" w:hAnsi="Times New Roman" w:cs="Times New Roman"/>
          <w:sz w:val="26"/>
          <w:szCs w:val="26"/>
        </w:rPr>
        <w:t>В оцінці відповідності кандидата вимогам, визначеним пунктом 8</w:t>
      </w:r>
      <w:r w:rsidR="00B4293B"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 xml:space="preserve"> розділу ХІІ Закону, Комісія виходить із того, що повноваження органів, у яких працюва</w:t>
      </w:r>
      <w:r w:rsidR="00791BAD">
        <w:rPr>
          <w:rFonts w:ascii="Times New Roman" w:eastAsia="Times New Roman" w:hAnsi="Times New Roman" w:cs="Times New Roman"/>
          <w:sz w:val="26"/>
          <w:szCs w:val="26"/>
          <w:lang w:val="uk-UA"/>
        </w:rPr>
        <w:t>ла Прядко Н.І.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 xml:space="preserve"> не поширюються на всю територію України. Кандидат не над</w:t>
      </w: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791BAD">
        <w:rPr>
          <w:rFonts w:ascii="Times New Roman" w:eastAsia="Times New Roman" w:hAnsi="Times New Roman" w:cs="Times New Roman"/>
          <w:sz w:val="26"/>
          <w:szCs w:val="26"/>
          <w:lang w:val="uk-UA"/>
        </w:rPr>
        <w:t>ла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 xml:space="preserve"> Комісії жодних доказів, що такі посади є посадами державної служби категорії «А», «Б»  в розумінні пункту 8</w:t>
      </w:r>
      <w:r w:rsidR="00B4293B"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 xml:space="preserve"> розділу ХІІ Закону України «Про судоустрій і статус суддів» та Закону України «Про державну службу». Також Комісія констатує відсутність у наданих кандидатом документах інформації про інший релевантний підпунктам 1, 3, 4, 5 пункту 8</w:t>
      </w:r>
      <w:r w:rsidR="00B4293B"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="003627D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>розділу ХІІ Закону стаж.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Урахувавши викладене, Комісія у складі колегії дійшла висновку про наявність підстав для відмови </w:t>
      </w:r>
      <w:r w:rsidR="00791BAD">
        <w:rPr>
          <w:rFonts w:ascii="Times New Roman" w:eastAsia="Times New Roman" w:hAnsi="Times New Roman" w:cs="Times New Roman"/>
          <w:sz w:val="26"/>
          <w:szCs w:val="26"/>
          <w:lang w:val="uk-UA"/>
        </w:rPr>
        <w:t>Прядко Н.І.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 допуску до проходження кваліфікаційного оцінювання та участі в Конкурсі.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Керуючись статтями 79-3, 83, 93, 101 Закону України «Про судоустрій і статус суддів», Вища кваліфікаційна комісія суддів України одноголосно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вирішила: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відмовити </w:t>
      </w:r>
      <w:r w:rsidR="00D53732">
        <w:rPr>
          <w:rFonts w:ascii="Times New Roman" w:eastAsia="Times New Roman" w:hAnsi="Times New Roman" w:cs="Times New Roman"/>
          <w:sz w:val="26"/>
          <w:szCs w:val="26"/>
          <w:lang w:val="uk-UA"/>
        </w:rPr>
        <w:t>Прядко Наталі Іванівні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допуску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193/зп-25.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Головуючий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Олексій ОМЕЛЬЯН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Члени Комісії: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Ярослав ДУХ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Ігор КУШНІР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Володимир ЛУГАНСЬКИЙ</w:t>
      </w:r>
    </w:p>
    <w:sectPr w:rsidR="009C46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566" w:bottom="1134" w:left="1701" w:header="930" w:footer="87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F597C" w:rsidRDefault="003F597C">
      <w:pPr>
        <w:spacing w:after="0" w:line="240" w:lineRule="auto"/>
      </w:pPr>
      <w:r>
        <w:separator/>
      </w:r>
    </w:p>
  </w:endnote>
  <w:endnote w:type="continuationSeparator" w:id="0">
    <w:p w:rsidR="003F597C" w:rsidRDefault="003F5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337F13F-F6AF-4998-AE39-2544ED822FB1}"/>
    <w:embedBold r:id="rId2" w:fontKey="{D5351BDE-1072-44AE-82A7-BB479E46FD8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1FCFD38-DEB3-4ABF-970B-8D9D6E89724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A7E057D-2800-464F-AF21-9ACB671025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F597C" w:rsidRDefault="003F597C">
      <w:pPr>
        <w:spacing w:after="0" w:line="240" w:lineRule="auto"/>
      </w:pPr>
      <w:r>
        <w:separator/>
      </w:r>
    </w:p>
  </w:footnote>
  <w:footnote w:type="continuationSeparator" w:id="0">
    <w:p w:rsidR="003F597C" w:rsidRDefault="003F5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E17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092A">
      <w:rPr>
        <w:noProof/>
        <w:color w:val="000000"/>
      </w:rPr>
      <w:t>2</w:t>
    </w:r>
    <w:r>
      <w:rPr>
        <w:color w:val="000000"/>
      </w:rPr>
      <w:fldChar w:fldCharType="end"/>
    </w:r>
  </w:p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64D"/>
    <w:rsid w:val="00016A85"/>
    <w:rsid w:val="0006092A"/>
    <w:rsid w:val="000E68FA"/>
    <w:rsid w:val="0010678E"/>
    <w:rsid w:val="00273226"/>
    <w:rsid w:val="00274EB5"/>
    <w:rsid w:val="002E5D28"/>
    <w:rsid w:val="003627D8"/>
    <w:rsid w:val="003F597C"/>
    <w:rsid w:val="003F6F29"/>
    <w:rsid w:val="0041366C"/>
    <w:rsid w:val="004503F8"/>
    <w:rsid w:val="004910B0"/>
    <w:rsid w:val="005420FB"/>
    <w:rsid w:val="00575E1F"/>
    <w:rsid w:val="00613E6F"/>
    <w:rsid w:val="006613C1"/>
    <w:rsid w:val="006C7C47"/>
    <w:rsid w:val="00791BAD"/>
    <w:rsid w:val="007A001E"/>
    <w:rsid w:val="007C662E"/>
    <w:rsid w:val="008308EA"/>
    <w:rsid w:val="0085760F"/>
    <w:rsid w:val="008635F7"/>
    <w:rsid w:val="00880D01"/>
    <w:rsid w:val="00895B55"/>
    <w:rsid w:val="008A0C36"/>
    <w:rsid w:val="008E31D0"/>
    <w:rsid w:val="00947CBE"/>
    <w:rsid w:val="009C464D"/>
    <w:rsid w:val="009F5F5A"/>
    <w:rsid w:val="00A009F9"/>
    <w:rsid w:val="00AD1B97"/>
    <w:rsid w:val="00AF20B3"/>
    <w:rsid w:val="00B33EF8"/>
    <w:rsid w:val="00B42161"/>
    <w:rsid w:val="00B4293B"/>
    <w:rsid w:val="00B75248"/>
    <w:rsid w:val="00BD293F"/>
    <w:rsid w:val="00C04748"/>
    <w:rsid w:val="00C76FD0"/>
    <w:rsid w:val="00D25525"/>
    <w:rsid w:val="00D333CC"/>
    <w:rsid w:val="00D53732"/>
    <w:rsid w:val="00DA1B1B"/>
    <w:rsid w:val="00E17FE8"/>
    <w:rsid w:val="00E47B1F"/>
    <w:rsid w:val="00E6583D"/>
    <w:rsid w:val="00EF115A"/>
    <w:rsid w:val="00F53279"/>
    <w:rsid w:val="00FF317C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AFCBD"/>
  <w15:docId w15:val="{9443A04D-FE82-4CA3-B2B6-37B3FD729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4461</Words>
  <Characters>2544</Characters>
  <Application>Microsoft Office Word</Application>
  <DocSecurity>0</DocSecurity>
  <Lines>21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Семоненко Ольга Миколаївна</cp:lastModifiedBy>
  <cp:revision>26</cp:revision>
  <cp:lastPrinted>2026-02-24T15:00:00Z</cp:lastPrinted>
  <dcterms:created xsi:type="dcterms:W3CDTF">2026-02-23T15:42:00Z</dcterms:created>
  <dcterms:modified xsi:type="dcterms:W3CDTF">2026-03-04T07:31:00Z</dcterms:modified>
</cp:coreProperties>
</file>