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67241" w:rsidRPr="00AB3EA8" w:rsidRDefault="00367241" w:rsidP="00367241">
      <w:pPr>
        <w:spacing w:after="0" w:line="240" w:lineRule="auto"/>
        <w:jc w:val="center"/>
        <w:rPr>
          <w:rFonts w:ascii="Times New Roman" w:eastAsia="Times New Roman" w:hAnsi="Times New Roman"/>
          <w:sz w:val="36"/>
          <w:szCs w:val="36"/>
          <w:lang w:eastAsia="ru-RU"/>
        </w:rPr>
      </w:pPr>
      <w:r w:rsidRPr="00AB3EA8">
        <w:rPr>
          <w:rFonts w:ascii="Times New Roman" w:eastAsia="Times New Roman" w:hAnsi="Times New Roman"/>
          <w:noProof/>
          <w:kern w:val="1"/>
          <w:sz w:val="36"/>
          <w:szCs w:val="36"/>
          <w:lang w:eastAsia="uk-UA"/>
        </w:rPr>
        <w:drawing>
          <wp:inline distT="0" distB="0" distL="0" distR="0">
            <wp:extent cx="544195" cy="71374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4195" cy="713740"/>
                    </a:xfrm>
                    <a:prstGeom prst="rect">
                      <a:avLst/>
                    </a:prstGeom>
                    <a:solidFill>
                      <a:srgbClr val="FFFFFF"/>
                    </a:solidFill>
                    <a:ln>
                      <a:noFill/>
                    </a:ln>
                  </pic:spPr>
                </pic:pic>
              </a:graphicData>
            </a:graphic>
          </wp:inline>
        </w:drawing>
      </w:r>
    </w:p>
    <w:p w:rsidR="00367241" w:rsidRPr="00AB3EA8" w:rsidRDefault="00367241" w:rsidP="00367241">
      <w:pPr>
        <w:spacing w:after="0" w:line="240" w:lineRule="auto"/>
        <w:rPr>
          <w:rFonts w:ascii="Times New Roman" w:eastAsia="Times New Roman" w:hAnsi="Times New Roman"/>
          <w:sz w:val="36"/>
          <w:szCs w:val="36"/>
          <w:lang w:eastAsia="ru-RU"/>
        </w:rPr>
      </w:pPr>
    </w:p>
    <w:p w:rsidR="00367241" w:rsidRPr="00AB3EA8" w:rsidRDefault="00367241" w:rsidP="00367241">
      <w:pPr>
        <w:widowControl w:val="0"/>
        <w:suppressAutoHyphens/>
        <w:spacing w:after="0" w:line="240" w:lineRule="auto"/>
        <w:jc w:val="center"/>
        <w:rPr>
          <w:rFonts w:ascii="Times New Roman" w:eastAsia="Times New Roman" w:hAnsi="Times New Roman"/>
          <w:bCs/>
          <w:kern w:val="1"/>
          <w:sz w:val="36"/>
          <w:szCs w:val="36"/>
          <w:lang w:eastAsia="hi-IN" w:bidi="hi-IN"/>
        </w:rPr>
      </w:pPr>
      <w:r w:rsidRPr="00AB3EA8">
        <w:rPr>
          <w:rFonts w:ascii="Times New Roman" w:eastAsia="Times New Roman" w:hAnsi="Times New Roman"/>
          <w:bCs/>
          <w:kern w:val="1"/>
          <w:sz w:val="36"/>
          <w:szCs w:val="36"/>
          <w:lang w:eastAsia="hi-IN" w:bidi="hi-IN"/>
        </w:rPr>
        <w:t>ВИЩА КВАЛІФІКАЦІЙНА КОМІСІЯ СУДДІВ УКРАЇНИ</w:t>
      </w:r>
    </w:p>
    <w:p w:rsidR="00367241" w:rsidRPr="00E8245D" w:rsidRDefault="00367241" w:rsidP="00367241">
      <w:pPr>
        <w:spacing w:after="0" w:line="240" w:lineRule="auto"/>
        <w:jc w:val="center"/>
        <w:rPr>
          <w:rFonts w:ascii="Times New Roman" w:eastAsia="Times New Roman" w:hAnsi="Times New Roman"/>
          <w:sz w:val="28"/>
          <w:szCs w:val="28"/>
          <w:lang w:eastAsia="ru-RU"/>
        </w:rPr>
      </w:pPr>
    </w:p>
    <w:p w:rsidR="00367241" w:rsidRPr="00E8245D" w:rsidRDefault="00367241" w:rsidP="00367241">
      <w:pPr>
        <w:spacing w:after="0" w:line="20" w:lineRule="atLeast"/>
        <w:rPr>
          <w:rFonts w:ascii="Times New Roman" w:eastAsia="Times New Roman" w:hAnsi="Times New Roman"/>
          <w:sz w:val="28"/>
          <w:szCs w:val="28"/>
          <w:lang w:eastAsia="ru-RU"/>
        </w:rPr>
      </w:pPr>
      <w:r w:rsidRPr="00E8245D">
        <w:rPr>
          <w:rFonts w:ascii="Times New Roman" w:eastAsia="Times New Roman" w:hAnsi="Times New Roman"/>
          <w:sz w:val="28"/>
          <w:szCs w:val="28"/>
          <w:lang w:eastAsia="ru-RU"/>
        </w:rPr>
        <w:t xml:space="preserve">08 квітня 2026 року </w:t>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r>
      <w:r w:rsidRPr="00E8245D">
        <w:rPr>
          <w:rFonts w:ascii="Times New Roman" w:eastAsia="Times New Roman" w:hAnsi="Times New Roman"/>
          <w:sz w:val="28"/>
          <w:szCs w:val="28"/>
          <w:lang w:eastAsia="ru-RU"/>
        </w:rPr>
        <w:tab/>
        <w:t xml:space="preserve">            м. Київ</w:t>
      </w:r>
    </w:p>
    <w:p w:rsidR="00367241" w:rsidRPr="00E8245D" w:rsidRDefault="00367241" w:rsidP="00367241">
      <w:pPr>
        <w:spacing w:after="0" w:line="20" w:lineRule="atLeast"/>
        <w:rPr>
          <w:rFonts w:ascii="Times New Roman" w:eastAsia="Times New Roman" w:hAnsi="Times New Roman"/>
          <w:sz w:val="28"/>
          <w:szCs w:val="28"/>
          <w:lang w:eastAsia="ru-RU"/>
        </w:rPr>
      </w:pPr>
    </w:p>
    <w:p w:rsidR="00367241" w:rsidRPr="008B4020" w:rsidRDefault="00367241" w:rsidP="00367241">
      <w:pPr>
        <w:spacing w:after="0" w:line="20" w:lineRule="atLeast"/>
        <w:jc w:val="center"/>
        <w:rPr>
          <w:rFonts w:ascii="Times New Roman" w:eastAsia="Times New Roman" w:hAnsi="Times New Roman"/>
          <w:bCs/>
          <w:sz w:val="28"/>
          <w:szCs w:val="28"/>
          <w:u w:val="single"/>
          <w:lang w:eastAsia="ru-RU"/>
        </w:rPr>
      </w:pPr>
      <w:r w:rsidRPr="00E8245D">
        <w:rPr>
          <w:rFonts w:ascii="Times New Roman" w:eastAsia="Times New Roman" w:hAnsi="Times New Roman"/>
          <w:bCs/>
          <w:sz w:val="28"/>
          <w:szCs w:val="28"/>
          <w:lang w:eastAsia="ru-RU"/>
        </w:rPr>
        <w:t>Р І Ш Е Н Н Я  №</w:t>
      </w:r>
      <w:r w:rsidR="008B4020">
        <w:rPr>
          <w:rFonts w:ascii="Times New Roman" w:eastAsia="Times New Roman" w:hAnsi="Times New Roman"/>
          <w:bCs/>
          <w:sz w:val="28"/>
          <w:szCs w:val="28"/>
          <w:lang w:eastAsia="ru-RU"/>
        </w:rPr>
        <w:t xml:space="preserve"> </w:t>
      </w:r>
      <w:r w:rsidR="008B4020">
        <w:rPr>
          <w:rFonts w:ascii="Times New Roman" w:eastAsia="Times New Roman" w:hAnsi="Times New Roman"/>
          <w:bCs/>
          <w:sz w:val="28"/>
          <w:szCs w:val="28"/>
          <w:u w:val="single"/>
          <w:lang w:eastAsia="ru-RU"/>
        </w:rPr>
        <w:t>46/пс-26</w:t>
      </w:r>
    </w:p>
    <w:p w:rsidR="00367241" w:rsidRPr="00E8245D" w:rsidRDefault="00367241" w:rsidP="00367241">
      <w:pPr>
        <w:shd w:val="clear" w:color="auto" w:fill="FFFFFF"/>
        <w:spacing w:after="0" w:line="20" w:lineRule="atLeast"/>
        <w:jc w:val="center"/>
        <w:rPr>
          <w:rFonts w:ascii="Times New Roman" w:eastAsia="Times New Roman" w:hAnsi="Times New Roman"/>
          <w:b/>
          <w:bCs/>
          <w:sz w:val="28"/>
          <w:szCs w:val="28"/>
          <w:lang w:eastAsia="uk-UA"/>
        </w:rPr>
      </w:pP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r w:rsidRPr="00E8245D">
        <w:rPr>
          <w:rFonts w:ascii="Times New Roman" w:hAnsi="Times New Roman"/>
          <w:sz w:val="28"/>
          <w:szCs w:val="28"/>
        </w:rPr>
        <w:t>Вища кваліфікаційна комісія суддів України у складі Першої палати:</w:t>
      </w: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r w:rsidRPr="00E8245D">
        <w:rPr>
          <w:rFonts w:ascii="Times New Roman" w:hAnsi="Times New Roman"/>
          <w:sz w:val="28"/>
          <w:szCs w:val="28"/>
        </w:rPr>
        <w:t>головуючого – Андрія ПАСІЧНИКА,</w:t>
      </w: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r w:rsidRPr="00E8245D">
        <w:rPr>
          <w:rFonts w:ascii="Times New Roman" w:hAnsi="Times New Roman"/>
          <w:sz w:val="28"/>
          <w:szCs w:val="28"/>
        </w:rPr>
        <w:t xml:space="preserve">членів Комісії: Ярослава ДУХА </w:t>
      </w:r>
      <w:r w:rsidRPr="00E8245D">
        <w:rPr>
          <w:rFonts w:ascii="Times New Roman" w:hAnsi="Times New Roman"/>
          <w:color w:val="000000"/>
          <w:sz w:val="28"/>
          <w:szCs w:val="28"/>
          <w:shd w:val="clear" w:color="auto" w:fill="FFFFFF"/>
        </w:rPr>
        <w:t>(доповідач)</w:t>
      </w:r>
      <w:r w:rsidRPr="00E8245D">
        <w:rPr>
          <w:rFonts w:ascii="Times New Roman" w:hAnsi="Times New Roman"/>
          <w:sz w:val="28"/>
          <w:szCs w:val="28"/>
        </w:rPr>
        <w:t xml:space="preserve">, Романа КИДИСЮКА, </w:t>
      </w:r>
      <w:r w:rsidR="00470AFC" w:rsidRPr="00E8245D">
        <w:rPr>
          <w:rFonts w:ascii="Times New Roman" w:hAnsi="Times New Roman"/>
          <w:sz w:val="28"/>
          <w:szCs w:val="28"/>
        </w:rPr>
        <w:t>Ігоря</w:t>
      </w:r>
      <w:r w:rsidR="00154431">
        <w:rPr>
          <w:rFonts w:ascii="Times New Roman" w:hAnsi="Times New Roman"/>
          <w:sz w:val="28"/>
          <w:szCs w:val="28"/>
        </w:rPr>
        <w:t> </w:t>
      </w:r>
      <w:r w:rsidR="00470AFC" w:rsidRPr="00E8245D">
        <w:rPr>
          <w:rFonts w:ascii="Times New Roman" w:hAnsi="Times New Roman"/>
          <w:sz w:val="28"/>
          <w:szCs w:val="28"/>
        </w:rPr>
        <w:t xml:space="preserve">КУШНІРА, </w:t>
      </w:r>
      <w:r w:rsidRPr="00E8245D">
        <w:rPr>
          <w:rFonts w:ascii="Times New Roman" w:hAnsi="Times New Roman"/>
          <w:sz w:val="28"/>
          <w:szCs w:val="28"/>
        </w:rPr>
        <w:t>Романа САБОДАША, Руслана СИДОРОВИЧА, Сергія</w:t>
      </w:r>
      <w:r w:rsidR="00154431">
        <w:rPr>
          <w:rFonts w:ascii="Times New Roman" w:hAnsi="Times New Roman"/>
          <w:sz w:val="28"/>
          <w:szCs w:val="28"/>
        </w:rPr>
        <w:t> </w:t>
      </w:r>
      <w:r w:rsidRPr="00E8245D">
        <w:rPr>
          <w:rFonts w:ascii="Times New Roman" w:hAnsi="Times New Roman"/>
          <w:sz w:val="28"/>
          <w:szCs w:val="28"/>
        </w:rPr>
        <w:t>ЧУМАКА,</w:t>
      </w: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p>
    <w:p w:rsidR="00367241" w:rsidRPr="00E8245D" w:rsidRDefault="00367241" w:rsidP="00367241">
      <w:pPr>
        <w:autoSpaceDE w:val="0"/>
        <w:autoSpaceDN w:val="0"/>
        <w:adjustRightInd w:val="0"/>
        <w:spacing w:after="0" w:line="20" w:lineRule="atLeast"/>
        <w:jc w:val="both"/>
        <w:rPr>
          <w:rFonts w:ascii="Times New Roman" w:hAnsi="Times New Roman"/>
          <w:sz w:val="28"/>
          <w:szCs w:val="28"/>
        </w:rPr>
      </w:pPr>
      <w:r w:rsidRPr="00E8245D">
        <w:rPr>
          <w:rFonts w:ascii="Times New Roman" w:hAnsi="Times New Roman"/>
          <w:sz w:val="28"/>
          <w:szCs w:val="28"/>
        </w:rPr>
        <w:t>розглянувши питання про відрядження суддів до</w:t>
      </w:r>
      <w:r w:rsidR="003F75C4" w:rsidRPr="00E8245D">
        <w:rPr>
          <w:rFonts w:ascii="Times New Roman" w:hAnsi="Times New Roman"/>
          <w:sz w:val="28"/>
          <w:szCs w:val="28"/>
        </w:rPr>
        <w:t xml:space="preserve"> Одеського апеляційного суду</w:t>
      </w:r>
      <w:r w:rsidRPr="00E8245D">
        <w:rPr>
          <w:rFonts w:ascii="Times New Roman" w:hAnsi="Times New Roman"/>
          <w:sz w:val="28"/>
          <w:szCs w:val="28"/>
        </w:rPr>
        <w:t>,</w:t>
      </w:r>
    </w:p>
    <w:p w:rsidR="00367241" w:rsidRPr="00E8245D" w:rsidRDefault="00367241" w:rsidP="00367241">
      <w:pPr>
        <w:autoSpaceDE w:val="0"/>
        <w:autoSpaceDN w:val="0"/>
        <w:adjustRightInd w:val="0"/>
        <w:spacing w:after="0" w:line="20" w:lineRule="atLeast"/>
        <w:ind w:firstLine="708"/>
        <w:jc w:val="both"/>
        <w:rPr>
          <w:rFonts w:ascii="Times New Roman" w:hAnsi="Times New Roman"/>
          <w:sz w:val="28"/>
          <w:szCs w:val="28"/>
        </w:rPr>
      </w:pPr>
    </w:p>
    <w:p w:rsidR="00367241" w:rsidRPr="00E8245D" w:rsidRDefault="00367241" w:rsidP="00367241">
      <w:pPr>
        <w:autoSpaceDE w:val="0"/>
        <w:autoSpaceDN w:val="0"/>
        <w:adjustRightInd w:val="0"/>
        <w:spacing w:after="0" w:line="20" w:lineRule="atLeast"/>
        <w:jc w:val="center"/>
        <w:rPr>
          <w:rFonts w:ascii="Times New Roman" w:hAnsi="Times New Roman"/>
          <w:sz w:val="28"/>
          <w:szCs w:val="28"/>
        </w:rPr>
      </w:pPr>
      <w:r w:rsidRPr="00E8245D">
        <w:rPr>
          <w:rFonts w:ascii="Times New Roman" w:hAnsi="Times New Roman"/>
          <w:sz w:val="28"/>
          <w:szCs w:val="28"/>
        </w:rPr>
        <w:t>встановила:</w:t>
      </w:r>
    </w:p>
    <w:p w:rsidR="00751302" w:rsidRPr="00E8245D" w:rsidRDefault="00751302" w:rsidP="00367241">
      <w:pPr>
        <w:autoSpaceDE w:val="0"/>
        <w:autoSpaceDN w:val="0"/>
        <w:adjustRightInd w:val="0"/>
        <w:spacing w:after="0" w:line="20" w:lineRule="atLeast"/>
        <w:jc w:val="center"/>
        <w:rPr>
          <w:rFonts w:ascii="Times New Roman" w:hAnsi="Times New Roman"/>
          <w:sz w:val="28"/>
          <w:szCs w:val="28"/>
        </w:rPr>
      </w:pPr>
    </w:p>
    <w:p w:rsidR="0079405A" w:rsidRPr="00E8245D" w:rsidRDefault="0079405A" w:rsidP="00751302">
      <w:pPr>
        <w:pStyle w:val="rtejustify"/>
        <w:shd w:val="clear" w:color="auto" w:fill="FFFFFF"/>
        <w:spacing w:before="0" w:beforeAutospacing="0" w:after="0" w:afterAutospacing="0"/>
        <w:ind w:firstLine="567"/>
        <w:jc w:val="both"/>
        <w:rPr>
          <w:color w:val="000000"/>
          <w:sz w:val="28"/>
          <w:szCs w:val="28"/>
          <w:shd w:val="clear" w:color="auto" w:fill="FFFFFF"/>
        </w:rPr>
      </w:pPr>
      <w:r w:rsidRPr="00E8245D">
        <w:rPr>
          <w:color w:val="000000"/>
          <w:sz w:val="28"/>
          <w:szCs w:val="28"/>
          <w:shd w:val="clear" w:color="auto" w:fill="FFFFFF"/>
        </w:rPr>
        <w:t>До Вищої кваліфікаційної комісії суддів України 23 лютого 2026 року надійшло повідомлення Державної судової адміністрації України (далі – ДСА України) про необхідність розгляду питання щодо відрядження семи суддів до Одеського апеляційного суду у зв’язку з виявленням надмірного рівня судового навантаження в цьому суді.</w:t>
      </w:r>
    </w:p>
    <w:p w:rsidR="0079405A" w:rsidRPr="00E8245D" w:rsidRDefault="0079405A" w:rsidP="00751302">
      <w:pPr>
        <w:pStyle w:val="rtejustify"/>
        <w:shd w:val="clear" w:color="auto" w:fill="FFFFFF"/>
        <w:spacing w:before="0" w:beforeAutospacing="0" w:after="0" w:afterAutospacing="0"/>
        <w:ind w:firstLine="567"/>
        <w:jc w:val="both"/>
        <w:rPr>
          <w:color w:val="FF0000"/>
          <w:sz w:val="28"/>
          <w:szCs w:val="28"/>
        </w:rPr>
      </w:pPr>
      <w:r w:rsidRPr="00E8245D">
        <w:rPr>
          <w:color w:val="000000"/>
          <w:sz w:val="28"/>
          <w:szCs w:val="28"/>
          <w:shd w:val="clear" w:color="auto" w:fill="FFFFFF"/>
        </w:rPr>
        <w:t>У повідомленні ДСА України зазначено, що рішенням Вищої ради правосуддя від 24 серпня 2023 року № 852/0/15-23 «Про визначення кількості суддів у місцевих та апеляційних судах» в Одеському апеляційному суді визначено 45 посад суддів. Фактично на посадах перебувають 18 суддів, з яких п’ятеро відряджені для здійснення правосуддя з іншого суду.</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 xml:space="preserve">За інформацією ДСА України, нормативний час, потрібний суддям для розгляду справ, що надійшли до </w:t>
      </w:r>
      <w:r w:rsidR="0079405A" w:rsidRPr="00E8245D">
        <w:rPr>
          <w:sz w:val="28"/>
          <w:szCs w:val="28"/>
        </w:rPr>
        <w:t>апеляційних</w:t>
      </w:r>
      <w:r w:rsidRPr="00E8245D">
        <w:rPr>
          <w:sz w:val="28"/>
          <w:szCs w:val="28"/>
        </w:rPr>
        <w:t xml:space="preserve"> судів, за даними звітності за 2025</w:t>
      </w:r>
      <w:r w:rsidR="00154431">
        <w:rPr>
          <w:sz w:val="28"/>
          <w:szCs w:val="28"/>
        </w:rPr>
        <w:t> </w:t>
      </w:r>
      <w:r w:rsidRPr="00E8245D">
        <w:rPr>
          <w:sz w:val="28"/>
          <w:szCs w:val="28"/>
        </w:rPr>
        <w:t>рік, стан</w:t>
      </w:r>
      <w:r w:rsidR="0079405A" w:rsidRPr="00E8245D">
        <w:rPr>
          <w:sz w:val="28"/>
          <w:szCs w:val="28"/>
        </w:rPr>
        <w:t>овить у середньому по Україні 543</w:t>
      </w:r>
      <w:r w:rsidRPr="00E8245D">
        <w:rPr>
          <w:sz w:val="28"/>
          <w:szCs w:val="28"/>
        </w:rPr>
        <w:t xml:space="preserve"> дні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w:t>
      </w:r>
      <w:r w:rsidR="00154431">
        <w:rPr>
          <w:sz w:val="28"/>
          <w:szCs w:val="28"/>
        </w:rPr>
        <w:t> </w:t>
      </w:r>
      <w:r w:rsidRPr="00E8245D">
        <w:rPr>
          <w:sz w:val="28"/>
          <w:szCs w:val="28"/>
        </w:rPr>
        <w:t>24</w:t>
      </w:r>
      <w:r w:rsidR="00154431">
        <w:rPr>
          <w:sz w:val="28"/>
          <w:szCs w:val="28"/>
        </w:rPr>
        <w:t> </w:t>
      </w:r>
      <w:r w:rsidRPr="00E8245D">
        <w:rPr>
          <w:sz w:val="28"/>
          <w:szCs w:val="28"/>
        </w:rPr>
        <w:t>листопада 2020 року № 3237/0/15-20).</w:t>
      </w:r>
    </w:p>
    <w:p w:rsidR="0079405A" w:rsidRPr="00E8245D" w:rsidRDefault="0079405A" w:rsidP="00751302">
      <w:pPr>
        <w:pStyle w:val="rtejustify"/>
        <w:shd w:val="clear" w:color="auto" w:fill="FFFFFF"/>
        <w:spacing w:before="0" w:beforeAutospacing="0" w:after="0" w:afterAutospacing="0"/>
        <w:ind w:firstLine="567"/>
        <w:jc w:val="both"/>
        <w:rPr>
          <w:color w:val="000000"/>
          <w:sz w:val="28"/>
          <w:szCs w:val="28"/>
          <w:shd w:val="clear" w:color="auto" w:fill="FFFFFF"/>
        </w:rPr>
      </w:pPr>
      <w:r w:rsidRPr="00E8245D">
        <w:rPr>
          <w:color w:val="000000"/>
          <w:sz w:val="28"/>
          <w:szCs w:val="28"/>
          <w:shd w:val="clear" w:color="auto" w:fill="FFFFFF"/>
        </w:rPr>
        <w:t>В Одеському апеляційному суді середня кількість днів, необхідних для розгляду справ, які надійшли за звітний період, одним повноважним суддею, становила 775 дні</w:t>
      </w:r>
      <w:r w:rsidR="00A154AC">
        <w:rPr>
          <w:color w:val="000000"/>
          <w:sz w:val="28"/>
          <w:szCs w:val="28"/>
          <w:shd w:val="clear" w:color="auto" w:fill="FFFFFF"/>
        </w:rPr>
        <w:t>в</w:t>
      </w:r>
      <w:r w:rsidRPr="00E8245D">
        <w:rPr>
          <w:color w:val="000000"/>
          <w:sz w:val="28"/>
          <w:szCs w:val="28"/>
          <w:shd w:val="clear" w:color="auto" w:fill="FFFFFF"/>
        </w:rPr>
        <w:t>,</w:t>
      </w:r>
      <w:r w:rsidRPr="00E8245D">
        <w:rPr>
          <w:rStyle w:val="a5"/>
          <w:rFonts w:eastAsia="Calibri"/>
          <w:color w:val="000000"/>
          <w:sz w:val="28"/>
          <w:szCs w:val="28"/>
          <w:shd w:val="clear" w:color="auto" w:fill="FFFFFF"/>
        </w:rPr>
        <w:t> </w:t>
      </w:r>
      <w:r w:rsidRPr="00E8245D">
        <w:rPr>
          <w:color w:val="000000"/>
          <w:sz w:val="28"/>
          <w:szCs w:val="28"/>
          <w:shd w:val="clear" w:color="auto" w:fill="FFFFFF"/>
        </w:rPr>
        <w:t>тобто перевищує середній показник по Україні, що дає підстави стверджувати про наявність у суді надмірного рівня судового навантаження.</w:t>
      </w:r>
    </w:p>
    <w:p w:rsidR="0079405A" w:rsidRPr="00E8245D" w:rsidRDefault="0079405A" w:rsidP="00751302">
      <w:pPr>
        <w:pStyle w:val="rtejustify"/>
        <w:shd w:val="clear" w:color="auto" w:fill="FFFFFF"/>
        <w:spacing w:before="0" w:beforeAutospacing="0" w:after="0" w:afterAutospacing="0"/>
        <w:ind w:firstLine="567"/>
        <w:jc w:val="both"/>
        <w:rPr>
          <w:color w:val="000000"/>
          <w:sz w:val="28"/>
          <w:szCs w:val="28"/>
          <w:shd w:val="clear" w:color="auto" w:fill="FFFFFF"/>
        </w:rPr>
      </w:pPr>
      <w:r w:rsidRPr="00E8245D">
        <w:rPr>
          <w:color w:val="000000"/>
          <w:sz w:val="28"/>
          <w:szCs w:val="28"/>
          <w:shd w:val="clear" w:color="auto" w:fill="FFFFFF"/>
        </w:rPr>
        <w:lastRenderedPageBreak/>
        <w:t>Вирішення питання врегулювання нормативного часу розгляду справ в Одеському апеляційному суді можливе за у</w:t>
      </w:r>
      <w:r w:rsidR="00A154AC">
        <w:rPr>
          <w:color w:val="000000"/>
          <w:sz w:val="28"/>
          <w:szCs w:val="28"/>
          <w:shd w:val="clear" w:color="auto" w:fill="FFFFFF"/>
        </w:rPr>
        <w:t>мови відрядження до цього суду семи</w:t>
      </w:r>
      <w:r w:rsidRPr="00E8245D">
        <w:rPr>
          <w:color w:val="000000"/>
          <w:sz w:val="28"/>
          <w:szCs w:val="28"/>
          <w:shd w:val="clear" w:color="auto" w:fill="FFFFFF"/>
        </w:rPr>
        <w:t xml:space="preserve"> суддів.</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Відповідно до частини першої статті 55 Закону України «Про судоустрій і статус суддів»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Частиною другою статті 55 вказаного закону визначено,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 xml:space="preserve">Розгляд питання про відрядження судді здійснюється згідно з Порядком відрядження судді до іншого суду того самого рівня і спеціалізації (як тимчасового переведення), затвердженим рішенням Вищої ради правосуддя </w:t>
      </w:r>
      <w:bookmarkStart w:id="0" w:name="_GoBack"/>
      <w:bookmarkEnd w:id="0"/>
      <w:r w:rsidRPr="00E8245D">
        <w:rPr>
          <w:sz w:val="28"/>
          <w:szCs w:val="28"/>
        </w:rPr>
        <w:t>№</w:t>
      </w:r>
      <w:r w:rsidR="00154431">
        <w:rPr>
          <w:sz w:val="28"/>
          <w:szCs w:val="28"/>
        </w:rPr>
        <w:t> </w:t>
      </w:r>
      <w:r w:rsidRPr="00E8245D">
        <w:rPr>
          <w:sz w:val="28"/>
          <w:szCs w:val="28"/>
        </w:rPr>
        <w:t>54/0/15-17 від 24 січня 2017 року (зі змінами) (далі – Порядок).</w:t>
      </w:r>
    </w:p>
    <w:p w:rsidR="008E5C2D" w:rsidRPr="00E8245D" w:rsidRDefault="008E5C2D" w:rsidP="00751302">
      <w:pPr>
        <w:pStyle w:val="rtejustify"/>
        <w:shd w:val="clear" w:color="auto" w:fill="FFFFFF"/>
        <w:spacing w:before="0" w:beforeAutospacing="0" w:after="0" w:afterAutospacing="0"/>
        <w:ind w:firstLine="567"/>
        <w:jc w:val="both"/>
        <w:rPr>
          <w:color w:val="000000"/>
          <w:sz w:val="28"/>
          <w:szCs w:val="28"/>
          <w:shd w:val="clear" w:color="auto" w:fill="FFFFFF"/>
        </w:rPr>
      </w:pPr>
      <w:r w:rsidRPr="00E8245D">
        <w:rPr>
          <w:color w:val="000000"/>
          <w:sz w:val="28"/>
          <w:szCs w:val="28"/>
          <w:shd w:val="clear" w:color="auto" w:fill="FFFFFF"/>
        </w:rPr>
        <w:t>Доповідачем у справі визначено члена Комісії Духа Я.М.</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 xml:space="preserve">На офіційному вебсайті Комісії </w:t>
      </w:r>
      <w:r w:rsidR="008E5C2D" w:rsidRPr="00E8245D">
        <w:rPr>
          <w:sz w:val="28"/>
          <w:szCs w:val="28"/>
        </w:rPr>
        <w:t>12 березня</w:t>
      </w:r>
      <w:r w:rsidRPr="00E8245D">
        <w:rPr>
          <w:sz w:val="28"/>
          <w:szCs w:val="28"/>
        </w:rPr>
        <w:t xml:space="preserve"> 2026 року опубліковано оголошення щодо призначення до розгляду питання про відрядження </w:t>
      </w:r>
      <w:r w:rsidR="008E5C2D" w:rsidRPr="00E8245D">
        <w:rPr>
          <w:sz w:val="28"/>
          <w:szCs w:val="28"/>
        </w:rPr>
        <w:t xml:space="preserve">семи </w:t>
      </w:r>
      <w:r w:rsidRPr="00E8245D">
        <w:rPr>
          <w:sz w:val="28"/>
          <w:szCs w:val="28"/>
        </w:rPr>
        <w:t>судді</w:t>
      </w:r>
      <w:r w:rsidR="008E5C2D" w:rsidRPr="00E8245D">
        <w:rPr>
          <w:sz w:val="28"/>
          <w:szCs w:val="28"/>
        </w:rPr>
        <w:t>в</w:t>
      </w:r>
      <w:r w:rsidRPr="00E8245D">
        <w:rPr>
          <w:sz w:val="28"/>
          <w:szCs w:val="28"/>
        </w:rPr>
        <w:t xml:space="preserve"> до </w:t>
      </w:r>
      <w:r w:rsidR="008E5C2D" w:rsidRPr="00E8245D">
        <w:rPr>
          <w:sz w:val="28"/>
          <w:szCs w:val="28"/>
        </w:rPr>
        <w:t>Одеського апеляційного суду</w:t>
      </w:r>
      <w:r w:rsidRPr="00E8245D">
        <w:rPr>
          <w:sz w:val="28"/>
          <w:szCs w:val="28"/>
        </w:rPr>
        <w:t xml:space="preserve"> на </w:t>
      </w:r>
      <w:r w:rsidR="008E5C2D" w:rsidRPr="00E8245D">
        <w:rPr>
          <w:sz w:val="28"/>
          <w:szCs w:val="28"/>
        </w:rPr>
        <w:t xml:space="preserve">08 квітня 2026 </w:t>
      </w:r>
      <w:r w:rsidRPr="00E8245D">
        <w:rPr>
          <w:sz w:val="28"/>
          <w:szCs w:val="28"/>
        </w:rPr>
        <w:t>року, у якому визначено семиденний термін (із дня оприлюднення цього оголошення) для подання відповідних документів.</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 xml:space="preserve">Протягом зазначеного строку жоден суддя не виявив бажання бути відрядженим до </w:t>
      </w:r>
      <w:r w:rsidR="008E5C2D" w:rsidRPr="00E8245D">
        <w:rPr>
          <w:sz w:val="28"/>
          <w:szCs w:val="28"/>
        </w:rPr>
        <w:t>Одеського апеляційного суду</w:t>
      </w:r>
      <w:r w:rsidRPr="00E8245D">
        <w:rPr>
          <w:sz w:val="28"/>
          <w:szCs w:val="28"/>
        </w:rPr>
        <w:t>.</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 xml:space="preserve">Заслухавши доповідача, дослідивши наявні в Комісії матеріали, з метою урегулювання навантаження та забезпечення належних умов доступу до правосуддя в </w:t>
      </w:r>
      <w:r w:rsidR="00E8245D" w:rsidRPr="00E8245D">
        <w:rPr>
          <w:sz w:val="28"/>
          <w:szCs w:val="28"/>
        </w:rPr>
        <w:t>Одеському апеляційному суді</w:t>
      </w:r>
      <w:r w:rsidRPr="00E8245D">
        <w:rPr>
          <w:sz w:val="28"/>
          <w:szCs w:val="28"/>
        </w:rPr>
        <w:t xml:space="preserve"> Вища кваліфікаційна комісія суддів України у складі </w:t>
      </w:r>
      <w:r w:rsidR="00E8245D" w:rsidRPr="00E8245D">
        <w:rPr>
          <w:sz w:val="28"/>
          <w:szCs w:val="28"/>
        </w:rPr>
        <w:t>Першої</w:t>
      </w:r>
      <w:r w:rsidRPr="00E8245D">
        <w:rPr>
          <w:sz w:val="28"/>
          <w:szCs w:val="28"/>
        </w:rPr>
        <w:t xml:space="preserve"> палати дійшла висновку про продовження строку розгляду питання щодо внесення подання про відрядження </w:t>
      </w:r>
      <w:r w:rsidR="00CD4D05">
        <w:rPr>
          <w:sz w:val="28"/>
          <w:szCs w:val="28"/>
        </w:rPr>
        <w:t>семи</w:t>
      </w:r>
      <w:r w:rsidRPr="00E8245D">
        <w:rPr>
          <w:sz w:val="28"/>
          <w:szCs w:val="28"/>
        </w:rPr>
        <w:t xml:space="preserve"> судді</w:t>
      </w:r>
      <w:r w:rsidR="00CD4D05">
        <w:rPr>
          <w:sz w:val="28"/>
          <w:szCs w:val="28"/>
        </w:rPr>
        <w:t>в</w:t>
      </w:r>
      <w:r w:rsidRPr="00E8245D">
        <w:rPr>
          <w:sz w:val="28"/>
          <w:szCs w:val="28"/>
        </w:rPr>
        <w:t xml:space="preserve"> до </w:t>
      </w:r>
      <w:r w:rsidR="00E8245D" w:rsidRPr="00E8245D">
        <w:rPr>
          <w:sz w:val="28"/>
          <w:szCs w:val="28"/>
        </w:rPr>
        <w:t>Одеського апеляційного суду</w:t>
      </w:r>
      <w:r w:rsidRPr="00E8245D">
        <w:rPr>
          <w:sz w:val="28"/>
          <w:szCs w:val="28"/>
        </w:rPr>
        <w:t>.</w:t>
      </w:r>
    </w:p>
    <w:p w:rsidR="00751302" w:rsidRPr="00E8245D" w:rsidRDefault="00751302" w:rsidP="00751302">
      <w:pPr>
        <w:pStyle w:val="rtejustify"/>
        <w:shd w:val="clear" w:color="auto" w:fill="FFFFFF"/>
        <w:spacing w:before="0" w:beforeAutospacing="0" w:after="0" w:afterAutospacing="0"/>
        <w:ind w:firstLine="567"/>
        <w:jc w:val="both"/>
        <w:rPr>
          <w:sz w:val="28"/>
          <w:szCs w:val="28"/>
        </w:rPr>
      </w:pPr>
      <w:r w:rsidRPr="00E8245D">
        <w:rPr>
          <w:sz w:val="28"/>
          <w:szCs w:val="28"/>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367241" w:rsidRPr="00E8245D" w:rsidRDefault="00367241" w:rsidP="00367241">
      <w:pPr>
        <w:autoSpaceDE w:val="0"/>
        <w:autoSpaceDN w:val="0"/>
        <w:adjustRightInd w:val="0"/>
        <w:spacing w:after="0" w:line="20" w:lineRule="atLeast"/>
        <w:ind w:firstLine="708"/>
        <w:jc w:val="both"/>
        <w:rPr>
          <w:rFonts w:ascii="Times New Roman" w:hAnsi="Times New Roman"/>
          <w:sz w:val="28"/>
          <w:szCs w:val="28"/>
        </w:rPr>
      </w:pPr>
    </w:p>
    <w:p w:rsidR="00367241" w:rsidRPr="00E8245D" w:rsidRDefault="00367241" w:rsidP="00367241">
      <w:pPr>
        <w:shd w:val="clear" w:color="auto" w:fill="FFFFFF"/>
        <w:spacing w:after="0" w:line="20" w:lineRule="atLeast"/>
        <w:jc w:val="center"/>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вирішила:</w:t>
      </w:r>
    </w:p>
    <w:p w:rsidR="00367241" w:rsidRPr="00E8245D" w:rsidRDefault="00367241" w:rsidP="00367241">
      <w:pPr>
        <w:shd w:val="clear" w:color="auto" w:fill="FFFFFF"/>
        <w:spacing w:after="0" w:line="20" w:lineRule="atLeast"/>
        <w:jc w:val="center"/>
        <w:rPr>
          <w:rFonts w:ascii="Times New Roman" w:eastAsia="Times New Roman" w:hAnsi="Times New Roman"/>
          <w:color w:val="FF0000"/>
          <w:sz w:val="28"/>
          <w:szCs w:val="28"/>
          <w:lang w:eastAsia="uk-UA"/>
        </w:rPr>
      </w:pPr>
    </w:p>
    <w:p w:rsidR="00367241" w:rsidRPr="00026B4D" w:rsidRDefault="00026B4D" w:rsidP="00367241">
      <w:pPr>
        <w:shd w:val="clear" w:color="auto" w:fill="FFFFFF"/>
        <w:spacing w:after="0" w:line="20" w:lineRule="atLeast"/>
        <w:jc w:val="both"/>
        <w:rPr>
          <w:rFonts w:ascii="Times New Roman" w:eastAsia="Times New Roman" w:hAnsi="Times New Roman"/>
          <w:sz w:val="28"/>
          <w:szCs w:val="28"/>
          <w:lang w:eastAsia="uk-UA"/>
        </w:rPr>
      </w:pPr>
      <w:r w:rsidRPr="00026B4D">
        <w:rPr>
          <w:rFonts w:ascii="Times New Roman" w:eastAsia="Times New Roman" w:hAnsi="Times New Roman"/>
          <w:sz w:val="28"/>
          <w:szCs w:val="28"/>
          <w:lang w:eastAsia="uk-UA"/>
        </w:rPr>
        <w:t xml:space="preserve">продовжити строк розгляду питання щодо внесення подання про відрядження суддів до </w:t>
      </w:r>
      <w:r w:rsidRPr="00026B4D">
        <w:rPr>
          <w:rFonts w:ascii="Times New Roman" w:hAnsi="Times New Roman"/>
          <w:sz w:val="28"/>
          <w:szCs w:val="28"/>
        </w:rPr>
        <w:t>Одеського апеляційного суду</w:t>
      </w:r>
      <w:r w:rsidRPr="00026B4D">
        <w:rPr>
          <w:rFonts w:ascii="Times New Roman" w:eastAsia="Times New Roman" w:hAnsi="Times New Roman"/>
          <w:b/>
          <w:sz w:val="28"/>
          <w:szCs w:val="28"/>
          <w:lang w:eastAsia="uk-UA"/>
        </w:rPr>
        <w:t xml:space="preserve"> </w:t>
      </w:r>
      <w:r w:rsidR="00367241" w:rsidRPr="00026B4D">
        <w:rPr>
          <w:rFonts w:ascii="Times New Roman" w:eastAsia="Times New Roman" w:hAnsi="Times New Roman"/>
          <w:sz w:val="28"/>
          <w:szCs w:val="28"/>
          <w:lang w:eastAsia="uk-UA"/>
        </w:rPr>
        <w:t xml:space="preserve">до </w:t>
      </w:r>
      <w:r w:rsidR="002D3568" w:rsidRPr="00026B4D">
        <w:rPr>
          <w:rFonts w:ascii="Times New Roman" w:eastAsia="Times New Roman" w:hAnsi="Times New Roman"/>
          <w:sz w:val="28"/>
          <w:szCs w:val="28"/>
          <w:lang w:eastAsia="uk-UA"/>
        </w:rPr>
        <w:t xml:space="preserve">06 травня </w:t>
      </w:r>
      <w:r w:rsidR="00367241" w:rsidRPr="00026B4D">
        <w:rPr>
          <w:rFonts w:ascii="Times New Roman" w:eastAsia="Times New Roman" w:hAnsi="Times New Roman"/>
          <w:sz w:val="28"/>
          <w:szCs w:val="28"/>
          <w:lang w:eastAsia="uk-UA"/>
        </w:rPr>
        <w:t>2026 року.</w:t>
      </w:r>
    </w:p>
    <w:p w:rsidR="00367241" w:rsidRPr="00E8245D" w:rsidRDefault="00367241" w:rsidP="00367241">
      <w:pPr>
        <w:shd w:val="clear" w:color="auto" w:fill="FFFFFF"/>
        <w:spacing w:after="0" w:line="20" w:lineRule="atLeast"/>
        <w:jc w:val="both"/>
        <w:rPr>
          <w:rFonts w:ascii="Times New Roman" w:eastAsia="Times New Roman" w:hAnsi="Times New Roman"/>
          <w:sz w:val="28"/>
          <w:szCs w:val="28"/>
          <w:lang w:eastAsia="uk-UA"/>
        </w:rPr>
      </w:pPr>
    </w:p>
    <w:p w:rsidR="00367241" w:rsidRPr="00E8245D" w:rsidRDefault="00367241" w:rsidP="00367241">
      <w:pPr>
        <w:shd w:val="clear" w:color="auto" w:fill="FFFFFF"/>
        <w:spacing w:after="0" w:line="20" w:lineRule="atLeast"/>
        <w:jc w:val="both"/>
        <w:rPr>
          <w:rFonts w:ascii="Times New Roman" w:eastAsia="Times New Roman" w:hAnsi="Times New Roman"/>
          <w:sz w:val="28"/>
          <w:szCs w:val="28"/>
          <w:lang w:eastAsia="uk-UA"/>
        </w:rPr>
      </w:pP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hAnsi="Times New Roman"/>
          <w:sz w:val="28"/>
          <w:szCs w:val="28"/>
        </w:rPr>
        <w:t>Головуючий</w:t>
      </w:r>
      <w:r w:rsidRPr="00E8245D">
        <w:rPr>
          <w:rFonts w:ascii="Times New Roman" w:hAnsi="Times New Roman"/>
          <w:sz w:val="28"/>
          <w:szCs w:val="28"/>
        </w:rPr>
        <w:tab/>
      </w:r>
      <w:r w:rsidRPr="00E8245D">
        <w:rPr>
          <w:rFonts w:ascii="Times New Roman" w:hAnsi="Times New Roman"/>
          <w:sz w:val="28"/>
          <w:szCs w:val="28"/>
        </w:rPr>
        <w:tab/>
      </w:r>
      <w:r w:rsidRPr="00E8245D">
        <w:rPr>
          <w:rFonts w:ascii="Times New Roman" w:hAnsi="Times New Roman"/>
          <w:sz w:val="28"/>
          <w:szCs w:val="28"/>
        </w:rPr>
        <w:tab/>
      </w:r>
      <w:r w:rsidRPr="00E8245D">
        <w:rPr>
          <w:rFonts w:ascii="Times New Roman" w:hAnsi="Times New Roman"/>
          <w:sz w:val="28"/>
          <w:szCs w:val="28"/>
        </w:rPr>
        <w:tab/>
      </w:r>
      <w:r w:rsidRPr="00E8245D">
        <w:rPr>
          <w:rFonts w:ascii="Times New Roman" w:hAnsi="Times New Roman"/>
          <w:sz w:val="28"/>
          <w:szCs w:val="28"/>
        </w:rPr>
        <w:tab/>
      </w:r>
      <w:r w:rsidRPr="00E8245D">
        <w:rPr>
          <w:rFonts w:ascii="Times New Roman" w:hAnsi="Times New Roman"/>
          <w:sz w:val="28"/>
          <w:szCs w:val="28"/>
        </w:rPr>
        <w:tab/>
      </w:r>
      <w:r w:rsidRPr="00E8245D">
        <w:rPr>
          <w:rFonts w:ascii="Times New Roman" w:hAnsi="Times New Roman"/>
          <w:sz w:val="28"/>
          <w:szCs w:val="28"/>
        </w:rPr>
        <w:tab/>
        <w:t xml:space="preserve">     </w:t>
      </w:r>
      <w:r w:rsidR="00E8245D">
        <w:rPr>
          <w:rFonts w:ascii="Times New Roman" w:hAnsi="Times New Roman"/>
          <w:sz w:val="28"/>
          <w:szCs w:val="28"/>
        </w:rPr>
        <w:t xml:space="preserve">    </w:t>
      </w:r>
      <w:r w:rsidRPr="00E8245D">
        <w:rPr>
          <w:rFonts w:ascii="Times New Roman" w:eastAsia="Times New Roman" w:hAnsi="Times New Roman"/>
          <w:sz w:val="28"/>
          <w:szCs w:val="28"/>
          <w:lang w:eastAsia="uk-UA"/>
        </w:rPr>
        <w:t>Андрій ПАСІЧНИК</w:t>
      </w: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Члени Комісії:</w:t>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t xml:space="preserve">         Ярослав ДУХ</w:t>
      </w: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t xml:space="preserve">         Роман КИДИСЮК</w:t>
      </w:r>
    </w:p>
    <w:p w:rsidR="003F75C4" w:rsidRPr="00E8245D" w:rsidRDefault="003F75C4"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 xml:space="preserve">                                                                                          </w:t>
      </w:r>
    </w:p>
    <w:p w:rsidR="003F75C4" w:rsidRPr="00E8245D" w:rsidRDefault="003F75C4"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 xml:space="preserve">                                                                                                    Ігор КУШНІР</w:t>
      </w: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t xml:space="preserve">         Роман САБОДАШ</w:t>
      </w: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t xml:space="preserve">         Руслан СИДОРОВИЧ</w:t>
      </w:r>
    </w:p>
    <w:p w:rsidR="00367241" w:rsidRPr="00E8245D" w:rsidRDefault="00367241" w:rsidP="00367241">
      <w:pPr>
        <w:shd w:val="clear" w:color="auto" w:fill="FFFFFF"/>
        <w:tabs>
          <w:tab w:val="left" w:pos="1418"/>
        </w:tabs>
        <w:spacing w:after="0" w:line="360" w:lineRule="auto"/>
        <w:ind w:right="-1"/>
        <w:jc w:val="both"/>
        <w:rPr>
          <w:rFonts w:ascii="Times New Roman" w:eastAsia="Times New Roman" w:hAnsi="Times New Roman"/>
          <w:sz w:val="28"/>
          <w:szCs w:val="28"/>
          <w:lang w:eastAsia="uk-UA"/>
        </w:rPr>
      </w:pPr>
    </w:p>
    <w:p w:rsidR="00367241" w:rsidRPr="00E8245D" w:rsidRDefault="00367241" w:rsidP="00367241">
      <w:pPr>
        <w:shd w:val="clear" w:color="auto" w:fill="FFFFFF"/>
        <w:tabs>
          <w:tab w:val="left" w:pos="1418"/>
        </w:tabs>
        <w:spacing w:after="0" w:line="360" w:lineRule="auto"/>
        <w:ind w:right="-1"/>
        <w:jc w:val="both"/>
        <w:rPr>
          <w:rFonts w:ascii="Times New Roman" w:hAnsi="Times New Roman"/>
          <w:sz w:val="28"/>
          <w:szCs w:val="28"/>
        </w:rPr>
      </w:pP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r>
      <w:r w:rsidRPr="00E8245D">
        <w:rPr>
          <w:rFonts w:ascii="Times New Roman" w:eastAsia="Times New Roman" w:hAnsi="Times New Roman"/>
          <w:sz w:val="28"/>
          <w:szCs w:val="28"/>
          <w:lang w:eastAsia="uk-UA"/>
        </w:rPr>
        <w:tab/>
        <w:t xml:space="preserve">         Сергій ЧУМАК</w:t>
      </w:r>
    </w:p>
    <w:p w:rsidR="001F6EFB" w:rsidRPr="00367241" w:rsidRDefault="001F6EFB">
      <w:pPr>
        <w:rPr>
          <w:rFonts w:ascii="Times New Roman" w:hAnsi="Times New Roman"/>
          <w:sz w:val="26"/>
          <w:szCs w:val="26"/>
        </w:rPr>
      </w:pPr>
    </w:p>
    <w:sectPr w:rsidR="001F6EFB" w:rsidRPr="00367241" w:rsidSect="00B7378F">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292F" w:rsidRDefault="003D292F">
      <w:pPr>
        <w:spacing w:after="0" w:line="240" w:lineRule="auto"/>
      </w:pPr>
      <w:r>
        <w:separator/>
      </w:r>
    </w:p>
  </w:endnote>
  <w:endnote w:type="continuationSeparator" w:id="0">
    <w:p w:rsidR="003D292F" w:rsidRDefault="003D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292F" w:rsidRDefault="003D292F">
      <w:pPr>
        <w:spacing w:after="0" w:line="240" w:lineRule="auto"/>
      </w:pPr>
      <w:r>
        <w:separator/>
      </w:r>
    </w:p>
  </w:footnote>
  <w:footnote w:type="continuationSeparator" w:id="0">
    <w:p w:rsidR="003D292F" w:rsidRDefault="003D2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D2669" w:rsidRDefault="00CD4D05">
    <w:pPr>
      <w:pStyle w:val="a3"/>
      <w:jc w:val="center"/>
    </w:pPr>
    <w:r>
      <w:fldChar w:fldCharType="begin"/>
    </w:r>
    <w:r>
      <w:instrText>PAGE   \* MERGEFORMAT</w:instrText>
    </w:r>
    <w:r>
      <w:fldChar w:fldCharType="separate"/>
    </w:r>
    <w:r w:rsidR="00026B4D" w:rsidRPr="00026B4D">
      <w:rPr>
        <w:noProof/>
        <w:lang w:val="ru-RU"/>
      </w:rPr>
      <w:t>3</w:t>
    </w:r>
    <w:r>
      <w:fldChar w:fldCharType="end"/>
    </w:r>
  </w:p>
  <w:p w:rsidR="00DF2A95" w:rsidRDefault="003D29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46"/>
    <w:rsid w:val="00026B4D"/>
    <w:rsid w:val="00067B70"/>
    <w:rsid w:val="00154431"/>
    <w:rsid w:val="001F6EFB"/>
    <w:rsid w:val="002B2237"/>
    <w:rsid w:val="002D3568"/>
    <w:rsid w:val="00322E69"/>
    <w:rsid w:val="00367241"/>
    <w:rsid w:val="003D292F"/>
    <w:rsid w:val="003F75C4"/>
    <w:rsid w:val="00470AFC"/>
    <w:rsid w:val="005163A6"/>
    <w:rsid w:val="00751302"/>
    <w:rsid w:val="007733C0"/>
    <w:rsid w:val="0079405A"/>
    <w:rsid w:val="008146E0"/>
    <w:rsid w:val="008B4020"/>
    <w:rsid w:val="008E5C2D"/>
    <w:rsid w:val="00A154AC"/>
    <w:rsid w:val="00AB22FD"/>
    <w:rsid w:val="00B431D7"/>
    <w:rsid w:val="00CD4D05"/>
    <w:rsid w:val="00D75FD0"/>
    <w:rsid w:val="00DE3F46"/>
    <w:rsid w:val="00E8245D"/>
    <w:rsid w:val="00F841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D352C"/>
  <w15:chartTrackingRefBased/>
  <w15:docId w15:val="{D3E5A91F-832A-4425-87D4-C9502CCD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24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24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67241"/>
    <w:rPr>
      <w:rFonts w:ascii="Calibri" w:eastAsia="Calibri" w:hAnsi="Calibri" w:cs="Times New Roman"/>
    </w:rPr>
  </w:style>
  <w:style w:type="paragraph" w:customStyle="1" w:styleId="rtejustify">
    <w:name w:val="rtejustify"/>
    <w:basedOn w:val="a"/>
    <w:rsid w:val="00751302"/>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basedOn w:val="a0"/>
    <w:uiPriority w:val="22"/>
    <w:qFormat/>
    <w:rsid w:val="007940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776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3267</Words>
  <Characters>1863</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47</cp:revision>
  <dcterms:created xsi:type="dcterms:W3CDTF">2026-03-30T07:28:00Z</dcterms:created>
  <dcterms:modified xsi:type="dcterms:W3CDTF">2026-04-20T11:22:00Z</dcterms:modified>
</cp:coreProperties>
</file>