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0307EC">
      <w:pPr>
        <w:pBdr>
          <w:top w:val="nil"/>
          <w:left w:val="nil"/>
          <w:bottom w:val="nil"/>
          <w:right w:val="nil"/>
          <w:between w:val="nil"/>
        </w:pBdr>
        <w:spacing w:line="240" w:lineRule="auto"/>
        <w:ind w:left="1" w:hanging="3"/>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526D94"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526D94" w:rsidRDefault="00B7369D">
      <w:pPr>
        <w:pBdr>
          <w:top w:val="nil"/>
          <w:left w:val="nil"/>
          <w:bottom w:val="nil"/>
          <w:right w:val="nil"/>
          <w:between w:val="nil"/>
        </w:pBdr>
        <w:shd w:val="clear" w:color="auto" w:fill="FFFFFF"/>
        <w:spacing w:line="240" w:lineRule="auto"/>
        <w:ind w:left="1" w:hanging="3"/>
        <w:jc w:val="both"/>
        <w:rPr>
          <w:color w:val="000000"/>
          <w:sz w:val="26"/>
          <w:szCs w:val="26"/>
          <w:lang w:val="uk-UA"/>
        </w:rPr>
      </w:pPr>
      <w:r>
        <w:rPr>
          <w:color w:val="000000"/>
          <w:sz w:val="26"/>
          <w:szCs w:val="26"/>
          <w:lang w:val="uk-UA"/>
        </w:rPr>
        <w:t>12</w:t>
      </w:r>
      <w:r w:rsidR="00A7047D" w:rsidRPr="00526D94">
        <w:rPr>
          <w:color w:val="000000"/>
          <w:sz w:val="26"/>
          <w:szCs w:val="26"/>
          <w:lang w:val="uk-UA"/>
        </w:rPr>
        <w:t xml:space="preserve"> </w:t>
      </w:r>
      <w:r w:rsidR="00131290">
        <w:rPr>
          <w:color w:val="000000"/>
          <w:sz w:val="26"/>
          <w:szCs w:val="26"/>
          <w:lang w:val="uk-UA"/>
        </w:rPr>
        <w:t>лютого</w:t>
      </w:r>
      <w:r w:rsidR="00A7047D" w:rsidRPr="00526D94">
        <w:rPr>
          <w:color w:val="000000"/>
          <w:sz w:val="26"/>
          <w:szCs w:val="26"/>
          <w:lang w:val="uk-UA"/>
        </w:rPr>
        <w:t xml:space="preserve"> 202</w:t>
      </w:r>
      <w:r w:rsidR="00020FE1">
        <w:rPr>
          <w:color w:val="000000"/>
          <w:sz w:val="26"/>
          <w:szCs w:val="26"/>
          <w:lang w:val="uk-UA"/>
        </w:rPr>
        <w:t>6</w:t>
      </w:r>
      <w:r w:rsidR="00A7047D" w:rsidRPr="00526D94">
        <w:rPr>
          <w:color w:val="000000"/>
          <w:sz w:val="26"/>
          <w:szCs w:val="26"/>
          <w:lang w:val="uk-UA"/>
        </w:rPr>
        <w:t xml:space="preserve"> року</w:t>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r>
      <w:r w:rsidR="00A7047D" w:rsidRPr="00526D94">
        <w:rPr>
          <w:color w:val="000000"/>
          <w:sz w:val="26"/>
          <w:szCs w:val="26"/>
          <w:lang w:val="uk-UA"/>
        </w:rPr>
        <w:tab/>
        <w:t xml:space="preserve"> </w:t>
      </w:r>
      <w:r w:rsidR="00A7047D" w:rsidRPr="00526D94">
        <w:rPr>
          <w:color w:val="000000"/>
          <w:sz w:val="26"/>
          <w:szCs w:val="26"/>
          <w:lang w:val="uk-UA"/>
        </w:rPr>
        <w:tab/>
        <w:t xml:space="preserve">   м. Київ</w:t>
      </w:r>
    </w:p>
    <w:p w:rsidR="00F204C1" w:rsidRPr="00526D94" w:rsidRDefault="00F204C1">
      <w:pPr>
        <w:pBdr>
          <w:top w:val="nil"/>
          <w:left w:val="nil"/>
          <w:bottom w:val="nil"/>
          <w:right w:val="nil"/>
          <w:between w:val="nil"/>
        </w:pBdr>
        <w:shd w:val="clear" w:color="auto" w:fill="FFFFFF"/>
        <w:spacing w:line="240" w:lineRule="auto"/>
        <w:ind w:left="1" w:hanging="3"/>
        <w:jc w:val="both"/>
        <w:rPr>
          <w:color w:val="000000"/>
          <w:sz w:val="26"/>
          <w:szCs w:val="26"/>
          <w:lang w:val="uk-UA"/>
        </w:rPr>
      </w:pPr>
    </w:p>
    <w:p w:rsidR="00F204C1" w:rsidRPr="000307EC" w:rsidRDefault="00A7047D">
      <w:pPr>
        <w:pBdr>
          <w:top w:val="nil"/>
          <w:left w:val="nil"/>
          <w:bottom w:val="nil"/>
          <w:right w:val="nil"/>
          <w:between w:val="nil"/>
        </w:pBdr>
        <w:shd w:val="clear" w:color="auto" w:fill="FFFFFF"/>
        <w:spacing w:line="240" w:lineRule="auto"/>
        <w:ind w:left="1" w:right="134" w:hanging="3"/>
        <w:jc w:val="center"/>
        <w:rPr>
          <w:color w:val="000000"/>
          <w:sz w:val="26"/>
          <w:szCs w:val="26"/>
          <w:u w:val="single"/>
          <w:lang w:val="uk-UA"/>
        </w:rPr>
      </w:pPr>
      <w:r w:rsidRPr="00526D94">
        <w:rPr>
          <w:color w:val="000000"/>
          <w:sz w:val="26"/>
          <w:szCs w:val="26"/>
          <w:lang w:val="uk-UA"/>
        </w:rPr>
        <w:t xml:space="preserve">Р І Ш Е Н </w:t>
      </w:r>
      <w:proofErr w:type="spellStart"/>
      <w:r w:rsidRPr="00526D94">
        <w:rPr>
          <w:color w:val="000000"/>
          <w:sz w:val="26"/>
          <w:szCs w:val="26"/>
          <w:lang w:val="uk-UA"/>
        </w:rPr>
        <w:t>Н</w:t>
      </w:r>
      <w:proofErr w:type="spellEnd"/>
      <w:r w:rsidRPr="00526D94">
        <w:rPr>
          <w:color w:val="000000"/>
          <w:sz w:val="26"/>
          <w:szCs w:val="26"/>
          <w:lang w:val="uk-UA"/>
        </w:rPr>
        <w:t xml:space="preserve"> Я  № </w:t>
      </w:r>
      <w:r w:rsidR="00964D90">
        <w:rPr>
          <w:color w:val="000000"/>
          <w:sz w:val="26"/>
          <w:szCs w:val="26"/>
          <w:u w:val="single"/>
          <w:lang w:val="uk-UA"/>
        </w:rPr>
        <w:t>32/вс-26</w:t>
      </w:r>
    </w:p>
    <w:p w:rsidR="00F204C1" w:rsidRPr="00526D94"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p>
    <w:p w:rsidR="00F204C1" w:rsidRPr="00526D94"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6"/>
          <w:szCs w:val="26"/>
          <w:lang w:val="uk-UA"/>
        </w:rPr>
      </w:pPr>
      <w:r w:rsidRPr="00526D94">
        <w:rPr>
          <w:color w:val="000000"/>
          <w:sz w:val="26"/>
          <w:szCs w:val="26"/>
          <w:lang w:val="uk-UA"/>
        </w:rPr>
        <w:t>Вища кваліфікаційна комісія суддів України у складі колегії:</w:t>
      </w:r>
    </w:p>
    <w:p w:rsidR="00F204C1" w:rsidRPr="00526D94" w:rsidRDefault="00F204C1">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 xml:space="preserve">головуючого – </w:t>
      </w:r>
      <w:r w:rsidR="00B7369D">
        <w:rPr>
          <w:color w:val="000000"/>
          <w:sz w:val="26"/>
          <w:szCs w:val="26"/>
          <w:lang w:val="uk-UA"/>
        </w:rPr>
        <w:t>Віталія ГАЦЕЛЮКА (доповідач)</w:t>
      </w:r>
      <w:r w:rsidRPr="0035795F">
        <w:rPr>
          <w:color w:val="000000"/>
          <w:sz w:val="26"/>
          <w:szCs w:val="26"/>
          <w:lang w:val="uk-UA"/>
        </w:rPr>
        <w:t>,</w:t>
      </w:r>
    </w:p>
    <w:p w:rsidR="0035795F" w:rsidRPr="0035795F"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F204C1"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r w:rsidRPr="0035795F">
        <w:rPr>
          <w:color w:val="000000"/>
          <w:sz w:val="26"/>
          <w:szCs w:val="26"/>
          <w:lang w:val="uk-UA"/>
        </w:rPr>
        <w:t xml:space="preserve">членів Комісії: </w:t>
      </w:r>
      <w:r w:rsidR="00B7369D">
        <w:rPr>
          <w:color w:val="000000"/>
          <w:sz w:val="26"/>
          <w:szCs w:val="26"/>
          <w:lang w:val="uk-UA"/>
        </w:rPr>
        <w:t>Олега КОЛІУША</w:t>
      </w:r>
      <w:r w:rsidRPr="0035795F">
        <w:rPr>
          <w:color w:val="000000"/>
          <w:sz w:val="26"/>
          <w:szCs w:val="26"/>
          <w:lang w:val="uk-UA"/>
        </w:rPr>
        <w:t xml:space="preserve">, </w:t>
      </w:r>
      <w:r w:rsidR="00B7369D">
        <w:rPr>
          <w:color w:val="000000"/>
          <w:sz w:val="26"/>
          <w:szCs w:val="26"/>
          <w:lang w:val="uk-UA"/>
        </w:rPr>
        <w:t>Руслана МЕЛЬНИКА</w:t>
      </w:r>
      <w:r w:rsidRPr="0035795F">
        <w:rPr>
          <w:color w:val="000000"/>
          <w:sz w:val="26"/>
          <w:szCs w:val="26"/>
          <w:lang w:val="uk-UA"/>
        </w:rPr>
        <w:t>,</w:t>
      </w:r>
    </w:p>
    <w:p w:rsidR="0035795F" w:rsidRPr="00526D94" w:rsidRDefault="0035795F" w:rsidP="0035795F">
      <w:pPr>
        <w:pBdr>
          <w:top w:val="nil"/>
          <w:left w:val="nil"/>
          <w:bottom w:val="nil"/>
          <w:right w:val="nil"/>
          <w:between w:val="nil"/>
        </w:pBdr>
        <w:shd w:val="clear" w:color="auto" w:fill="FFFFFF"/>
        <w:spacing w:line="240" w:lineRule="auto"/>
        <w:ind w:left="1" w:right="134" w:hanging="3"/>
        <w:jc w:val="both"/>
        <w:rPr>
          <w:color w:val="000000"/>
          <w:sz w:val="26"/>
          <w:szCs w:val="26"/>
          <w:lang w:val="uk-UA"/>
        </w:rPr>
      </w:pPr>
    </w:p>
    <w:p w:rsidR="00020FE1" w:rsidRPr="00020FE1" w:rsidRDefault="00D331E4" w:rsidP="00020FE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r>
        <w:rPr>
          <w:color w:val="000000"/>
          <w:sz w:val="26"/>
          <w:szCs w:val="26"/>
          <w:lang w:val="uk-UA"/>
        </w:rPr>
        <w:t>розглянувши п</w:t>
      </w:r>
      <w:bookmarkStart w:id="0" w:name="_GoBack"/>
      <w:bookmarkEnd w:id="0"/>
      <w:r>
        <w:rPr>
          <w:color w:val="000000"/>
          <w:sz w:val="26"/>
          <w:szCs w:val="26"/>
          <w:lang w:val="uk-UA"/>
        </w:rPr>
        <w:t>итання</w:t>
      </w:r>
      <w:r w:rsidR="0035795F">
        <w:rPr>
          <w:color w:val="000000"/>
          <w:sz w:val="26"/>
          <w:szCs w:val="26"/>
          <w:lang w:val="uk-UA"/>
        </w:rPr>
        <w:t xml:space="preserve"> </w:t>
      </w:r>
      <w:r w:rsidR="00020FE1" w:rsidRPr="00020FE1">
        <w:rPr>
          <w:color w:val="000000"/>
          <w:sz w:val="26"/>
          <w:szCs w:val="26"/>
          <w:lang w:val="uk-UA"/>
        </w:rPr>
        <w:t>допуск</w:t>
      </w:r>
      <w:r>
        <w:rPr>
          <w:color w:val="000000"/>
          <w:sz w:val="26"/>
          <w:szCs w:val="26"/>
          <w:lang w:val="uk-UA"/>
        </w:rPr>
        <w:t>у</w:t>
      </w:r>
      <w:r w:rsidR="002F631C">
        <w:rPr>
          <w:color w:val="000000"/>
          <w:sz w:val="26"/>
          <w:szCs w:val="26"/>
          <w:lang w:val="uk-UA"/>
        </w:rPr>
        <w:t xml:space="preserve"> </w:t>
      </w:r>
      <w:proofErr w:type="spellStart"/>
      <w:r w:rsidR="00BF4C17">
        <w:rPr>
          <w:color w:val="000000"/>
          <w:sz w:val="26"/>
          <w:szCs w:val="26"/>
          <w:lang w:val="uk-UA"/>
        </w:rPr>
        <w:t>Пустовойт</w:t>
      </w:r>
      <w:proofErr w:type="spellEnd"/>
      <w:r w:rsidR="00BF4C17">
        <w:rPr>
          <w:color w:val="000000"/>
          <w:sz w:val="26"/>
          <w:szCs w:val="26"/>
          <w:lang w:val="uk-UA"/>
        </w:rPr>
        <w:t xml:space="preserve"> Тетяни </w:t>
      </w:r>
      <w:r w:rsidR="00C731C4">
        <w:rPr>
          <w:color w:val="000000"/>
          <w:sz w:val="26"/>
          <w:szCs w:val="26"/>
          <w:lang w:val="uk-UA"/>
        </w:rPr>
        <w:t>Валеріївни</w:t>
      </w:r>
      <w:r w:rsidR="00020FE1" w:rsidRPr="002F631C">
        <w:rPr>
          <w:color w:val="000000"/>
          <w:sz w:val="26"/>
          <w:szCs w:val="26"/>
          <w:lang w:val="uk-UA"/>
        </w:rPr>
        <w:t xml:space="preserve"> </w:t>
      </w:r>
      <w:r w:rsidR="00020FE1" w:rsidRPr="00020FE1">
        <w:rPr>
          <w:color w:val="000000"/>
          <w:sz w:val="26"/>
          <w:szCs w:val="26"/>
          <w:lang w:val="uk-UA"/>
        </w:rPr>
        <w:t xml:space="preserve">до проходження кваліфікаційного оцінювання та участі в конкурсі на зайняття вакантних посад суддів у Спеціалізованому </w:t>
      </w:r>
      <w:r w:rsidR="00B7369D">
        <w:rPr>
          <w:color w:val="000000"/>
          <w:sz w:val="26"/>
          <w:szCs w:val="26"/>
          <w:lang w:val="uk-UA"/>
        </w:rPr>
        <w:t>окружному</w:t>
      </w:r>
      <w:r w:rsidR="00D74164">
        <w:rPr>
          <w:color w:val="000000"/>
          <w:sz w:val="26"/>
          <w:szCs w:val="26"/>
          <w:lang w:val="uk-UA"/>
        </w:rPr>
        <w:t xml:space="preserve"> </w:t>
      </w:r>
      <w:r w:rsidR="00020FE1" w:rsidRPr="00020FE1">
        <w:rPr>
          <w:color w:val="000000"/>
          <w:sz w:val="26"/>
          <w:szCs w:val="26"/>
          <w:lang w:val="uk-UA"/>
        </w:rPr>
        <w:t xml:space="preserve">адміністративному суді, оголошеному рішенням Вищої кваліфікаційної комісії суддів України від </w:t>
      </w:r>
      <w:r w:rsidR="00B7369D">
        <w:rPr>
          <w:color w:val="000000"/>
          <w:sz w:val="26"/>
          <w:szCs w:val="26"/>
          <w:lang w:val="uk-UA"/>
        </w:rPr>
        <w:t>29 жовтня 2025 року № 193</w:t>
      </w:r>
      <w:r w:rsidR="00865958">
        <w:rPr>
          <w:color w:val="000000"/>
          <w:sz w:val="26"/>
          <w:szCs w:val="26"/>
          <w:lang w:val="uk-UA"/>
        </w:rPr>
        <w:t>/зп-25</w:t>
      </w:r>
      <w:r w:rsidR="006D03EE">
        <w:rPr>
          <w:color w:val="000000"/>
          <w:sz w:val="26"/>
          <w:szCs w:val="26"/>
          <w:lang w:val="uk-UA"/>
        </w:rPr>
        <w:t>,</w:t>
      </w:r>
    </w:p>
    <w:p w:rsidR="00F204C1" w:rsidRPr="00526D94"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6"/>
          <w:szCs w:val="26"/>
          <w:lang w:val="uk-UA"/>
        </w:rPr>
      </w:pPr>
    </w:p>
    <w:p w:rsidR="00F204C1" w:rsidRPr="00526D94"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6"/>
          <w:szCs w:val="26"/>
          <w:lang w:val="uk-UA"/>
        </w:rPr>
      </w:pPr>
      <w:r w:rsidRPr="00526D94">
        <w:rPr>
          <w:color w:val="000000"/>
          <w:sz w:val="26"/>
          <w:szCs w:val="26"/>
          <w:lang w:val="uk-UA"/>
        </w:rPr>
        <w:t>встановила:</w:t>
      </w:r>
    </w:p>
    <w:p w:rsidR="00F204C1" w:rsidRPr="00526D94" w:rsidRDefault="00F204C1">
      <w:pPr>
        <w:pBdr>
          <w:top w:val="nil"/>
          <w:left w:val="nil"/>
          <w:bottom w:val="nil"/>
          <w:right w:val="nil"/>
          <w:between w:val="nil"/>
        </w:pBdr>
        <w:spacing w:line="240" w:lineRule="auto"/>
        <w:ind w:left="1" w:hanging="3"/>
        <w:jc w:val="center"/>
        <w:rPr>
          <w:color w:val="000000"/>
          <w:sz w:val="26"/>
          <w:szCs w:val="26"/>
          <w:lang w:val="uk-UA"/>
        </w:rPr>
      </w:pPr>
    </w:p>
    <w:p w:rsidR="00D331E4" w:rsidRPr="00D331E4" w:rsidRDefault="00D331E4" w:rsidP="00D331E4">
      <w:pPr>
        <w:pStyle w:val="rtejustify"/>
        <w:shd w:val="clear" w:color="auto" w:fill="FFFFFF"/>
        <w:spacing w:before="0" w:beforeAutospacing="0" w:after="0" w:afterAutospacing="0" w:line="240" w:lineRule="auto"/>
        <w:ind w:leftChars="0" w:firstLineChars="0" w:firstLine="709"/>
        <w:jc w:val="both"/>
        <w:rPr>
          <w:sz w:val="26"/>
          <w:szCs w:val="26"/>
          <w:lang w:val="uk-UA"/>
        </w:rPr>
      </w:pPr>
      <w:r w:rsidRPr="00D331E4">
        <w:rPr>
          <w:sz w:val="26"/>
          <w:szCs w:val="26"/>
          <w:lang w:val="uk-UA"/>
        </w:rPr>
        <w:t>Частиною першою статті 79 Закону України «Про судоустрій і статус суддів» (далі – Закон) встановлено,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D331E4" w:rsidRDefault="00D331E4" w:rsidP="00D331E4">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D331E4">
        <w:rPr>
          <w:sz w:val="26"/>
          <w:szCs w:val="26"/>
          <w:lang w:val="uk-UA"/>
        </w:rPr>
        <w:t xml:space="preserve">Для проведення конкурсу на зайняття вакантної посади судді Вища кваліфікаційна комісія суддів України ухвалює рішення про його оголошення, розміщує (оприлюднює) відповідну інформацію на своєму офіційному </w:t>
      </w:r>
      <w:proofErr w:type="spellStart"/>
      <w:r w:rsidRPr="00D331E4">
        <w:rPr>
          <w:sz w:val="26"/>
          <w:szCs w:val="26"/>
          <w:lang w:val="uk-UA"/>
        </w:rPr>
        <w:t>вебсайті</w:t>
      </w:r>
      <w:proofErr w:type="spellEnd"/>
      <w:r w:rsidRPr="00D331E4">
        <w:rPr>
          <w:sz w:val="26"/>
          <w:szCs w:val="26"/>
          <w:lang w:val="uk-UA"/>
        </w:rPr>
        <w:t xml:space="preserve"> та офіційному </w:t>
      </w:r>
      <w:proofErr w:type="spellStart"/>
      <w:r w:rsidRPr="00D331E4">
        <w:rPr>
          <w:sz w:val="26"/>
          <w:szCs w:val="26"/>
          <w:lang w:val="uk-UA"/>
        </w:rPr>
        <w:t>вебпорталі</w:t>
      </w:r>
      <w:proofErr w:type="spellEnd"/>
      <w:r w:rsidRPr="00D331E4">
        <w:rPr>
          <w:sz w:val="26"/>
          <w:szCs w:val="26"/>
          <w:lang w:val="uk-UA"/>
        </w:rPr>
        <w:t xml:space="preserve"> судової влади України (частина друга статті 79 Закону).</w:t>
      </w:r>
    </w:p>
    <w:p w:rsidR="00865958" w:rsidRDefault="00865958" w:rsidP="00865958">
      <w:pPr>
        <w:pStyle w:val="rtejustify"/>
        <w:shd w:val="clear" w:color="auto" w:fill="FFFFFF"/>
        <w:spacing w:before="0" w:beforeAutospacing="0" w:after="0" w:afterAutospacing="0" w:line="240" w:lineRule="auto"/>
        <w:ind w:leftChars="0" w:left="0" w:firstLineChars="0" w:firstLine="709"/>
        <w:jc w:val="both"/>
        <w:rPr>
          <w:position w:val="0"/>
          <w:sz w:val="26"/>
          <w:szCs w:val="26"/>
          <w:lang w:val="uk-UA" w:eastAsia="uk-UA"/>
        </w:rPr>
      </w:pPr>
      <w:r w:rsidRPr="00865958">
        <w:rPr>
          <w:sz w:val="26"/>
          <w:szCs w:val="26"/>
          <w:lang w:val="uk-UA"/>
        </w:rPr>
        <w:t>Рішенням Вищої кваліфікаційної коміс</w:t>
      </w:r>
      <w:r>
        <w:rPr>
          <w:sz w:val="26"/>
          <w:szCs w:val="26"/>
          <w:lang w:val="uk-UA"/>
        </w:rPr>
        <w:t xml:space="preserve">ії суддів України від 29 жовтня </w:t>
      </w:r>
      <w:r w:rsidR="007825BF">
        <w:rPr>
          <w:sz w:val="26"/>
          <w:szCs w:val="26"/>
          <w:lang w:val="uk-UA"/>
        </w:rPr>
        <w:t>2025 року № 193</w:t>
      </w:r>
      <w:r w:rsidRPr="00865958">
        <w:rPr>
          <w:sz w:val="26"/>
          <w:szCs w:val="26"/>
          <w:lang w:val="uk-UA"/>
        </w:rPr>
        <w:t xml:space="preserve">/зп-25 оголошено конкурс на зайняття вакантних посад суддів у Спеціалізованому </w:t>
      </w:r>
      <w:r w:rsidR="007825BF">
        <w:rPr>
          <w:sz w:val="26"/>
          <w:szCs w:val="26"/>
          <w:lang w:val="uk-UA"/>
        </w:rPr>
        <w:t>окружному</w:t>
      </w:r>
      <w:r w:rsidR="00061094">
        <w:rPr>
          <w:sz w:val="26"/>
          <w:szCs w:val="26"/>
          <w:lang w:val="uk-UA"/>
        </w:rPr>
        <w:t xml:space="preserve"> </w:t>
      </w:r>
      <w:r w:rsidRPr="00865958">
        <w:rPr>
          <w:sz w:val="26"/>
          <w:szCs w:val="26"/>
          <w:lang w:val="uk-UA"/>
        </w:rPr>
        <w:t xml:space="preserve">адміністративному суді </w:t>
      </w:r>
      <w:r w:rsidR="00C5573D">
        <w:rPr>
          <w:position w:val="0"/>
          <w:sz w:val="26"/>
          <w:szCs w:val="26"/>
          <w:lang w:val="uk-UA" w:eastAsia="uk-UA"/>
        </w:rPr>
        <w:t xml:space="preserve">(далі – Конкурс) </w:t>
      </w:r>
      <w:r w:rsidRPr="00865958">
        <w:rPr>
          <w:sz w:val="26"/>
          <w:szCs w:val="26"/>
          <w:lang w:val="uk-UA"/>
        </w:rPr>
        <w:t>та за</w:t>
      </w:r>
      <w:r>
        <w:rPr>
          <w:sz w:val="26"/>
          <w:szCs w:val="26"/>
          <w:lang w:val="uk-UA"/>
        </w:rPr>
        <w:t>тверджено умови його проведення</w:t>
      </w:r>
      <w:r w:rsidR="007825BF">
        <w:rPr>
          <w:sz w:val="26"/>
          <w:szCs w:val="26"/>
          <w:lang w:val="uk-UA"/>
        </w:rPr>
        <w:t xml:space="preserve"> (далі – Умови)</w:t>
      </w:r>
      <w:r w:rsidR="00A65935" w:rsidRPr="00A65935">
        <w:rPr>
          <w:position w:val="0"/>
          <w:sz w:val="26"/>
          <w:szCs w:val="26"/>
          <w:lang w:val="uk-UA" w:eastAsia="uk-UA"/>
        </w:rPr>
        <w:t>.</w:t>
      </w:r>
    </w:p>
    <w:p w:rsidR="00CB395D" w:rsidRPr="0056378B" w:rsidRDefault="00865958" w:rsidP="00CB395D">
      <w:pPr>
        <w:pStyle w:val="rtejustify"/>
        <w:shd w:val="clear" w:color="auto" w:fill="FFFFFF"/>
        <w:spacing w:before="0" w:beforeAutospacing="0" w:after="0" w:afterAutospacing="0" w:line="240" w:lineRule="auto"/>
        <w:ind w:leftChars="0" w:left="0" w:firstLineChars="0" w:firstLine="709"/>
        <w:jc w:val="both"/>
        <w:rPr>
          <w:sz w:val="26"/>
          <w:szCs w:val="26"/>
          <w:lang w:val="uk-UA"/>
        </w:rPr>
      </w:pPr>
      <w:r w:rsidRPr="0056378B">
        <w:rPr>
          <w:sz w:val="26"/>
          <w:szCs w:val="26"/>
          <w:lang w:val="uk-UA"/>
        </w:rPr>
        <w:t xml:space="preserve">Пунктом 4 вказаного рішення визначено, що питання допуску до участі в конкурсі на зайняття вакантних посад суддів у Спеціалізованому </w:t>
      </w:r>
      <w:r w:rsidR="007825BF">
        <w:rPr>
          <w:sz w:val="26"/>
          <w:szCs w:val="26"/>
          <w:lang w:val="uk-UA"/>
        </w:rPr>
        <w:t>окружному</w:t>
      </w:r>
      <w:r w:rsidR="00712FC0">
        <w:rPr>
          <w:sz w:val="26"/>
          <w:szCs w:val="26"/>
          <w:lang w:val="uk-UA"/>
        </w:rPr>
        <w:t xml:space="preserve"> </w:t>
      </w:r>
      <w:r w:rsidRPr="0056378B">
        <w:rPr>
          <w:sz w:val="26"/>
          <w:szCs w:val="26"/>
          <w:lang w:val="uk-UA"/>
        </w:rPr>
        <w:t>адміністративному суді розглядається у складі постійних колегій Вищої кваліфікаційної комісії суддів України.</w:t>
      </w:r>
    </w:p>
    <w:p w:rsidR="00D331E4" w:rsidRPr="00D331E4" w:rsidRDefault="00D331E4" w:rsidP="00D331E4">
      <w:pPr>
        <w:shd w:val="clear" w:color="auto" w:fill="FFFFFF"/>
        <w:spacing w:line="240" w:lineRule="auto"/>
        <w:ind w:leftChars="0" w:firstLineChars="0" w:firstLine="709"/>
        <w:jc w:val="both"/>
        <w:textDirection w:val="lrTb"/>
        <w:textAlignment w:val="auto"/>
        <w:outlineLvl w:val="9"/>
        <w:rPr>
          <w:sz w:val="26"/>
          <w:szCs w:val="26"/>
          <w:lang w:val="uk-UA" w:eastAsia="ru-RU"/>
        </w:rPr>
      </w:pPr>
      <w:r w:rsidRPr="00D331E4">
        <w:rPr>
          <w:sz w:val="26"/>
          <w:szCs w:val="26"/>
          <w:lang w:val="uk-UA" w:eastAsia="ru-RU"/>
        </w:rPr>
        <w:t>Відповідно до частини першої статті 79-1 Закону загальний порядок подання заяви та документів для участі в конкурсі визначається Вищою кваліфікаційною комісією суддів України з урахуванням вимог цього Закону.</w:t>
      </w:r>
    </w:p>
    <w:p w:rsidR="00D331E4" w:rsidRPr="00D331E4" w:rsidRDefault="00D331E4" w:rsidP="00D331E4">
      <w:pPr>
        <w:shd w:val="clear" w:color="auto" w:fill="FFFFFF"/>
        <w:spacing w:line="240" w:lineRule="auto"/>
        <w:ind w:leftChars="0" w:firstLineChars="0" w:firstLine="709"/>
        <w:jc w:val="both"/>
        <w:textDirection w:val="lrTb"/>
        <w:textAlignment w:val="auto"/>
        <w:outlineLvl w:val="9"/>
        <w:rPr>
          <w:sz w:val="26"/>
          <w:szCs w:val="26"/>
          <w:lang w:val="uk-UA" w:eastAsia="ru-RU"/>
        </w:rPr>
      </w:pPr>
      <w:r w:rsidRPr="00D331E4">
        <w:rPr>
          <w:sz w:val="26"/>
          <w:szCs w:val="26"/>
          <w:lang w:val="uk-UA" w:eastAsia="ru-RU"/>
        </w:rPr>
        <w:t xml:space="preserve">Інформація про подання заяви та документів для участі в конкурсі на зайняття вакантної посади судді оприлюднюється Вищою кваліфікаційною комісією суддів України на її офіційному </w:t>
      </w:r>
      <w:proofErr w:type="spellStart"/>
      <w:r w:rsidRPr="00D331E4">
        <w:rPr>
          <w:sz w:val="26"/>
          <w:szCs w:val="26"/>
          <w:lang w:val="uk-UA" w:eastAsia="ru-RU"/>
        </w:rPr>
        <w:t>вебсайті</w:t>
      </w:r>
      <w:proofErr w:type="spellEnd"/>
      <w:r w:rsidRPr="00D331E4">
        <w:rPr>
          <w:sz w:val="26"/>
          <w:szCs w:val="26"/>
          <w:lang w:val="uk-UA" w:eastAsia="ru-RU"/>
        </w:rPr>
        <w:t xml:space="preserve"> (частина третя статті 79-1 Закону).</w:t>
      </w:r>
    </w:p>
    <w:p w:rsidR="00D331E4" w:rsidRPr="00D331E4" w:rsidRDefault="00D331E4" w:rsidP="00D331E4">
      <w:pPr>
        <w:shd w:val="clear" w:color="auto" w:fill="FFFFFF"/>
        <w:spacing w:line="240" w:lineRule="auto"/>
        <w:ind w:leftChars="0" w:firstLineChars="0" w:firstLine="709"/>
        <w:jc w:val="both"/>
        <w:textDirection w:val="lrTb"/>
        <w:textAlignment w:val="auto"/>
        <w:outlineLvl w:val="9"/>
        <w:rPr>
          <w:sz w:val="26"/>
          <w:szCs w:val="26"/>
          <w:lang w:val="uk-UA" w:eastAsia="ru-RU"/>
        </w:rPr>
      </w:pPr>
    </w:p>
    <w:p w:rsidR="00D331E4" w:rsidRPr="00D331E4" w:rsidRDefault="00D331E4" w:rsidP="00D331E4">
      <w:pPr>
        <w:shd w:val="clear" w:color="auto" w:fill="FFFFFF"/>
        <w:spacing w:line="240" w:lineRule="auto"/>
        <w:ind w:leftChars="0" w:firstLineChars="0" w:firstLine="709"/>
        <w:jc w:val="both"/>
        <w:textDirection w:val="lrTb"/>
        <w:textAlignment w:val="auto"/>
        <w:outlineLvl w:val="9"/>
        <w:rPr>
          <w:sz w:val="26"/>
          <w:szCs w:val="26"/>
          <w:lang w:val="uk-UA" w:eastAsia="ru-RU"/>
        </w:rPr>
      </w:pPr>
      <w:r w:rsidRPr="00D331E4">
        <w:rPr>
          <w:sz w:val="26"/>
          <w:szCs w:val="26"/>
          <w:lang w:val="uk-UA" w:eastAsia="ru-RU"/>
        </w:rPr>
        <w:t xml:space="preserve">На офіційному </w:t>
      </w:r>
      <w:proofErr w:type="spellStart"/>
      <w:r w:rsidRPr="00D331E4">
        <w:rPr>
          <w:sz w:val="26"/>
          <w:szCs w:val="26"/>
          <w:lang w:val="uk-UA" w:eastAsia="ru-RU"/>
        </w:rPr>
        <w:t>вебсайті</w:t>
      </w:r>
      <w:proofErr w:type="spellEnd"/>
      <w:r w:rsidRPr="00D331E4">
        <w:rPr>
          <w:sz w:val="26"/>
          <w:szCs w:val="26"/>
          <w:lang w:val="uk-UA" w:eastAsia="ru-RU"/>
        </w:rPr>
        <w:t xml:space="preserve"> Комісії та офіційному </w:t>
      </w:r>
      <w:proofErr w:type="spellStart"/>
      <w:r w:rsidRPr="00D331E4">
        <w:rPr>
          <w:sz w:val="26"/>
          <w:szCs w:val="26"/>
          <w:lang w:val="uk-UA" w:eastAsia="ru-RU"/>
        </w:rPr>
        <w:t>вебпорталі</w:t>
      </w:r>
      <w:proofErr w:type="spellEnd"/>
      <w:r w:rsidRPr="00D331E4">
        <w:rPr>
          <w:sz w:val="26"/>
          <w:szCs w:val="26"/>
          <w:lang w:val="uk-UA" w:eastAsia="ru-RU"/>
        </w:rPr>
        <w:t xml:space="preserve"> судової влади України 29 жовтня 2025 року розміщено оголошення про Конкурс та Умови.</w:t>
      </w:r>
    </w:p>
    <w:p w:rsidR="00D331E4" w:rsidRPr="00D331E4" w:rsidRDefault="00D331E4" w:rsidP="00D331E4">
      <w:pPr>
        <w:shd w:val="clear" w:color="auto" w:fill="FFFFFF"/>
        <w:spacing w:line="240" w:lineRule="auto"/>
        <w:ind w:leftChars="0" w:firstLineChars="0" w:firstLine="709"/>
        <w:jc w:val="both"/>
        <w:textDirection w:val="lrTb"/>
        <w:textAlignment w:val="auto"/>
        <w:outlineLvl w:val="9"/>
        <w:rPr>
          <w:sz w:val="26"/>
          <w:szCs w:val="26"/>
          <w:lang w:val="uk-UA" w:eastAsia="ru-RU"/>
        </w:rPr>
      </w:pPr>
      <w:r w:rsidRPr="00D331E4">
        <w:rPr>
          <w:sz w:val="26"/>
          <w:szCs w:val="26"/>
          <w:lang w:val="uk-UA" w:eastAsia="ru-RU"/>
        </w:rPr>
        <w:t xml:space="preserve">В Умовах Комісією визначено строк подання заяви та документів для участі в Конкурсі, роз’яснено їх форму та зміст, а також порядок подання, зокрема в електронній формі через офіційний </w:t>
      </w:r>
      <w:proofErr w:type="spellStart"/>
      <w:r w:rsidRPr="00D331E4">
        <w:rPr>
          <w:sz w:val="26"/>
          <w:szCs w:val="26"/>
          <w:lang w:val="uk-UA" w:eastAsia="ru-RU"/>
        </w:rPr>
        <w:t>вебсайт</w:t>
      </w:r>
      <w:proofErr w:type="spellEnd"/>
      <w:r w:rsidRPr="00D331E4">
        <w:rPr>
          <w:sz w:val="26"/>
          <w:szCs w:val="26"/>
          <w:lang w:val="uk-UA" w:eastAsia="ru-RU"/>
        </w:rPr>
        <w:t xml:space="preserve"> Комісії (ksk.vkksu.gov.ua).</w:t>
      </w:r>
    </w:p>
    <w:p w:rsidR="00D331E4" w:rsidRPr="00D331E4" w:rsidRDefault="00D331E4" w:rsidP="00D331E4">
      <w:pPr>
        <w:shd w:val="clear" w:color="auto" w:fill="FFFFFF"/>
        <w:spacing w:line="240" w:lineRule="auto"/>
        <w:ind w:leftChars="0" w:firstLineChars="0" w:firstLine="709"/>
        <w:jc w:val="both"/>
        <w:textDirection w:val="lrTb"/>
        <w:textAlignment w:val="auto"/>
        <w:outlineLvl w:val="9"/>
        <w:rPr>
          <w:sz w:val="26"/>
          <w:szCs w:val="26"/>
          <w:lang w:val="uk-UA" w:eastAsia="ru-RU"/>
        </w:rPr>
      </w:pPr>
      <w:r w:rsidRPr="00D331E4">
        <w:rPr>
          <w:sz w:val="26"/>
          <w:szCs w:val="26"/>
          <w:lang w:val="uk-UA" w:eastAsia="ru-RU"/>
        </w:rPr>
        <w:t>Документи, зокрема додаткові, подані в інший спосіб (електронною поштою, через особистий прийом, засобами поштового зв’язку тощо), розгляду Комісією не підлягають.</w:t>
      </w:r>
    </w:p>
    <w:p w:rsidR="00D331E4" w:rsidRDefault="00D331E4" w:rsidP="00D331E4">
      <w:pPr>
        <w:shd w:val="clear" w:color="auto" w:fill="FFFFFF"/>
        <w:spacing w:line="240" w:lineRule="auto"/>
        <w:ind w:leftChars="0" w:left="0" w:firstLineChars="0" w:firstLine="709"/>
        <w:jc w:val="both"/>
        <w:textDirection w:val="lrTb"/>
        <w:textAlignment w:val="auto"/>
        <w:outlineLvl w:val="9"/>
        <w:rPr>
          <w:sz w:val="26"/>
          <w:szCs w:val="26"/>
          <w:lang w:val="uk-UA" w:eastAsia="ru-RU"/>
        </w:rPr>
      </w:pPr>
      <w:r w:rsidRPr="00D331E4">
        <w:rPr>
          <w:sz w:val="26"/>
          <w:szCs w:val="26"/>
          <w:lang w:val="uk-UA" w:eastAsia="ru-RU"/>
        </w:rPr>
        <w:t xml:space="preserve">У визначений строк до Комісії із заявою про участь у Конкурсі та про проведення кваліфікаційного оцінювання звернулася </w:t>
      </w:r>
      <w:proofErr w:type="spellStart"/>
      <w:r w:rsidRPr="00D331E4">
        <w:rPr>
          <w:sz w:val="26"/>
          <w:szCs w:val="26"/>
          <w:lang w:val="uk-UA" w:eastAsia="ru-RU"/>
        </w:rPr>
        <w:t>Пустовойт</w:t>
      </w:r>
      <w:proofErr w:type="spellEnd"/>
      <w:r w:rsidRPr="00D331E4">
        <w:rPr>
          <w:sz w:val="26"/>
          <w:szCs w:val="26"/>
          <w:lang w:val="uk-UA" w:eastAsia="ru-RU"/>
        </w:rPr>
        <w:t xml:space="preserve"> Тетяна </w:t>
      </w:r>
      <w:r w:rsidR="00C731C4">
        <w:rPr>
          <w:color w:val="000000"/>
          <w:sz w:val="26"/>
          <w:szCs w:val="26"/>
          <w:lang w:val="uk-UA"/>
        </w:rPr>
        <w:t>Валеріївна</w:t>
      </w:r>
      <w:r w:rsidRPr="00D331E4">
        <w:rPr>
          <w:sz w:val="26"/>
          <w:szCs w:val="26"/>
          <w:lang w:val="uk-UA" w:eastAsia="ru-RU"/>
        </w:rPr>
        <w:t>.</w:t>
      </w:r>
    </w:p>
    <w:p w:rsidR="0032264B" w:rsidRDefault="00EF1960" w:rsidP="00D331E4">
      <w:pPr>
        <w:shd w:val="clear" w:color="auto" w:fill="FFFFFF"/>
        <w:spacing w:line="240" w:lineRule="auto"/>
        <w:ind w:leftChars="0" w:left="0" w:firstLineChars="0" w:firstLine="709"/>
        <w:jc w:val="both"/>
        <w:textDirection w:val="lrTb"/>
        <w:textAlignment w:val="auto"/>
        <w:outlineLvl w:val="9"/>
        <w:rPr>
          <w:color w:val="000000"/>
          <w:position w:val="0"/>
          <w:sz w:val="26"/>
          <w:szCs w:val="26"/>
          <w:lang w:val="uk-UA" w:eastAsia="uk-UA"/>
        </w:rPr>
      </w:pPr>
      <w:r w:rsidRPr="00EF1960">
        <w:rPr>
          <w:color w:val="000000"/>
          <w:position w:val="0"/>
          <w:sz w:val="26"/>
          <w:szCs w:val="26"/>
          <w:lang w:val="uk-UA" w:eastAsia="uk-UA"/>
        </w:rPr>
        <w:t>Перевіривши подані кандидатом документи, заслухавши доповідача, Комісія встановила таке.</w:t>
      </w:r>
    </w:p>
    <w:p w:rsidR="00D331E4" w:rsidRPr="00D331E4" w:rsidRDefault="00D331E4" w:rsidP="00D331E4">
      <w:pPr>
        <w:pBdr>
          <w:top w:val="nil"/>
          <w:left w:val="nil"/>
          <w:bottom w:val="nil"/>
          <w:right w:val="nil"/>
          <w:between w:val="nil"/>
        </w:pBdr>
        <w:spacing w:line="240" w:lineRule="auto"/>
        <w:ind w:leftChars="0" w:firstLineChars="0" w:firstLine="709"/>
        <w:jc w:val="both"/>
        <w:rPr>
          <w:color w:val="000000"/>
          <w:position w:val="0"/>
          <w:sz w:val="26"/>
          <w:szCs w:val="26"/>
          <w:lang w:val="uk-UA" w:eastAsia="uk-UA"/>
        </w:rPr>
      </w:pPr>
      <w:r w:rsidRPr="00D331E4">
        <w:rPr>
          <w:color w:val="000000"/>
          <w:position w:val="0"/>
          <w:sz w:val="26"/>
          <w:szCs w:val="26"/>
          <w:lang w:val="uk-UA" w:eastAsia="uk-UA"/>
        </w:rPr>
        <w:t>Особливості проведення конкурсу на зайняття вакантної посади судді вищого спеціалізованого суду визначено статтею 79-3 Закону.</w:t>
      </w:r>
    </w:p>
    <w:p w:rsidR="00D331E4" w:rsidRPr="00D331E4" w:rsidRDefault="00D331E4" w:rsidP="00D331E4">
      <w:pPr>
        <w:pBdr>
          <w:top w:val="nil"/>
          <w:left w:val="nil"/>
          <w:bottom w:val="nil"/>
          <w:right w:val="nil"/>
          <w:between w:val="nil"/>
        </w:pBdr>
        <w:spacing w:line="240" w:lineRule="auto"/>
        <w:ind w:leftChars="0" w:firstLineChars="0" w:firstLine="709"/>
        <w:jc w:val="both"/>
        <w:rPr>
          <w:color w:val="000000"/>
          <w:position w:val="0"/>
          <w:sz w:val="26"/>
          <w:szCs w:val="26"/>
          <w:lang w:val="uk-UA" w:eastAsia="uk-UA"/>
        </w:rPr>
      </w:pPr>
      <w:r w:rsidRPr="00D331E4">
        <w:rPr>
          <w:color w:val="000000"/>
          <w:position w:val="0"/>
          <w:sz w:val="26"/>
          <w:szCs w:val="26"/>
          <w:lang w:val="uk-UA" w:eastAsia="uk-UA"/>
        </w:rPr>
        <w:t>Згідно з частиною третьою статті 79-3 Закону з метою допуску до проходження кваліфікаційного оцінювання для участі в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D331E4" w:rsidRPr="00D331E4" w:rsidRDefault="00D331E4" w:rsidP="00D331E4">
      <w:pPr>
        <w:pBdr>
          <w:top w:val="nil"/>
          <w:left w:val="nil"/>
          <w:bottom w:val="nil"/>
          <w:right w:val="nil"/>
          <w:between w:val="nil"/>
        </w:pBdr>
        <w:spacing w:line="240" w:lineRule="auto"/>
        <w:ind w:leftChars="0" w:firstLineChars="0" w:firstLine="709"/>
        <w:jc w:val="both"/>
        <w:rPr>
          <w:color w:val="000000"/>
          <w:position w:val="0"/>
          <w:sz w:val="26"/>
          <w:szCs w:val="26"/>
          <w:lang w:val="uk-UA" w:eastAsia="uk-UA"/>
        </w:rPr>
      </w:pPr>
      <w:r w:rsidRPr="00D331E4">
        <w:rPr>
          <w:color w:val="000000"/>
          <w:position w:val="0"/>
          <w:sz w:val="26"/>
          <w:szCs w:val="26"/>
          <w:lang w:val="uk-UA" w:eastAsia="uk-UA"/>
        </w:rPr>
        <w:t>1) письмову заяву про участь у конкурсі та про проведення кваліфікаційного оцінювання;</w:t>
      </w:r>
    </w:p>
    <w:p w:rsidR="00D331E4" w:rsidRPr="00D331E4" w:rsidRDefault="00D331E4" w:rsidP="00D331E4">
      <w:pPr>
        <w:pBdr>
          <w:top w:val="nil"/>
          <w:left w:val="nil"/>
          <w:bottom w:val="nil"/>
          <w:right w:val="nil"/>
          <w:between w:val="nil"/>
        </w:pBdr>
        <w:spacing w:line="240" w:lineRule="auto"/>
        <w:ind w:leftChars="0" w:firstLineChars="0" w:firstLine="709"/>
        <w:jc w:val="both"/>
        <w:rPr>
          <w:color w:val="000000"/>
          <w:position w:val="0"/>
          <w:sz w:val="26"/>
          <w:szCs w:val="26"/>
          <w:lang w:val="uk-UA" w:eastAsia="uk-UA"/>
        </w:rPr>
      </w:pPr>
      <w:r w:rsidRPr="00D331E4">
        <w:rPr>
          <w:color w:val="000000"/>
          <w:position w:val="0"/>
          <w:sz w:val="26"/>
          <w:szCs w:val="26"/>
          <w:lang w:val="uk-UA" w:eastAsia="uk-UA"/>
        </w:rPr>
        <w:t>2) документи, визначені пунктами 2</w:t>
      </w:r>
      <w:r w:rsidR="00A47C2B">
        <w:rPr>
          <w:color w:val="000000"/>
          <w:position w:val="0"/>
          <w:sz w:val="26"/>
          <w:szCs w:val="26"/>
          <w:lang w:val="uk-UA" w:eastAsia="uk-UA"/>
        </w:rPr>
        <w:t>–</w:t>
      </w:r>
      <w:r w:rsidRPr="00D331E4">
        <w:rPr>
          <w:color w:val="000000"/>
          <w:position w:val="0"/>
          <w:sz w:val="26"/>
          <w:szCs w:val="26"/>
          <w:lang w:val="uk-UA" w:eastAsia="uk-UA"/>
        </w:rPr>
        <w:t>13 частини першої статті 72 Закону;</w:t>
      </w:r>
    </w:p>
    <w:p w:rsidR="00D331E4" w:rsidRPr="00D331E4" w:rsidRDefault="00D331E4" w:rsidP="00D331E4">
      <w:pPr>
        <w:pBdr>
          <w:top w:val="nil"/>
          <w:left w:val="nil"/>
          <w:bottom w:val="nil"/>
          <w:right w:val="nil"/>
          <w:between w:val="nil"/>
        </w:pBdr>
        <w:spacing w:line="240" w:lineRule="auto"/>
        <w:ind w:leftChars="0" w:firstLineChars="0" w:firstLine="709"/>
        <w:jc w:val="both"/>
        <w:rPr>
          <w:color w:val="000000"/>
          <w:position w:val="0"/>
          <w:sz w:val="26"/>
          <w:szCs w:val="26"/>
          <w:lang w:val="uk-UA" w:eastAsia="uk-UA"/>
        </w:rPr>
      </w:pPr>
      <w:r w:rsidRPr="00D331E4">
        <w:rPr>
          <w:color w:val="000000"/>
          <w:position w:val="0"/>
          <w:sz w:val="26"/>
          <w:szCs w:val="26"/>
          <w:lang w:val="uk-UA" w:eastAsia="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p>
    <w:p w:rsidR="00D331E4" w:rsidRPr="00D331E4" w:rsidRDefault="00D331E4" w:rsidP="00D331E4">
      <w:pPr>
        <w:pBdr>
          <w:top w:val="nil"/>
          <w:left w:val="nil"/>
          <w:bottom w:val="nil"/>
          <w:right w:val="nil"/>
          <w:between w:val="nil"/>
        </w:pBdr>
        <w:spacing w:line="240" w:lineRule="auto"/>
        <w:ind w:leftChars="0" w:firstLineChars="0" w:firstLine="709"/>
        <w:jc w:val="both"/>
        <w:rPr>
          <w:color w:val="000000"/>
          <w:position w:val="0"/>
          <w:sz w:val="26"/>
          <w:szCs w:val="26"/>
          <w:lang w:val="uk-UA" w:eastAsia="uk-UA"/>
        </w:rPr>
      </w:pPr>
      <w:r w:rsidRPr="00D331E4">
        <w:rPr>
          <w:color w:val="000000"/>
          <w:position w:val="0"/>
          <w:sz w:val="26"/>
          <w:szCs w:val="26"/>
          <w:lang w:val="uk-UA" w:eastAsia="uk-UA"/>
        </w:rPr>
        <w:t>Так, пунктом 10 частини першої статті 72 Закону передбачено подання письмової згоди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w:t>
      </w:r>
    </w:p>
    <w:p w:rsidR="00D331E4" w:rsidRPr="00D331E4" w:rsidRDefault="00A47C2B" w:rsidP="00D331E4">
      <w:pPr>
        <w:pBdr>
          <w:top w:val="nil"/>
          <w:left w:val="nil"/>
          <w:bottom w:val="nil"/>
          <w:right w:val="nil"/>
          <w:between w:val="nil"/>
        </w:pBdr>
        <w:spacing w:line="240" w:lineRule="auto"/>
        <w:ind w:leftChars="0" w:firstLineChars="0" w:firstLine="709"/>
        <w:jc w:val="both"/>
        <w:rPr>
          <w:color w:val="000000"/>
          <w:position w:val="0"/>
          <w:sz w:val="26"/>
          <w:szCs w:val="26"/>
          <w:lang w:val="uk-UA" w:eastAsia="uk-UA"/>
        </w:rPr>
      </w:pPr>
      <w:r>
        <w:rPr>
          <w:color w:val="000000"/>
          <w:position w:val="0"/>
          <w:sz w:val="26"/>
          <w:szCs w:val="26"/>
          <w:lang w:val="uk-UA" w:eastAsia="uk-UA"/>
        </w:rPr>
        <w:t>Згідно з пунктом</w:t>
      </w:r>
      <w:r w:rsidR="00D331E4" w:rsidRPr="00D331E4">
        <w:rPr>
          <w:color w:val="000000"/>
          <w:position w:val="0"/>
          <w:sz w:val="26"/>
          <w:szCs w:val="26"/>
          <w:lang w:val="uk-UA" w:eastAsia="uk-UA"/>
        </w:rPr>
        <w:t xml:space="preserve"> 2 частини другої статті 57 Закону України «Про запобігання корупції» для проведення спеціальної перевірки особа, яка претендує на зайняття посади, подає до відповідного органу, зокрема, автобіографію.</w:t>
      </w:r>
    </w:p>
    <w:p w:rsidR="00D331E4" w:rsidRPr="00D331E4" w:rsidRDefault="00D331E4" w:rsidP="00D331E4">
      <w:pPr>
        <w:pBdr>
          <w:top w:val="nil"/>
          <w:left w:val="nil"/>
          <w:bottom w:val="nil"/>
          <w:right w:val="nil"/>
          <w:between w:val="nil"/>
        </w:pBdr>
        <w:spacing w:line="240" w:lineRule="auto"/>
        <w:ind w:leftChars="0" w:firstLineChars="0" w:firstLine="709"/>
        <w:jc w:val="both"/>
        <w:rPr>
          <w:color w:val="000000"/>
          <w:position w:val="0"/>
          <w:sz w:val="26"/>
          <w:szCs w:val="26"/>
          <w:lang w:val="uk-UA" w:eastAsia="uk-UA"/>
        </w:rPr>
      </w:pPr>
      <w:r w:rsidRPr="00D331E4">
        <w:rPr>
          <w:color w:val="000000"/>
          <w:position w:val="0"/>
          <w:sz w:val="26"/>
          <w:szCs w:val="26"/>
          <w:lang w:val="uk-UA" w:eastAsia="uk-UA"/>
        </w:rPr>
        <w:t xml:space="preserve">Підпунктом 5.12.2 пункту 5.12 Умов передбачено, що документами для участі в Конкурсі є, зокрема, автобіографія, яка подається шляхом завантаження сканованої автобіографії, складеної на дату надання згоди на проведення спеціальної перевірки відповідно до вимог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 171 (у редакції постанови Кабінету Міністрів України від 27 серпня 2022 року № 959). Про обов’язковість подання автобіографії зазначено в підпункті 5.12.2 пункту 5.12 оголошення, розміщеного на офіційному </w:t>
      </w:r>
      <w:proofErr w:type="spellStart"/>
      <w:r w:rsidRPr="00D331E4">
        <w:rPr>
          <w:color w:val="000000"/>
          <w:position w:val="0"/>
          <w:sz w:val="26"/>
          <w:szCs w:val="26"/>
          <w:lang w:val="uk-UA" w:eastAsia="uk-UA"/>
        </w:rPr>
        <w:t>вебсайті</w:t>
      </w:r>
      <w:proofErr w:type="spellEnd"/>
      <w:r w:rsidRPr="00D331E4">
        <w:rPr>
          <w:color w:val="000000"/>
          <w:position w:val="0"/>
          <w:sz w:val="26"/>
          <w:szCs w:val="26"/>
          <w:lang w:val="uk-UA" w:eastAsia="uk-UA"/>
        </w:rPr>
        <w:t xml:space="preserve"> Комісії.</w:t>
      </w:r>
    </w:p>
    <w:p w:rsidR="00D331E4" w:rsidRPr="00D331E4" w:rsidRDefault="00615AD7" w:rsidP="00D331E4">
      <w:pPr>
        <w:pBdr>
          <w:top w:val="nil"/>
          <w:left w:val="nil"/>
          <w:bottom w:val="nil"/>
          <w:right w:val="nil"/>
          <w:between w:val="nil"/>
        </w:pBdr>
        <w:spacing w:line="240" w:lineRule="auto"/>
        <w:ind w:leftChars="0" w:firstLineChars="0" w:firstLine="709"/>
        <w:jc w:val="both"/>
        <w:rPr>
          <w:color w:val="000000"/>
          <w:position w:val="0"/>
          <w:sz w:val="26"/>
          <w:szCs w:val="26"/>
          <w:lang w:val="uk-UA" w:eastAsia="uk-UA"/>
        </w:rPr>
      </w:pPr>
      <w:r>
        <w:rPr>
          <w:color w:val="000000"/>
          <w:position w:val="0"/>
          <w:sz w:val="26"/>
          <w:szCs w:val="26"/>
          <w:lang w:val="uk-UA" w:eastAsia="uk-UA"/>
        </w:rPr>
        <w:t>Відповідно до підпунктів</w:t>
      </w:r>
      <w:r w:rsidR="00D331E4" w:rsidRPr="00D331E4">
        <w:rPr>
          <w:color w:val="000000"/>
          <w:position w:val="0"/>
          <w:sz w:val="26"/>
          <w:szCs w:val="26"/>
          <w:lang w:val="uk-UA" w:eastAsia="uk-UA"/>
        </w:rPr>
        <w:t xml:space="preserve"> 7.1, 7.2 пункту 7 Умов проведення Конкурсу до участі в Конкурсі допускаються особи, які:</w:t>
      </w:r>
    </w:p>
    <w:p w:rsidR="00D331E4" w:rsidRPr="00D331E4" w:rsidRDefault="00D331E4" w:rsidP="00D331E4">
      <w:pPr>
        <w:pBdr>
          <w:top w:val="nil"/>
          <w:left w:val="nil"/>
          <w:bottom w:val="nil"/>
          <w:right w:val="nil"/>
          <w:between w:val="nil"/>
        </w:pBdr>
        <w:spacing w:line="240" w:lineRule="auto"/>
        <w:ind w:leftChars="0" w:firstLineChars="0" w:firstLine="709"/>
        <w:jc w:val="both"/>
        <w:rPr>
          <w:color w:val="000000"/>
          <w:position w:val="0"/>
          <w:sz w:val="26"/>
          <w:szCs w:val="26"/>
          <w:lang w:val="uk-UA" w:eastAsia="uk-UA"/>
        </w:rPr>
      </w:pPr>
      <w:r w:rsidRPr="00D331E4">
        <w:rPr>
          <w:color w:val="000000"/>
          <w:position w:val="0"/>
          <w:sz w:val="26"/>
          <w:szCs w:val="26"/>
          <w:lang w:val="uk-UA" w:eastAsia="uk-UA"/>
        </w:rPr>
        <w:t>- у порядку та строки, визначені Комісією, подали всі необхідні документи;</w:t>
      </w:r>
    </w:p>
    <w:p w:rsidR="00D331E4" w:rsidRPr="00D331E4" w:rsidRDefault="00D331E4" w:rsidP="00D331E4">
      <w:pPr>
        <w:pBdr>
          <w:top w:val="nil"/>
          <w:left w:val="nil"/>
          <w:bottom w:val="nil"/>
          <w:right w:val="nil"/>
          <w:between w:val="nil"/>
        </w:pBdr>
        <w:spacing w:line="240" w:lineRule="auto"/>
        <w:ind w:leftChars="0" w:firstLineChars="0" w:firstLine="709"/>
        <w:jc w:val="both"/>
        <w:rPr>
          <w:color w:val="000000"/>
          <w:position w:val="0"/>
          <w:sz w:val="26"/>
          <w:szCs w:val="26"/>
          <w:lang w:val="uk-UA" w:eastAsia="uk-UA"/>
        </w:rPr>
      </w:pPr>
      <w:r w:rsidRPr="00D331E4">
        <w:rPr>
          <w:color w:val="000000"/>
          <w:position w:val="0"/>
          <w:sz w:val="26"/>
          <w:szCs w:val="26"/>
          <w:lang w:val="uk-UA" w:eastAsia="uk-UA"/>
        </w:rPr>
        <w:t>- на день подання документів відповідають вимогам, встановленим статтями 69, 79-3, пунктом 85 розділу ХІІ Закону.</w:t>
      </w:r>
    </w:p>
    <w:p w:rsidR="00D331E4" w:rsidRPr="00D331E4" w:rsidRDefault="00D331E4" w:rsidP="00D331E4">
      <w:pPr>
        <w:pBdr>
          <w:top w:val="nil"/>
          <w:left w:val="nil"/>
          <w:bottom w:val="nil"/>
          <w:right w:val="nil"/>
          <w:between w:val="nil"/>
        </w:pBdr>
        <w:spacing w:line="240" w:lineRule="auto"/>
        <w:ind w:leftChars="0" w:firstLineChars="0" w:firstLine="709"/>
        <w:jc w:val="both"/>
        <w:rPr>
          <w:color w:val="000000"/>
          <w:position w:val="0"/>
          <w:sz w:val="26"/>
          <w:szCs w:val="26"/>
          <w:lang w:val="uk-UA" w:eastAsia="uk-UA"/>
        </w:rPr>
      </w:pPr>
      <w:r w:rsidRPr="00D331E4">
        <w:rPr>
          <w:color w:val="000000"/>
          <w:position w:val="0"/>
          <w:sz w:val="26"/>
          <w:szCs w:val="26"/>
          <w:lang w:val="uk-UA" w:eastAsia="uk-UA"/>
        </w:rPr>
        <w:lastRenderedPageBreak/>
        <w:t xml:space="preserve">Згідно з пунктом 4.1 розділу 4 Положення про проведення конкурсу на зайняття вакантної посади судді, затвердженого рішенням Комісії від 02 листопада 2016 року </w:t>
      </w:r>
      <w:r w:rsidR="00615AD7">
        <w:rPr>
          <w:color w:val="000000"/>
          <w:position w:val="0"/>
          <w:sz w:val="26"/>
          <w:szCs w:val="26"/>
          <w:lang w:val="uk-UA" w:eastAsia="uk-UA"/>
        </w:rPr>
        <w:br/>
      </w:r>
      <w:r w:rsidRPr="00D331E4">
        <w:rPr>
          <w:color w:val="000000"/>
          <w:position w:val="0"/>
          <w:sz w:val="26"/>
          <w:szCs w:val="26"/>
          <w:lang w:val="uk-UA" w:eastAsia="uk-UA"/>
        </w:rPr>
        <w:t>№ 141/зп-16 (у редакції рішення Комісії від 29 лютого 2024 року № 72/зп-24), на підставі поданих кандидатом документів член Комісії – доповідач здійснює перевірку:</w:t>
      </w:r>
    </w:p>
    <w:p w:rsidR="00D331E4" w:rsidRPr="00D331E4" w:rsidRDefault="00D331E4" w:rsidP="00D331E4">
      <w:pPr>
        <w:pBdr>
          <w:top w:val="nil"/>
          <w:left w:val="nil"/>
          <w:bottom w:val="nil"/>
          <w:right w:val="nil"/>
          <w:between w:val="nil"/>
        </w:pBdr>
        <w:spacing w:line="240" w:lineRule="auto"/>
        <w:ind w:leftChars="0" w:firstLineChars="0" w:firstLine="709"/>
        <w:jc w:val="both"/>
        <w:rPr>
          <w:color w:val="000000"/>
          <w:position w:val="0"/>
          <w:sz w:val="26"/>
          <w:szCs w:val="26"/>
          <w:lang w:val="uk-UA" w:eastAsia="uk-UA"/>
        </w:rPr>
      </w:pPr>
      <w:r w:rsidRPr="00D331E4">
        <w:rPr>
          <w:color w:val="000000"/>
          <w:position w:val="0"/>
          <w:sz w:val="26"/>
          <w:szCs w:val="26"/>
          <w:lang w:val="uk-UA" w:eastAsia="uk-UA"/>
        </w:rPr>
        <w:t>1) відповідності осіб, які звернулися для участі в конкурсі, вимогам до кандидатів на посаду судді відповідного суду;</w:t>
      </w:r>
    </w:p>
    <w:p w:rsidR="00D331E4" w:rsidRPr="00D331E4" w:rsidRDefault="00D331E4" w:rsidP="00D331E4">
      <w:pPr>
        <w:pBdr>
          <w:top w:val="nil"/>
          <w:left w:val="nil"/>
          <w:bottom w:val="nil"/>
          <w:right w:val="nil"/>
          <w:between w:val="nil"/>
        </w:pBdr>
        <w:spacing w:line="240" w:lineRule="auto"/>
        <w:ind w:leftChars="0" w:firstLineChars="0" w:firstLine="709"/>
        <w:jc w:val="both"/>
        <w:rPr>
          <w:color w:val="000000"/>
          <w:position w:val="0"/>
          <w:sz w:val="26"/>
          <w:szCs w:val="26"/>
          <w:lang w:val="uk-UA" w:eastAsia="uk-UA"/>
        </w:rPr>
      </w:pPr>
      <w:r w:rsidRPr="00D331E4">
        <w:rPr>
          <w:color w:val="000000"/>
          <w:position w:val="0"/>
          <w:sz w:val="26"/>
          <w:szCs w:val="26"/>
          <w:lang w:val="uk-UA" w:eastAsia="uk-UA"/>
        </w:rPr>
        <w:t>2) дотримання кандидатом встановлених умовами конкурсу строку та процедури звернення для участі в конкурсі;</w:t>
      </w:r>
    </w:p>
    <w:p w:rsidR="00D331E4" w:rsidRPr="00D331E4" w:rsidRDefault="00D331E4" w:rsidP="00D331E4">
      <w:pPr>
        <w:pBdr>
          <w:top w:val="nil"/>
          <w:left w:val="nil"/>
          <w:bottom w:val="nil"/>
          <w:right w:val="nil"/>
          <w:between w:val="nil"/>
        </w:pBdr>
        <w:spacing w:line="240" w:lineRule="auto"/>
        <w:ind w:leftChars="0" w:firstLineChars="0" w:firstLine="709"/>
        <w:jc w:val="both"/>
        <w:rPr>
          <w:color w:val="000000"/>
          <w:position w:val="0"/>
          <w:sz w:val="26"/>
          <w:szCs w:val="26"/>
          <w:lang w:val="uk-UA" w:eastAsia="uk-UA"/>
        </w:rPr>
      </w:pPr>
      <w:r w:rsidRPr="00D331E4">
        <w:rPr>
          <w:color w:val="000000"/>
          <w:position w:val="0"/>
          <w:sz w:val="26"/>
          <w:szCs w:val="26"/>
          <w:lang w:val="uk-UA" w:eastAsia="uk-UA"/>
        </w:rPr>
        <w:t>3) поданих документів на відповідність переліку та вимогам до їх оформлення.</w:t>
      </w:r>
    </w:p>
    <w:p w:rsidR="00D331E4" w:rsidRPr="00D331E4" w:rsidRDefault="00D331E4" w:rsidP="00D331E4">
      <w:pPr>
        <w:pBdr>
          <w:top w:val="nil"/>
          <w:left w:val="nil"/>
          <w:bottom w:val="nil"/>
          <w:right w:val="nil"/>
          <w:between w:val="nil"/>
        </w:pBdr>
        <w:spacing w:line="240" w:lineRule="auto"/>
        <w:ind w:leftChars="0" w:firstLineChars="0" w:firstLine="709"/>
        <w:jc w:val="both"/>
        <w:rPr>
          <w:color w:val="000000"/>
          <w:position w:val="0"/>
          <w:sz w:val="26"/>
          <w:szCs w:val="26"/>
          <w:lang w:val="uk-UA" w:eastAsia="uk-UA"/>
        </w:rPr>
      </w:pPr>
      <w:r w:rsidRPr="00D331E4">
        <w:rPr>
          <w:color w:val="000000"/>
          <w:position w:val="0"/>
          <w:sz w:val="26"/>
          <w:szCs w:val="26"/>
          <w:lang w:val="uk-UA" w:eastAsia="uk-UA"/>
        </w:rPr>
        <w:t xml:space="preserve">Пунктом 4.2 </w:t>
      </w:r>
      <w:r w:rsidR="00615AD7">
        <w:rPr>
          <w:color w:val="000000"/>
          <w:position w:val="0"/>
          <w:sz w:val="26"/>
          <w:szCs w:val="26"/>
          <w:lang w:val="uk-UA" w:eastAsia="uk-UA"/>
        </w:rPr>
        <w:t>вказаного п</w:t>
      </w:r>
      <w:r w:rsidRPr="00D331E4">
        <w:rPr>
          <w:color w:val="000000"/>
          <w:position w:val="0"/>
          <w:sz w:val="26"/>
          <w:szCs w:val="26"/>
          <w:lang w:val="uk-UA" w:eastAsia="uk-UA"/>
        </w:rPr>
        <w:t>оложення визначено, що за результатами проведеної членом Комісії – доповідачем перевірки в засіданні колегії Комісії ухвалюється рішення щодо допуску до проходження кваліфікаційного оцінювання та/або участі в конкурсі.</w:t>
      </w:r>
    </w:p>
    <w:p w:rsidR="00D331E4" w:rsidRPr="00D331E4" w:rsidRDefault="00D331E4" w:rsidP="00D331E4">
      <w:pPr>
        <w:pBdr>
          <w:top w:val="nil"/>
          <w:left w:val="nil"/>
          <w:bottom w:val="nil"/>
          <w:right w:val="nil"/>
          <w:between w:val="nil"/>
        </w:pBdr>
        <w:spacing w:line="240" w:lineRule="auto"/>
        <w:ind w:leftChars="0" w:firstLineChars="0" w:firstLine="709"/>
        <w:jc w:val="both"/>
        <w:rPr>
          <w:color w:val="000000"/>
          <w:position w:val="0"/>
          <w:sz w:val="26"/>
          <w:szCs w:val="26"/>
          <w:lang w:val="uk-UA" w:eastAsia="uk-UA"/>
        </w:rPr>
      </w:pPr>
      <w:r w:rsidRPr="00D331E4">
        <w:rPr>
          <w:color w:val="000000"/>
          <w:position w:val="0"/>
          <w:sz w:val="26"/>
          <w:szCs w:val="26"/>
          <w:lang w:val="uk-UA" w:eastAsia="uk-UA"/>
        </w:rPr>
        <w:t>Отже, обов’язковою умовою допуску до проходження кваліфікаційного оцінювання та участі в Конкурсі є подання кандидатом автобіографії у строки та спос</w:t>
      </w:r>
      <w:r w:rsidR="00615AD7">
        <w:rPr>
          <w:color w:val="000000"/>
          <w:position w:val="0"/>
          <w:sz w:val="26"/>
          <w:szCs w:val="26"/>
          <w:lang w:val="uk-UA" w:eastAsia="uk-UA"/>
        </w:rPr>
        <w:t>іб</w:t>
      </w:r>
      <w:r w:rsidRPr="00D331E4">
        <w:rPr>
          <w:color w:val="000000"/>
          <w:position w:val="0"/>
          <w:sz w:val="26"/>
          <w:szCs w:val="26"/>
          <w:lang w:val="uk-UA" w:eastAsia="uk-UA"/>
        </w:rPr>
        <w:t>, визначен</w:t>
      </w:r>
      <w:r w:rsidR="00615AD7">
        <w:rPr>
          <w:color w:val="000000"/>
          <w:position w:val="0"/>
          <w:sz w:val="26"/>
          <w:szCs w:val="26"/>
          <w:lang w:val="uk-UA" w:eastAsia="uk-UA"/>
        </w:rPr>
        <w:t>і</w:t>
      </w:r>
      <w:r w:rsidRPr="00D331E4">
        <w:rPr>
          <w:color w:val="000000"/>
          <w:position w:val="0"/>
          <w:sz w:val="26"/>
          <w:szCs w:val="26"/>
          <w:lang w:val="uk-UA" w:eastAsia="uk-UA"/>
        </w:rPr>
        <w:t xml:space="preserve"> Умовами Конкурсу, шляхом завантаження її через офіційний </w:t>
      </w:r>
      <w:proofErr w:type="spellStart"/>
      <w:r w:rsidRPr="00D331E4">
        <w:rPr>
          <w:color w:val="000000"/>
          <w:position w:val="0"/>
          <w:sz w:val="26"/>
          <w:szCs w:val="26"/>
          <w:lang w:val="uk-UA" w:eastAsia="uk-UA"/>
        </w:rPr>
        <w:t>вебсайт</w:t>
      </w:r>
      <w:proofErr w:type="spellEnd"/>
      <w:r w:rsidRPr="00D331E4">
        <w:rPr>
          <w:color w:val="000000"/>
          <w:position w:val="0"/>
          <w:sz w:val="26"/>
          <w:szCs w:val="26"/>
          <w:lang w:val="uk-UA" w:eastAsia="uk-UA"/>
        </w:rPr>
        <w:t xml:space="preserve"> Комісії.</w:t>
      </w:r>
    </w:p>
    <w:p w:rsidR="00D331E4" w:rsidRPr="00D331E4" w:rsidRDefault="00D331E4" w:rsidP="00D331E4">
      <w:pPr>
        <w:pBdr>
          <w:top w:val="nil"/>
          <w:left w:val="nil"/>
          <w:bottom w:val="nil"/>
          <w:right w:val="nil"/>
          <w:between w:val="nil"/>
        </w:pBdr>
        <w:spacing w:line="240" w:lineRule="auto"/>
        <w:ind w:leftChars="0" w:firstLineChars="0" w:firstLine="709"/>
        <w:jc w:val="both"/>
        <w:rPr>
          <w:color w:val="000000"/>
          <w:position w:val="0"/>
          <w:sz w:val="26"/>
          <w:szCs w:val="26"/>
          <w:lang w:val="uk-UA" w:eastAsia="uk-UA"/>
        </w:rPr>
      </w:pPr>
      <w:r w:rsidRPr="00D331E4">
        <w:rPr>
          <w:color w:val="000000"/>
          <w:position w:val="0"/>
          <w:sz w:val="26"/>
          <w:szCs w:val="26"/>
          <w:lang w:val="uk-UA" w:eastAsia="uk-UA"/>
        </w:rPr>
        <w:t xml:space="preserve">Вказаної умови </w:t>
      </w:r>
      <w:proofErr w:type="spellStart"/>
      <w:r w:rsidRPr="00D331E4">
        <w:rPr>
          <w:color w:val="000000"/>
          <w:position w:val="0"/>
          <w:sz w:val="26"/>
          <w:szCs w:val="26"/>
          <w:lang w:val="uk-UA" w:eastAsia="uk-UA"/>
        </w:rPr>
        <w:t>Пустовойт</w:t>
      </w:r>
      <w:proofErr w:type="spellEnd"/>
      <w:r w:rsidRPr="00D331E4">
        <w:rPr>
          <w:color w:val="000000"/>
          <w:position w:val="0"/>
          <w:sz w:val="26"/>
          <w:szCs w:val="26"/>
          <w:lang w:val="uk-UA" w:eastAsia="uk-UA"/>
        </w:rPr>
        <w:t xml:space="preserve"> Т.В. не дотрималася.</w:t>
      </w:r>
    </w:p>
    <w:p w:rsidR="00D331E4" w:rsidRPr="00D331E4" w:rsidRDefault="00D331E4" w:rsidP="00D331E4">
      <w:pPr>
        <w:pBdr>
          <w:top w:val="nil"/>
          <w:left w:val="nil"/>
          <w:bottom w:val="nil"/>
          <w:right w:val="nil"/>
          <w:between w:val="nil"/>
        </w:pBdr>
        <w:spacing w:line="240" w:lineRule="auto"/>
        <w:ind w:leftChars="0" w:firstLineChars="0" w:firstLine="709"/>
        <w:jc w:val="both"/>
        <w:rPr>
          <w:color w:val="000000"/>
          <w:position w:val="0"/>
          <w:sz w:val="26"/>
          <w:szCs w:val="26"/>
          <w:lang w:val="uk-UA" w:eastAsia="uk-UA"/>
        </w:rPr>
      </w:pPr>
      <w:r w:rsidRPr="00D331E4">
        <w:rPr>
          <w:color w:val="000000"/>
          <w:position w:val="0"/>
          <w:sz w:val="26"/>
          <w:szCs w:val="26"/>
          <w:lang w:val="uk-UA" w:eastAsia="uk-UA"/>
        </w:rPr>
        <w:t xml:space="preserve">Документ, надісланий </w:t>
      </w:r>
      <w:proofErr w:type="spellStart"/>
      <w:r w:rsidRPr="00D331E4">
        <w:rPr>
          <w:color w:val="000000"/>
          <w:position w:val="0"/>
          <w:sz w:val="26"/>
          <w:szCs w:val="26"/>
          <w:lang w:val="uk-UA" w:eastAsia="uk-UA"/>
        </w:rPr>
        <w:t>Пустовойт</w:t>
      </w:r>
      <w:proofErr w:type="spellEnd"/>
      <w:r w:rsidRPr="00D331E4">
        <w:rPr>
          <w:color w:val="000000"/>
          <w:position w:val="0"/>
          <w:sz w:val="26"/>
          <w:szCs w:val="26"/>
          <w:lang w:val="uk-UA" w:eastAsia="uk-UA"/>
        </w:rPr>
        <w:t xml:space="preserve"> Т.В. 23 січня 2026 року електронною поштою, не відповідає встановленому порядку подання. Отже, Комісія не може його розглядати як поданий належним чином та не враховує при формуванні досьє кандидата.</w:t>
      </w:r>
    </w:p>
    <w:p w:rsidR="00D331E4" w:rsidRPr="00D331E4" w:rsidRDefault="00D331E4" w:rsidP="00D331E4">
      <w:pPr>
        <w:pBdr>
          <w:top w:val="nil"/>
          <w:left w:val="nil"/>
          <w:bottom w:val="nil"/>
          <w:right w:val="nil"/>
          <w:between w:val="nil"/>
        </w:pBdr>
        <w:spacing w:line="240" w:lineRule="auto"/>
        <w:ind w:leftChars="0" w:firstLineChars="0" w:firstLine="709"/>
        <w:jc w:val="both"/>
        <w:rPr>
          <w:color w:val="000000"/>
          <w:position w:val="0"/>
          <w:sz w:val="26"/>
          <w:szCs w:val="26"/>
          <w:lang w:val="uk-UA" w:eastAsia="uk-UA"/>
        </w:rPr>
      </w:pPr>
      <w:r w:rsidRPr="00D331E4">
        <w:rPr>
          <w:color w:val="000000"/>
          <w:position w:val="0"/>
          <w:sz w:val="26"/>
          <w:szCs w:val="26"/>
          <w:lang w:val="uk-UA" w:eastAsia="uk-UA"/>
        </w:rPr>
        <w:t xml:space="preserve">Урахувавши викладене, Комісія у складі колегії дійшла висновку, що неподання </w:t>
      </w:r>
      <w:proofErr w:type="spellStart"/>
      <w:r w:rsidRPr="00D331E4">
        <w:rPr>
          <w:color w:val="000000"/>
          <w:position w:val="0"/>
          <w:sz w:val="26"/>
          <w:szCs w:val="26"/>
          <w:lang w:val="uk-UA" w:eastAsia="uk-UA"/>
        </w:rPr>
        <w:t>Пустовойт</w:t>
      </w:r>
      <w:proofErr w:type="spellEnd"/>
      <w:r w:rsidRPr="00D331E4">
        <w:rPr>
          <w:color w:val="000000"/>
          <w:position w:val="0"/>
          <w:sz w:val="26"/>
          <w:szCs w:val="26"/>
          <w:lang w:val="uk-UA" w:eastAsia="uk-UA"/>
        </w:rPr>
        <w:t xml:space="preserve"> Т.В. усіх документів, визначених частиною першою статті 72 Закону, є підставою для відмови в допуску до участі в Конкурсі.</w:t>
      </w:r>
    </w:p>
    <w:p w:rsidR="00D331E4" w:rsidRPr="00D331E4" w:rsidRDefault="00D331E4" w:rsidP="00D331E4">
      <w:pPr>
        <w:pBdr>
          <w:top w:val="nil"/>
          <w:left w:val="nil"/>
          <w:bottom w:val="nil"/>
          <w:right w:val="nil"/>
          <w:between w:val="nil"/>
        </w:pBdr>
        <w:spacing w:line="240" w:lineRule="auto"/>
        <w:ind w:leftChars="0" w:firstLineChars="0" w:firstLine="709"/>
        <w:jc w:val="both"/>
        <w:rPr>
          <w:color w:val="000000"/>
          <w:position w:val="0"/>
          <w:sz w:val="26"/>
          <w:szCs w:val="26"/>
          <w:lang w:val="uk-UA" w:eastAsia="uk-UA"/>
        </w:rPr>
      </w:pPr>
      <w:r w:rsidRPr="00D331E4">
        <w:rPr>
          <w:color w:val="000000"/>
          <w:position w:val="0"/>
          <w:sz w:val="26"/>
          <w:szCs w:val="26"/>
          <w:lang w:val="uk-UA" w:eastAsia="uk-UA"/>
        </w:rPr>
        <w:t>Вища кваліфікаційна комісія суддів України може переглядати рішення, прийняті палатою чи колегією, щодо допуску до конкурсу або добору (абзац другий частини четвертої статті 101 Закону).</w:t>
      </w:r>
    </w:p>
    <w:p w:rsidR="00ED7473" w:rsidRDefault="00D331E4" w:rsidP="00D331E4">
      <w:pPr>
        <w:pBdr>
          <w:top w:val="nil"/>
          <w:left w:val="nil"/>
          <w:bottom w:val="nil"/>
          <w:right w:val="nil"/>
          <w:between w:val="nil"/>
        </w:pBdr>
        <w:spacing w:line="240" w:lineRule="auto"/>
        <w:ind w:leftChars="0" w:left="0" w:firstLineChars="0" w:firstLine="709"/>
        <w:jc w:val="both"/>
        <w:rPr>
          <w:color w:val="000000"/>
          <w:position w:val="0"/>
          <w:sz w:val="26"/>
          <w:szCs w:val="26"/>
          <w:lang w:val="uk-UA" w:eastAsia="uk-UA"/>
        </w:rPr>
      </w:pPr>
      <w:r w:rsidRPr="00D331E4">
        <w:rPr>
          <w:color w:val="000000"/>
          <w:position w:val="0"/>
          <w:sz w:val="26"/>
          <w:szCs w:val="26"/>
          <w:lang w:val="uk-UA" w:eastAsia="uk-UA"/>
        </w:rPr>
        <w:t>Керуючись статтями 79-3, 83, 93, 101 Закону України «Про судоустрій і статус суддів», Вища кваліфікаційна комісія суддів України одноголосно</w:t>
      </w:r>
    </w:p>
    <w:p w:rsidR="00D331E4" w:rsidRPr="00F93E6D" w:rsidRDefault="00D331E4" w:rsidP="00D331E4">
      <w:pPr>
        <w:pBdr>
          <w:top w:val="nil"/>
          <w:left w:val="nil"/>
          <w:bottom w:val="nil"/>
          <w:right w:val="nil"/>
          <w:between w:val="nil"/>
        </w:pBdr>
        <w:spacing w:line="240" w:lineRule="auto"/>
        <w:ind w:leftChars="0" w:left="0" w:firstLineChars="0" w:firstLine="709"/>
        <w:jc w:val="both"/>
        <w:rPr>
          <w:sz w:val="26"/>
          <w:szCs w:val="26"/>
          <w:lang w:val="uk-UA"/>
        </w:rPr>
      </w:pPr>
    </w:p>
    <w:p w:rsidR="00F204C1" w:rsidRPr="00526D94" w:rsidRDefault="00A7047D" w:rsidP="00B24699">
      <w:pPr>
        <w:pBdr>
          <w:top w:val="nil"/>
          <w:left w:val="nil"/>
          <w:bottom w:val="nil"/>
          <w:right w:val="nil"/>
          <w:between w:val="nil"/>
        </w:pBdr>
        <w:spacing w:line="240" w:lineRule="auto"/>
        <w:ind w:left="1" w:hanging="3"/>
        <w:jc w:val="center"/>
        <w:rPr>
          <w:color w:val="000000"/>
          <w:sz w:val="26"/>
          <w:szCs w:val="26"/>
          <w:lang w:val="uk-UA"/>
        </w:rPr>
      </w:pPr>
      <w:r w:rsidRPr="00526D94">
        <w:rPr>
          <w:color w:val="000000"/>
          <w:sz w:val="26"/>
          <w:szCs w:val="26"/>
          <w:lang w:val="uk-UA"/>
        </w:rPr>
        <w:t>вирішила:</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ED12B1">
      <w:pPr>
        <w:pBdr>
          <w:top w:val="nil"/>
          <w:left w:val="nil"/>
          <w:bottom w:val="nil"/>
          <w:right w:val="nil"/>
          <w:between w:val="nil"/>
        </w:pBdr>
        <w:spacing w:line="240" w:lineRule="auto"/>
        <w:ind w:left="1" w:hanging="3"/>
        <w:jc w:val="both"/>
        <w:rPr>
          <w:color w:val="000000"/>
          <w:sz w:val="26"/>
          <w:szCs w:val="26"/>
          <w:lang w:val="uk-UA"/>
        </w:rPr>
      </w:pPr>
      <w:r>
        <w:rPr>
          <w:color w:val="000000"/>
          <w:sz w:val="26"/>
          <w:szCs w:val="26"/>
          <w:lang w:val="uk-UA"/>
        </w:rPr>
        <w:t xml:space="preserve">відмовити </w:t>
      </w:r>
      <w:proofErr w:type="spellStart"/>
      <w:r w:rsidR="00BF4C17">
        <w:rPr>
          <w:color w:val="000000"/>
          <w:sz w:val="26"/>
          <w:szCs w:val="26"/>
          <w:lang w:val="uk-UA"/>
        </w:rPr>
        <w:t>Пустовойт</w:t>
      </w:r>
      <w:proofErr w:type="spellEnd"/>
      <w:r w:rsidR="00BF4C17">
        <w:rPr>
          <w:color w:val="000000"/>
          <w:sz w:val="26"/>
          <w:szCs w:val="26"/>
          <w:lang w:val="uk-UA"/>
        </w:rPr>
        <w:t xml:space="preserve"> Тетяні </w:t>
      </w:r>
      <w:r w:rsidR="00C731C4">
        <w:rPr>
          <w:color w:val="000000"/>
          <w:sz w:val="26"/>
          <w:szCs w:val="26"/>
          <w:lang w:val="uk-UA"/>
        </w:rPr>
        <w:t>Валеріївні</w:t>
      </w:r>
      <w:r>
        <w:rPr>
          <w:color w:val="000000"/>
          <w:sz w:val="26"/>
          <w:szCs w:val="26"/>
          <w:lang w:val="uk-UA"/>
        </w:rPr>
        <w:t xml:space="preserve"> </w:t>
      </w:r>
      <w:r w:rsidR="00D331E4">
        <w:rPr>
          <w:color w:val="000000"/>
          <w:sz w:val="26"/>
          <w:szCs w:val="26"/>
          <w:lang w:val="uk-UA"/>
        </w:rPr>
        <w:t>в</w:t>
      </w:r>
      <w:r>
        <w:rPr>
          <w:color w:val="000000"/>
          <w:sz w:val="26"/>
          <w:szCs w:val="26"/>
          <w:lang w:val="uk-UA"/>
        </w:rPr>
        <w:t xml:space="preserve"> допуску</w:t>
      </w:r>
      <w:r w:rsidR="00A7047D" w:rsidRPr="00526D94">
        <w:rPr>
          <w:color w:val="000000"/>
          <w:sz w:val="26"/>
          <w:szCs w:val="26"/>
          <w:lang w:val="uk-UA"/>
        </w:rPr>
        <w:t xml:space="preserve"> до проходження кваліфікаційного оцінювання та участі в конкурсі на зайняття </w:t>
      </w:r>
      <w:r w:rsidR="00865958" w:rsidRPr="00865958">
        <w:rPr>
          <w:color w:val="000000"/>
          <w:sz w:val="26"/>
          <w:szCs w:val="26"/>
          <w:lang w:val="uk-UA"/>
        </w:rPr>
        <w:t xml:space="preserve">вакантних посад суддів у Спеціалізованому </w:t>
      </w:r>
      <w:r w:rsidR="006D1613">
        <w:rPr>
          <w:color w:val="000000"/>
          <w:sz w:val="26"/>
          <w:szCs w:val="26"/>
          <w:lang w:val="uk-UA"/>
        </w:rPr>
        <w:t>окружному</w:t>
      </w:r>
      <w:r w:rsidR="008D7052">
        <w:rPr>
          <w:color w:val="000000"/>
          <w:sz w:val="26"/>
          <w:szCs w:val="26"/>
          <w:lang w:val="uk-UA"/>
        </w:rPr>
        <w:t xml:space="preserve"> </w:t>
      </w:r>
      <w:r w:rsidR="00865958" w:rsidRPr="00865958">
        <w:rPr>
          <w:color w:val="000000"/>
          <w:sz w:val="26"/>
          <w:szCs w:val="26"/>
          <w:lang w:val="uk-UA"/>
        </w:rPr>
        <w:t>адміністративному суд</w:t>
      </w:r>
      <w:r w:rsidR="00FE05A1">
        <w:rPr>
          <w:color w:val="000000"/>
          <w:sz w:val="26"/>
          <w:szCs w:val="26"/>
          <w:lang w:val="uk-UA"/>
        </w:rPr>
        <w:t>і</w:t>
      </w:r>
      <w:r w:rsidR="00A7047D" w:rsidRPr="00526D94">
        <w:rPr>
          <w:color w:val="000000"/>
          <w:sz w:val="26"/>
          <w:szCs w:val="26"/>
          <w:lang w:val="uk-UA"/>
        </w:rPr>
        <w:t>,</w:t>
      </w:r>
      <w:r w:rsidR="00A7047D" w:rsidRPr="000307EC">
        <w:rPr>
          <w:color w:val="000000"/>
          <w:sz w:val="96"/>
          <w:szCs w:val="96"/>
          <w:lang w:val="uk-UA"/>
        </w:rPr>
        <w:t xml:space="preserve"> </w:t>
      </w:r>
      <w:r w:rsidR="00A7047D" w:rsidRPr="00526D94">
        <w:rPr>
          <w:color w:val="000000"/>
          <w:sz w:val="26"/>
          <w:szCs w:val="26"/>
          <w:lang w:val="uk-UA"/>
        </w:rPr>
        <w:t>оголошеному</w:t>
      </w:r>
      <w:r w:rsidR="00A7047D" w:rsidRPr="000307EC">
        <w:rPr>
          <w:color w:val="000000"/>
          <w:sz w:val="96"/>
          <w:szCs w:val="96"/>
          <w:lang w:val="uk-UA"/>
        </w:rPr>
        <w:t xml:space="preserve"> </w:t>
      </w:r>
      <w:r w:rsidR="00865958" w:rsidRPr="00865958">
        <w:rPr>
          <w:color w:val="000000"/>
          <w:sz w:val="26"/>
          <w:szCs w:val="26"/>
          <w:lang w:val="uk-UA"/>
        </w:rPr>
        <w:t>рішенням</w:t>
      </w:r>
      <w:r w:rsidR="00865958" w:rsidRPr="000307EC">
        <w:rPr>
          <w:color w:val="000000"/>
          <w:sz w:val="96"/>
          <w:szCs w:val="96"/>
          <w:lang w:val="uk-UA"/>
        </w:rPr>
        <w:t xml:space="preserve"> </w:t>
      </w:r>
      <w:r w:rsidR="00865958" w:rsidRPr="00865958">
        <w:rPr>
          <w:color w:val="000000"/>
          <w:sz w:val="26"/>
          <w:szCs w:val="26"/>
          <w:lang w:val="uk-UA"/>
        </w:rPr>
        <w:t>Вищої</w:t>
      </w:r>
      <w:r w:rsidR="00865958" w:rsidRPr="000307EC">
        <w:rPr>
          <w:color w:val="000000"/>
          <w:sz w:val="96"/>
          <w:szCs w:val="96"/>
          <w:lang w:val="uk-UA"/>
        </w:rPr>
        <w:t xml:space="preserve"> </w:t>
      </w:r>
      <w:r w:rsidR="00865958" w:rsidRPr="00865958">
        <w:rPr>
          <w:color w:val="000000"/>
          <w:sz w:val="26"/>
          <w:szCs w:val="26"/>
          <w:lang w:val="uk-UA"/>
        </w:rPr>
        <w:t>кваліфікаційно</w:t>
      </w:r>
      <w:r w:rsidR="0020524F">
        <w:rPr>
          <w:color w:val="000000"/>
          <w:sz w:val="26"/>
          <w:szCs w:val="26"/>
          <w:lang w:val="uk-UA"/>
        </w:rPr>
        <w:t>ї</w:t>
      </w:r>
      <w:r w:rsidR="0020524F" w:rsidRPr="000307EC">
        <w:rPr>
          <w:color w:val="000000"/>
          <w:sz w:val="96"/>
          <w:szCs w:val="96"/>
          <w:lang w:val="uk-UA"/>
        </w:rPr>
        <w:t xml:space="preserve"> </w:t>
      </w:r>
      <w:r w:rsidR="0020524F">
        <w:rPr>
          <w:color w:val="000000"/>
          <w:sz w:val="26"/>
          <w:szCs w:val="26"/>
          <w:lang w:val="uk-UA"/>
        </w:rPr>
        <w:t>комісії</w:t>
      </w:r>
      <w:r w:rsidR="0020524F" w:rsidRPr="000307EC">
        <w:rPr>
          <w:color w:val="000000"/>
          <w:sz w:val="96"/>
          <w:szCs w:val="96"/>
          <w:lang w:val="uk-UA"/>
        </w:rPr>
        <w:t xml:space="preserve"> </w:t>
      </w:r>
      <w:r w:rsidR="0020524F">
        <w:rPr>
          <w:color w:val="000000"/>
          <w:sz w:val="26"/>
          <w:szCs w:val="26"/>
          <w:lang w:val="uk-UA"/>
        </w:rPr>
        <w:t>суддів</w:t>
      </w:r>
      <w:r w:rsidR="0020524F" w:rsidRPr="000307EC">
        <w:rPr>
          <w:color w:val="000000"/>
          <w:sz w:val="96"/>
          <w:szCs w:val="96"/>
          <w:lang w:val="uk-UA"/>
        </w:rPr>
        <w:t xml:space="preserve"> </w:t>
      </w:r>
      <w:r w:rsidR="0020524F">
        <w:rPr>
          <w:color w:val="000000"/>
          <w:sz w:val="26"/>
          <w:szCs w:val="26"/>
          <w:lang w:val="uk-UA"/>
        </w:rPr>
        <w:t>України</w:t>
      </w:r>
      <w:r w:rsidR="0020524F" w:rsidRPr="000307EC">
        <w:rPr>
          <w:color w:val="000000"/>
          <w:sz w:val="96"/>
          <w:szCs w:val="96"/>
          <w:lang w:val="uk-UA"/>
        </w:rPr>
        <w:t xml:space="preserve"> </w:t>
      </w:r>
      <w:r w:rsidR="0020524F">
        <w:rPr>
          <w:color w:val="000000"/>
          <w:sz w:val="26"/>
          <w:szCs w:val="26"/>
          <w:lang w:val="uk-UA"/>
        </w:rPr>
        <w:t>від</w:t>
      </w:r>
      <w:r w:rsidR="000307EC">
        <w:rPr>
          <w:color w:val="000000"/>
          <w:sz w:val="26"/>
          <w:szCs w:val="26"/>
          <w:lang w:val="uk-UA"/>
        </w:rPr>
        <w:t xml:space="preserve"> </w:t>
      </w:r>
      <w:r w:rsidR="0020524F">
        <w:rPr>
          <w:color w:val="000000"/>
          <w:sz w:val="26"/>
          <w:szCs w:val="26"/>
          <w:lang w:val="uk-UA"/>
        </w:rPr>
        <w:t>29</w:t>
      </w:r>
      <w:r w:rsidR="000307EC">
        <w:rPr>
          <w:color w:val="000000"/>
          <w:sz w:val="26"/>
          <w:szCs w:val="26"/>
          <w:lang w:val="uk-UA"/>
        </w:rPr>
        <w:t xml:space="preserve"> </w:t>
      </w:r>
      <w:r w:rsidR="00865958" w:rsidRPr="00865958">
        <w:rPr>
          <w:color w:val="000000"/>
          <w:sz w:val="26"/>
          <w:szCs w:val="26"/>
          <w:lang w:val="uk-UA"/>
        </w:rPr>
        <w:t>жовтня 2025 року</w:t>
      </w:r>
      <w:r w:rsidR="00BF4C17">
        <w:rPr>
          <w:color w:val="000000"/>
          <w:sz w:val="26"/>
          <w:szCs w:val="26"/>
          <w:lang w:val="uk-UA"/>
        </w:rPr>
        <w:br/>
      </w:r>
      <w:r>
        <w:rPr>
          <w:color w:val="000000"/>
          <w:sz w:val="26"/>
          <w:szCs w:val="26"/>
          <w:lang w:val="uk-UA"/>
        </w:rPr>
        <w:t xml:space="preserve"> </w:t>
      </w:r>
      <w:r w:rsidR="006D1613">
        <w:rPr>
          <w:color w:val="000000"/>
          <w:sz w:val="26"/>
          <w:szCs w:val="26"/>
          <w:lang w:val="uk-UA"/>
        </w:rPr>
        <w:t>№ 193</w:t>
      </w:r>
      <w:r w:rsidR="00865958" w:rsidRPr="00865958">
        <w:rPr>
          <w:color w:val="000000"/>
          <w:sz w:val="26"/>
          <w:szCs w:val="26"/>
          <w:lang w:val="uk-UA"/>
        </w:rPr>
        <w:t>/зп-25</w:t>
      </w:r>
      <w:r>
        <w:rPr>
          <w:sz w:val="26"/>
          <w:szCs w:val="26"/>
          <w:lang w:val="uk-UA"/>
        </w:rPr>
        <w:t>.</w:t>
      </w: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F204C1" w:rsidRPr="00526D94" w:rsidRDefault="00F204C1">
      <w:pPr>
        <w:pBdr>
          <w:top w:val="nil"/>
          <w:left w:val="nil"/>
          <w:bottom w:val="nil"/>
          <w:right w:val="nil"/>
          <w:between w:val="nil"/>
        </w:pBdr>
        <w:spacing w:line="240" w:lineRule="auto"/>
        <w:ind w:left="1" w:hanging="3"/>
        <w:jc w:val="both"/>
        <w:rPr>
          <w:color w:val="000000"/>
          <w:sz w:val="26"/>
          <w:szCs w:val="26"/>
          <w:lang w:val="uk-UA"/>
        </w:rPr>
      </w:pPr>
    </w:p>
    <w:p w:rsidR="001D02C9" w:rsidRPr="005C722C" w:rsidRDefault="00E86213" w:rsidP="00615AD7">
      <w:pPr>
        <w:pBdr>
          <w:top w:val="nil"/>
          <w:left w:val="nil"/>
          <w:bottom w:val="nil"/>
          <w:right w:val="nil"/>
          <w:between w:val="nil"/>
        </w:pBdr>
        <w:spacing w:line="480" w:lineRule="auto"/>
        <w:ind w:left="1" w:hanging="3"/>
        <w:jc w:val="both"/>
        <w:rPr>
          <w:color w:val="000000"/>
          <w:sz w:val="26"/>
          <w:szCs w:val="26"/>
          <w:lang w:val="uk-UA"/>
        </w:rPr>
      </w:pPr>
      <w:r w:rsidRPr="005C722C">
        <w:rPr>
          <w:color w:val="000000"/>
          <w:sz w:val="26"/>
          <w:szCs w:val="26"/>
          <w:lang w:val="uk-UA"/>
        </w:rPr>
        <w:t>Головуючий</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sidR="00405032">
        <w:rPr>
          <w:color w:val="000000"/>
          <w:sz w:val="26"/>
          <w:szCs w:val="26"/>
          <w:lang w:val="uk-UA"/>
        </w:rPr>
        <w:tab/>
        <w:t xml:space="preserve">   </w:t>
      </w:r>
      <w:r w:rsidR="006D1613">
        <w:rPr>
          <w:color w:val="000000"/>
          <w:sz w:val="26"/>
          <w:szCs w:val="26"/>
          <w:lang w:val="uk-UA"/>
        </w:rPr>
        <w:t>Віталій ГАЦЕЛЮК</w:t>
      </w:r>
    </w:p>
    <w:p w:rsidR="00E86213" w:rsidRPr="005C722C" w:rsidRDefault="00E86213" w:rsidP="00615AD7">
      <w:pPr>
        <w:pBdr>
          <w:top w:val="nil"/>
          <w:left w:val="nil"/>
          <w:bottom w:val="nil"/>
          <w:right w:val="nil"/>
          <w:between w:val="nil"/>
        </w:pBdr>
        <w:spacing w:line="480" w:lineRule="auto"/>
        <w:ind w:left="1" w:hanging="3"/>
        <w:jc w:val="both"/>
        <w:rPr>
          <w:color w:val="000000"/>
          <w:sz w:val="26"/>
          <w:szCs w:val="26"/>
          <w:lang w:val="uk-UA"/>
        </w:rPr>
      </w:pPr>
      <w:r w:rsidRPr="005C722C">
        <w:rPr>
          <w:color w:val="000000"/>
          <w:sz w:val="26"/>
          <w:szCs w:val="26"/>
          <w:lang w:val="uk-UA"/>
        </w:rPr>
        <w:t>Члени Комісії:</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w:t>
      </w:r>
      <w:r w:rsidR="006D1613">
        <w:rPr>
          <w:color w:val="000000"/>
          <w:sz w:val="26"/>
          <w:szCs w:val="26"/>
          <w:lang w:val="uk-UA"/>
        </w:rPr>
        <w:t>Олег КОЛІУШ</w:t>
      </w:r>
      <w:r>
        <w:rPr>
          <w:color w:val="000000"/>
          <w:sz w:val="26"/>
          <w:szCs w:val="26"/>
          <w:lang w:val="uk-UA"/>
        </w:rPr>
        <w:t xml:space="preserve"> </w:t>
      </w:r>
    </w:p>
    <w:p w:rsidR="00E86213" w:rsidRPr="005C722C" w:rsidRDefault="00E86213" w:rsidP="00615AD7">
      <w:pPr>
        <w:pBdr>
          <w:top w:val="nil"/>
          <w:left w:val="nil"/>
          <w:bottom w:val="nil"/>
          <w:right w:val="nil"/>
          <w:between w:val="nil"/>
        </w:pBdr>
        <w:spacing w:line="480" w:lineRule="auto"/>
        <w:ind w:left="1" w:hanging="3"/>
        <w:jc w:val="both"/>
        <w:rPr>
          <w:color w:val="000000"/>
          <w:sz w:val="26"/>
          <w:szCs w:val="26"/>
          <w:lang w:val="uk-UA"/>
        </w:rPr>
      </w:pPr>
      <w:r w:rsidRPr="005C722C">
        <w:rPr>
          <w:color w:val="000000"/>
          <w:sz w:val="26"/>
          <w:szCs w:val="26"/>
          <w:lang w:val="uk-UA"/>
        </w:rPr>
        <w:t xml:space="preserve">    </w:t>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r>
      <w:r w:rsidRPr="005C722C">
        <w:rPr>
          <w:color w:val="000000"/>
          <w:sz w:val="26"/>
          <w:szCs w:val="26"/>
          <w:lang w:val="uk-UA"/>
        </w:rPr>
        <w:tab/>
        <w:t xml:space="preserve">   </w:t>
      </w:r>
      <w:r>
        <w:rPr>
          <w:color w:val="000000"/>
          <w:sz w:val="26"/>
          <w:szCs w:val="26"/>
          <w:lang w:val="uk-UA"/>
        </w:rPr>
        <w:tab/>
        <w:t xml:space="preserve">   </w:t>
      </w:r>
      <w:r w:rsidR="006D1613">
        <w:rPr>
          <w:color w:val="000000"/>
          <w:sz w:val="26"/>
          <w:szCs w:val="26"/>
          <w:lang w:val="uk-UA"/>
        </w:rPr>
        <w:t>Руслан МЕЛЬНИК</w:t>
      </w:r>
    </w:p>
    <w:sectPr w:rsidR="00E86213" w:rsidRPr="005C722C">
      <w:headerReference w:type="even" r:id="rId10"/>
      <w:headerReference w:type="default" r:id="rId11"/>
      <w:footerReference w:type="even" r:id="rId12"/>
      <w:footerReference w:type="default" r:id="rId13"/>
      <w:headerReference w:type="first" r:id="rId14"/>
      <w:footerReference w:type="first" r:id="rId15"/>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80BC8" w:rsidRDefault="00780BC8">
      <w:pPr>
        <w:spacing w:line="240" w:lineRule="auto"/>
        <w:ind w:left="0" w:hanging="2"/>
      </w:pPr>
      <w:r>
        <w:separator/>
      </w:r>
    </w:p>
  </w:endnote>
  <w:endnote w:type="continuationSeparator" w:id="0">
    <w:p w:rsidR="00780BC8" w:rsidRDefault="00780BC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80BC8" w:rsidRDefault="00780BC8">
      <w:pPr>
        <w:spacing w:line="240" w:lineRule="auto"/>
        <w:ind w:left="0" w:hanging="2"/>
      </w:pPr>
      <w:r>
        <w:separator/>
      </w:r>
    </w:p>
  </w:footnote>
  <w:footnote w:type="continuationSeparator" w:id="0">
    <w:p w:rsidR="00780BC8" w:rsidRDefault="00780BC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C731C4">
      <w:rPr>
        <w:noProof/>
        <w:color w:val="000000"/>
      </w:rPr>
      <w:t>2</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E0372" w:rsidRDefault="001E0372">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F737A1C"/>
    <w:multiLevelType w:val="hybridMultilevel"/>
    <w:tmpl w:val="A6C2EE1A"/>
    <w:lvl w:ilvl="0" w:tplc="0422000F">
      <w:start w:val="1"/>
      <w:numFmt w:val="decimal"/>
      <w:lvlText w:val="%1."/>
      <w:lvlJc w:val="left"/>
      <w:pPr>
        <w:ind w:left="360"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5"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6"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5F08"/>
    <w:rsid w:val="00010D74"/>
    <w:rsid w:val="00012A51"/>
    <w:rsid w:val="00013C12"/>
    <w:rsid w:val="000151CD"/>
    <w:rsid w:val="00020FE1"/>
    <w:rsid w:val="00023AEB"/>
    <w:rsid w:val="000307EC"/>
    <w:rsid w:val="000345A1"/>
    <w:rsid w:val="000449D4"/>
    <w:rsid w:val="00061094"/>
    <w:rsid w:val="00074691"/>
    <w:rsid w:val="000A038B"/>
    <w:rsid w:val="00104645"/>
    <w:rsid w:val="00126007"/>
    <w:rsid w:val="00131290"/>
    <w:rsid w:val="0014493C"/>
    <w:rsid w:val="0016019A"/>
    <w:rsid w:val="001613DE"/>
    <w:rsid w:val="00167AF2"/>
    <w:rsid w:val="00170F92"/>
    <w:rsid w:val="00171716"/>
    <w:rsid w:val="00172F13"/>
    <w:rsid w:val="001A3716"/>
    <w:rsid w:val="001B6761"/>
    <w:rsid w:val="001D02C9"/>
    <w:rsid w:val="001D122A"/>
    <w:rsid w:val="001E0372"/>
    <w:rsid w:val="001E0E3C"/>
    <w:rsid w:val="0020524F"/>
    <w:rsid w:val="002152EC"/>
    <w:rsid w:val="0024252D"/>
    <w:rsid w:val="00271CE3"/>
    <w:rsid w:val="00281467"/>
    <w:rsid w:val="002B70F1"/>
    <w:rsid w:val="002B779A"/>
    <w:rsid w:val="002D5EAE"/>
    <w:rsid w:val="002E0731"/>
    <w:rsid w:val="002E73D7"/>
    <w:rsid w:val="002F11C8"/>
    <w:rsid w:val="002F631C"/>
    <w:rsid w:val="00316C1A"/>
    <w:rsid w:val="0032264B"/>
    <w:rsid w:val="0032533F"/>
    <w:rsid w:val="00334AB9"/>
    <w:rsid w:val="00341C78"/>
    <w:rsid w:val="00350D8D"/>
    <w:rsid w:val="0035795F"/>
    <w:rsid w:val="0036704E"/>
    <w:rsid w:val="00371855"/>
    <w:rsid w:val="00386688"/>
    <w:rsid w:val="00386BA7"/>
    <w:rsid w:val="00396BCC"/>
    <w:rsid w:val="003A0D64"/>
    <w:rsid w:val="003B41A1"/>
    <w:rsid w:val="003E7588"/>
    <w:rsid w:val="003E7E1D"/>
    <w:rsid w:val="00405032"/>
    <w:rsid w:val="00405E08"/>
    <w:rsid w:val="004148D6"/>
    <w:rsid w:val="00426E9A"/>
    <w:rsid w:val="0043097E"/>
    <w:rsid w:val="0043166F"/>
    <w:rsid w:val="00440EA9"/>
    <w:rsid w:val="004434F5"/>
    <w:rsid w:val="00467B64"/>
    <w:rsid w:val="00473548"/>
    <w:rsid w:val="00485A1E"/>
    <w:rsid w:val="004873BF"/>
    <w:rsid w:val="004879AB"/>
    <w:rsid w:val="00492358"/>
    <w:rsid w:val="00497C32"/>
    <w:rsid w:val="004A3BE3"/>
    <w:rsid w:val="004B3331"/>
    <w:rsid w:val="004B62AF"/>
    <w:rsid w:val="004C6334"/>
    <w:rsid w:val="004D3128"/>
    <w:rsid w:val="004D750E"/>
    <w:rsid w:val="004E3F00"/>
    <w:rsid w:val="004F19F6"/>
    <w:rsid w:val="004F2147"/>
    <w:rsid w:val="004F410D"/>
    <w:rsid w:val="005147BC"/>
    <w:rsid w:val="00526D94"/>
    <w:rsid w:val="005457DC"/>
    <w:rsid w:val="00550F83"/>
    <w:rsid w:val="0055772C"/>
    <w:rsid w:val="0056378B"/>
    <w:rsid w:val="00576DAB"/>
    <w:rsid w:val="005776EC"/>
    <w:rsid w:val="00582F1B"/>
    <w:rsid w:val="00584D29"/>
    <w:rsid w:val="005A3ABB"/>
    <w:rsid w:val="005A55AF"/>
    <w:rsid w:val="005D170C"/>
    <w:rsid w:val="005D58A6"/>
    <w:rsid w:val="005D6590"/>
    <w:rsid w:val="006075C5"/>
    <w:rsid w:val="00611948"/>
    <w:rsid w:val="00615AD7"/>
    <w:rsid w:val="00636BC3"/>
    <w:rsid w:val="0064076D"/>
    <w:rsid w:val="00643FCE"/>
    <w:rsid w:val="006773F7"/>
    <w:rsid w:val="006849FF"/>
    <w:rsid w:val="00685A2B"/>
    <w:rsid w:val="00690243"/>
    <w:rsid w:val="00691A74"/>
    <w:rsid w:val="006C35C1"/>
    <w:rsid w:val="006C6EBA"/>
    <w:rsid w:val="006D03EE"/>
    <w:rsid w:val="006D1613"/>
    <w:rsid w:val="006D4438"/>
    <w:rsid w:val="006E5765"/>
    <w:rsid w:val="006E602C"/>
    <w:rsid w:val="0070721A"/>
    <w:rsid w:val="00712FC0"/>
    <w:rsid w:val="00714C9B"/>
    <w:rsid w:val="00734D83"/>
    <w:rsid w:val="00734E97"/>
    <w:rsid w:val="00747FB7"/>
    <w:rsid w:val="00751F20"/>
    <w:rsid w:val="00757F0E"/>
    <w:rsid w:val="007634C2"/>
    <w:rsid w:val="007744DF"/>
    <w:rsid w:val="00780BC8"/>
    <w:rsid w:val="007825BF"/>
    <w:rsid w:val="00787252"/>
    <w:rsid w:val="00790ED0"/>
    <w:rsid w:val="007947CA"/>
    <w:rsid w:val="007D6497"/>
    <w:rsid w:val="00800870"/>
    <w:rsid w:val="008048BC"/>
    <w:rsid w:val="00814A14"/>
    <w:rsid w:val="00865958"/>
    <w:rsid w:val="00881ACC"/>
    <w:rsid w:val="008B33EC"/>
    <w:rsid w:val="008B6FA7"/>
    <w:rsid w:val="008D7052"/>
    <w:rsid w:val="009015DA"/>
    <w:rsid w:val="00912ADD"/>
    <w:rsid w:val="00915EA0"/>
    <w:rsid w:val="00923B9B"/>
    <w:rsid w:val="009337EB"/>
    <w:rsid w:val="0094613D"/>
    <w:rsid w:val="00947BF0"/>
    <w:rsid w:val="0095177F"/>
    <w:rsid w:val="00960AD0"/>
    <w:rsid w:val="00964D90"/>
    <w:rsid w:val="00971658"/>
    <w:rsid w:val="00973E6B"/>
    <w:rsid w:val="00991D32"/>
    <w:rsid w:val="009A1D1D"/>
    <w:rsid w:val="009A27E8"/>
    <w:rsid w:val="009A56D9"/>
    <w:rsid w:val="009C1D6A"/>
    <w:rsid w:val="009C7727"/>
    <w:rsid w:val="00A03AA4"/>
    <w:rsid w:val="00A34D8A"/>
    <w:rsid w:val="00A415BA"/>
    <w:rsid w:val="00A4230B"/>
    <w:rsid w:val="00A47C2B"/>
    <w:rsid w:val="00A507F1"/>
    <w:rsid w:val="00A5266B"/>
    <w:rsid w:val="00A540F0"/>
    <w:rsid w:val="00A5705E"/>
    <w:rsid w:val="00A65935"/>
    <w:rsid w:val="00A7047D"/>
    <w:rsid w:val="00AC6344"/>
    <w:rsid w:val="00AD31F8"/>
    <w:rsid w:val="00AD5473"/>
    <w:rsid w:val="00AE09EB"/>
    <w:rsid w:val="00AE2866"/>
    <w:rsid w:val="00AE6309"/>
    <w:rsid w:val="00AF0E5C"/>
    <w:rsid w:val="00B03B5C"/>
    <w:rsid w:val="00B07E27"/>
    <w:rsid w:val="00B11A8E"/>
    <w:rsid w:val="00B22AA0"/>
    <w:rsid w:val="00B24699"/>
    <w:rsid w:val="00B25B1C"/>
    <w:rsid w:val="00B36F44"/>
    <w:rsid w:val="00B506EE"/>
    <w:rsid w:val="00B651FD"/>
    <w:rsid w:val="00B71B65"/>
    <w:rsid w:val="00B72F5E"/>
    <w:rsid w:val="00B7369D"/>
    <w:rsid w:val="00B83290"/>
    <w:rsid w:val="00B854E3"/>
    <w:rsid w:val="00B87B56"/>
    <w:rsid w:val="00BB02AA"/>
    <w:rsid w:val="00BC6749"/>
    <w:rsid w:val="00BD1D9A"/>
    <w:rsid w:val="00BE1AA7"/>
    <w:rsid w:val="00BF23A4"/>
    <w:rsid w:val="00BF2802"/>
    <w:rsid w:val="00BF4C17"/>
    <w:rsid w:val="00C0636B"/>
    <w:rsid w:val="00C0641F"/>
    <w:rsid w:val="00C21000"/>
    <w:rsid w:val="00C30F89"/>
    <w:rsid w:val="00C37A10"/>
    <w:rsid w:val="00C53AB0"/>
    <w:rsid w:val="00C5573D"/>
    <w:rsid w:val="00C557DE"/>
    <w:rsid w:val="00C61DD9"/>
    <w:rsid w:val="00C6317D"/>
    <w:rsid w:val="00C64F2A"/>
    <w:rsid w:val="00C731C4"/>
    <w:rsid w:val="00C84315"/>
    <w:rsid w:val="00CA28CC"/>
    <w:rsid w:val="00CA377C"/>
    <w:rsid w:val="00CB395D"/>
    <w:rsid w:val="00CC0A97"/>
    <w:rsid w:val="00CD024D"/>
    <w:rsid w:val="00CF4CE9"/>
    <w:rsid w:val="00D12185"/>
    <w:rsid w:val="00D14033"/>
    <w:rsid w:val="00D324ED"/>
    <w:rsid w:val="00D331E4"/>
    <w:rsid w:val="00D373EA"/>
    <w:rsid w:val="00D405B3"/>
    <w:rsid w:val="00D40F93"/>
    <w:rsid w:val="00D4132D"/>
    <w:rsid w:val="00D67049"/>
    <w:rsid w:val="00D74164"/>
    <w:rsid w:val="00DA3335"/>
    <w:rsid w:val="00DB406A"/>
    <w:rsid w:val="00DF0C5C"/>
    <w:rsid w:val="00DF2445"/>
    <w:rsid w:val="00E0055E"/>
    <w:rsid w:val="00E132B5"/>
    <w:rsid w:val="00E45FA8"/>
    <w:rsid w:val="00E53FBB"/>
    <w:rsid w:val="00E762F0"/>
    <w:rsid w:val="00E86213"/>
    <w:rsid w:val="00EA2A16"/>
    <w:rsid w:val="00EB42F9"/>
    <w:rsid w:val="00ED0A4B"/>
    <w:rsid w:val="00ED1202"/>
    <w:rsid w:val="00ED12B1"/>
    <w:rsid w:val="00ED7473"/>
    <w:rsid w:val="00EF1960"/>
    <w:rsid w:val="00F17F9C"/>
    <w:rsid w:val="00F204C1"/>
    <w:rsid w:val="00F23E0B"/>
    <w:rsid w:val="00F33EE4"/>
    <w:rsid w:val="00F3645E"/>
    <w:rsid w:val="00F40FCC"/>
    <w:rsid w:val="00F618AD"/>
    <w:rsid w:val="00F66DB3"/>
    <w:rsid w:val="00F7009A"/>
    <w:rsid w:val="00F704C4"/>
    <w:rsid w:val="00F72647"/>
    <w:rsid w:val="00F916D3"/>
    <w:rsid w:val="00F93E6D"/>
    <w:rsid w:val="00F94EE5"/>
    <w:rsid w:val="00F9741C"/>
    <w:rsid w:val="00F97933"/>
    <w:rsid w:val="00FC0DFA"/>
    <w:rsid w:val="00FE05A1"/>
    <w:rsid w:val="00FE0A67"/>
    <w:rsid w:val="00FE1B39"/>
    <w:rsid w:val="00FF36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91CB"/>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uiPriority w:val="99"/>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uiPriority w:val="99"/>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 w:id="15920828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F38849-D0F0-4159-BDBC-87E25F501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4923</Words>
  <Characters>2807</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9</cp:revision>
  <cp:lastPrinted>2026-02-12T13:30:00Z</cp:lastPrinted>
  <dcterms:created xsi:type="dcterms:W3CDTF">2026-02-12T13:36:00Z</dcterms:created>
  <dcterms:modified xsi:type="dcterms:W3CDTF">2026-02-24T14:15:00Z</dcterms:modified>
</cp:coreProperties>
</file>