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14B2" w:rsidRPr="00AE0892" w:rsidRDefault="008D14B2" w:rsidP="008D14B2">
      <w:pPr>
        <w:spacing w:after="0" w:line="240" w:lineRule="auto"/>
        <w:jc w:val="center"/>
        <w:rPr>
          <w:rFonts w:ascii="Times New Roman" w:eastAsia="Times New Roman" w:hAnsi="Times New Roman"/>
          <w:sz w:val="24"/>
          <w:szCs w:val="24"/>
          <w:lang w:eastAsia="ru-RU"/>
        </w:rPr>
      </w:pPr>
      <w:r w:rsidRPr="003B7AB4">
        <w:rPr>
          <w:rFonts w:ascii="Times New Roman" w:eastAsia="Times New Roman" w:hAnsi="Times New Roman"/>
          <w:noProof/>
          <w:kern w:val="2"/>
          <w:sz w:val="24"/>
          <w:szCs w:val="24"/>
          <w:lang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D14B2" w:rsidRPr="00AE0892" w:rsidRDefault="008D14B2" w:rsidP="008D14B2">
      <w:pPr>
        <w:spacing w:after="0" w:line="240" w:lineRule="auto"/>
        <w:rPr>
          <w:rFonts w:ascii="Times New Roman" w:eastAsia="Times New Roman" w:hAnsi="Times New Roman"/>
          <w:sz w:val="24"/>
          <w:szCs w:val="24"/>
          <w:lang w:eastAsia="ru-RU"/>
        </w:rPr>
      </w:pPr>
    </w:p>
    <w:p w:rsidR="008D14B2" w:rsidRPr="00CA26F1" w:rsidRDefault="008D14B2" w:rsidP="008D14B2">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CA26F1">
        <w:rPr>
          <w:rFonts w:ascii="Times New Roman" w:eastAsia="Times New Roman" w:hAnsi="Times New Roman"/>
          <w:bCs/>
          <w:kern w:val="2"/>
          <w:sz w:val="36"/>
          <w:szCs w:val="36"/>
          <w:lang w:eastAsia="hi-IN" w:bidi="hi-IN"/>
        </w:rPr>
        <w:t>ВИЩА КВАЛІФІКАЦІЙНА КОМІСІЯ СУДДІВ УКРАЇНИ</w:t>
      </w:r>
    </w:p>
    <w:p w:rsidR="008D14B2" w:rsidRPr="00AE0892" w:rsidRDefault="008D14B2" w:rsidP="008D14B2">
      <w:pPr>
        <w:spacing w:after="0" w:line="240" w:lineRule="auto"/>
        <w:jc w:val="center"/>
        <w:rPr>
          <w:rFonts w:ascii="Times New Roman" w:eastAsia="Times New Roman" w:hAnsi="Times New Roman"/>
          <w:bCs/>
          <w:sz w:val="24"/>
          <w:szCs w:val="24"/>
          <w:lang w:eastAsia="ru-RU"/>
        </w:rPr>
      </w:pPr>
    </w:p>
    <w:p w:rsidR="008D14B2" w:rsidRPr="00BB3371" w:rsidRDefault="008D14B2" w:rsidP="008D14B2">
      <w:pPr>
        <w:spacing w:after="0" w:line="240" w:lineRule="auto"/>
        <w:jc w:val="center"/>
        <w:rPr>
          <w:rFonts w:ascii="Times New Roman" w:eastAsia="Times New Roman" w:hAnsi="Times New Roman"/>
          <w:sz w:val="27"/>
          <w:szCs w:val="27"/>
          <w:lang w:eastAsia="ru-RU"/>
        </w:rPr>
      </w:pPr>
    </w:p>
    <w:p w:rsidR="008D14B2" w:rsidRPr="00325B45" w:rsidRDefault="00DF246C" w:rsidP="008D14B2">
      <w:pPr>
        <w:spacing w:after="0" w:line="240" w:lineRule="auto"/>
        <w:rPr>
          <w:rFonts w:ascii="Times New Roman" w:eastAsia="Times New Roman" w:hAnsi="Times New Roman"/>
          <w:sz w:val="25"/>
          <w:szCs w:val="25"/>
          <w:lang w:eastAsia="ru-RU"/>
        </w:rPr>
      </w:pPr>
      <w:r w:rsidRPr="00325B45">
        <w:rPr>
          <w:rFonts w:ascii="Times New Roman" w:eastAsia="Times New Roman" w:hAnsi="Times New Roman"/>
          <w:sz w:val="25"/>
          <w:szCs w:val="25"/>
          <w:lang w:eastAsia="ru-RU"/>
        </w:rPr>
        <w:t>23</w:t>
      </w:r>
      <w:r w:rsidR="008D14B2" w:rsidRPr="00325B45">
        <w:rPr>
          <w:rFonts w:ascii="Times New Roman" w:eastAsia="Times New Roman" w:hAnsi="Times New Roman"/>
          <w:sz w:val="25"/>
          <w:szCs w:val="25"/>
          <w:lang w:eastAsia="ru-RU"/>
        </w:rPr>
        <w:t xml:space="preserve"> </w:t>
      </w:r>
      <w:r w:rsidRPr="00325B45">
        <w:rPr>
          <w:rFonts w:ascii="Times New Roman" w:eastAsia="Times New Roman" w:hAnsi="Times New Roman"/>
          <w:sz w:val="25"/>
          <w:szCs w:val="25"/>
          <w:lang w:eastAsia="ru-RU"/>
        </w:rPr>
        <w:t>лип</w:t>
      </w:r>
      <w:r w:rsidR="008D14B2" w:rsidRPr="00325B45">
        <w:rPr>
          <w:rFonts w:ascii="Times New Roman" w:eastAsia="Times New Roman" w:hAnsi="Times New Roman"/>
          <w:sz w:val="25"/>
          <w:szCs w:val="25"/>
          <w:lang w:eastAsia="ru-RU"/>
        </w:rPr>
        <w:t>ня 2025 року</w:t>
      </w:r>
      <w:r w:rsidR="008D14B2" w:rsidRPr="00325B45">
        <w:rPr>
          <w:rFonts w:ascii="Times New Roman" w:eastAsia="Times New Roman" w:hAnsi="Times New Roman"/>
          <w:sz w:val="25"/>
          <w:szCs w:val="25"/>
          <w:lang w:eastAsia="ru-RU"/>
        </w:rPr>
        <w:tab/>
      </w:r>
      <w:r w:rsidR="0047408F" w:rsidRPr="00325B45">
        <w:rPr>
          <w:rFonts w:ascii="Times New Roman" w:eastAsia="Times New Roman" w:hAnsi="Times New Roman"/>
          <w:sz w:val="25"/>
          <w:szCs w:val="25"/>
          <w:lang w:eastAsia="ru-RU"/>
        </w:rPr>
        <w:tab/>
      </w:r>
      <w:r w:rsidR="008D14B2" w:rsidRPr="00325B45">
        <w:rPr>
          <w:rFonts w:ascii="Times New Roman" w:eastAsia="Times New Roman" w:hAnsi="Times New Roman"/>
          <w:sz w:val="25"/>
          <w:szCs w:val="25"/>
          <w:lang w:eastAsia="ru-RU"/>
        </w:rPr>
        <w:tab/>
      </w:r>
      <w:r w:rsidR="008D14B2" w:rsidRPr="00325B45">
        <w:rPr>
          <w:rFonts w:ascii="Times New Roman" w:eastAsia="Times New Roman" w:hAnsi="Times New Roman"/>
          <w:sz w:val="25"/>
          <w:szCs w:val="25"/>
          <w:lang w:eastAsia="ru-RU"/>
        </w:rPr>
        <w:tab/>
      </w:r>
      <w:r w:rsidR="008D14B2" w:rsidRPr="00325B45">
        <w:rPr>
          <w:rFonts w:ascii="Times New Roman" w:eastAsia="Times New Roman" w:hAnsi="Times New Roman"/>
          <w:sz w:val="25"/>
          <w:szCs w:val="25"/>
          <w:lang w:eastAsia="ru-RU"/>
        </w:rPr>
        <w:tab/>
      </w:r>
      <w:r w:rsidR="008D14B2" w:rsidRPr="00325B45">
        <w:rPr>
          <w:rFonts w:ascii="Times New Roman" w:eastAsia="Times New Roman" w:hAnsi="Times New Roman"/>
          <w:sz w:val="25"/>
          <w:szCs w:val="25"/>
          <w:lang w:eastAsia="ru-RU"/>
        </w:rPr>
        <w:tab/>
        <w:t xml:space="preserve">    </w:t>
      </w:r>
      <w:r w:rsidR="008D14B2" w:rsidRPr="00325B45">
        <w:rPr>
          <w:rFonts w:ascii="Times New Roman" w:eastAsia="Times New Roman" w:hAnsi="Times New Roman"/>
          <w:sz w:val="25"/>
          <w:szCs w:val="25"/>
          <w:lang w:eastAsia="ru-RU"/>
        </w:rPr>
        <w:tab/>
        <w:t xml:space="preserve">    </w:t>
      </w:r>
      <w:r w:rsidR="008D14B2" w:rsidRPr="00325B45">
        <w:rPr>
          <w:rFonts w:ascii="Times New Roman" w:eastAsia="Times New Roman" w:hAnsi="Times New Roman"/>
          <w:sz w:val="25"/>
          <w:szCs w:val="25"/>
          <w:lang w:eastAsia="ru-RU"/>
        </w:rPr>
        <w:tab/>
        <w:t xml:space="preserve">      </w:t>
      </w:r>
      <w:r w:rsidR="00325B45">
        <w:rPr>
          <w:rFonts w:ascii="Times New Roman" w:eastAsia="Times New Roman" w:hAnsi="Times New Roman"/>
          <w:sz w:val="25"/>
          <w:szCs w:val="25"/>
          <w:lang w:eastAsia="ru-RU"/>
        </w:rPr>
        <w:tab/>
      </w:r>
      <w:r w:rsidR="00325B45">
        <w:rPr>
          <w:rFonts w:ascii="Times New Roman" w:eastAsia="Times New Roman" w:hAnsi="Times New Roman"/>
          <w:sz w:val="25"/>
          <w:szCs w:val="25"/>
          <w:lang w:eastAsia="ru-RU"/>
        </w:rPr>
        <w:tab/>
      </w:r>
      <w:r w:rsidR="008D14B2" w:rsidRPr="00325B45">
        <w:rPr>
          <w:rFonts w:ascii="Times New Roman" w:eastAsia="Times New Roman" w:hAnsi="Times New Roman"/>
          <w:sz w:val="25"/>
          <w:szCs w:val="25"/>
          <w:lang w:eastAsia="ru-RU"/>
        </w:rPr>
        <w:t xml:space="preserve">м. Київ </w:t>
      </w:r>
    </w:p>
    <w:p w:rsidR="008D14B2" w:rsidRPr="00325B45" w:rsidRDefault="008D14B2" w:rsidP="008D14B2">
      <w:pPr>
        <w:spacing w:after="0" w:line="240" w:lineRule="auto"/>
        <w:rPr>
          <w:rFonts w:ascii="Times New Roman" w:eastAsia="Times New Roman" w:hAnsi="Times New Roman"/>
          <w:sz w:val="25"/>
          <w:szCs w:val="25"/>
          <w:lang w:eastAsia="ru-RU"/>
        </w:rPr>
      </w:pPr>
    </w:p>
    <w:p w:rsidR="008D14B2" w:rsidRPr="00325B45" w:rsidRDefault="008D14B2" w:rsidP="008D14B2">
      <w:pPr>
        <w:spacing w:after="0" w:line="240" w:lineRule="auto"/>
        <w:jc w:val="center"/>
        <w:rPr>
          <w:rFonts w:ascii="Times New Roman" w:eastAsia="Times New Roman" w:hAnsi="Times New Roman"/>
          <w:bCs/>
          <w:sz w:val="25"/>
          <w:szCs w:val="25"/>
          <w:lang w:eastAsia="ru-RU"/>
        </w:rPr>
      </w:pPr>
      <w:r w:rsidRPr="00325B45">
        <w:rPr>
          <w:rFonts w:ascii="Times New Roman" w:eastAsia="Times New Roman" w:hAnsi="Times New Roman"/>
          <w:bCs/>
          <w:sz w:val="25"/>
          <w:szCs w:val="25"/>
          <w:lang w:eastAsia="ru-RU"/>
        </w:rPr>
        <w:t xml:space="preserve">Р І Ш Е Н Н Я № </w:t>
      </w:r>
      <w:r w:rsidR="00210917">
        <w:rPr>
          <w:rFonts w:ascii="Times New Roman" w:eastAsia="Times New Roman" w:hAnsi="Times New Roman"/>
          <w:bCs/>
          <w:sz w:val="25"/>
          <w:szCs w:val="25"/>
          <w:u w:val="single"/>
          <w:lang w:eastAsia="ru-RU"/>
        </w:rPr>
        <w:t>210/ас-25</w:t>
      </w:r>
    </w:p>
    <w:p w:rsidR="008D14B2" w:rsidRPr="00325B45" w:rsidRDefault="008D14B2" w:rsidP="008D14B2">
      <w:pPr>
        <w:shd w:val="clear" w:color="auto" w:fill="FFFFFF"/>
        <w:spacing w:after="0" w:line="240" w:lineRule="auto"/>
        <w:rPr>
          <w:rFonts w:ascii="Times New Roman" w:eastAsia="Times New Roman" w:hAnsi="Times New Roman"/>
          <w:bCs/>
          <w:sz w:val="25"/>
          <w:szCs w:val="25"/>
          <w:lang w:eastAsia="uk-UA"/>
        </w:rPr>
      </w:pPr>
    </w:p>
    <w:p w:rsidR="008D14B2" w:rsidRPr="00325B45" w:rsidRDefault="008D14B2" w:rsidP="00E8793A">
      <w:pPr>
        <w:shd w:val="clear" w:color="auto" w:fill="FFFFFF"/>
        <w:spacing w:after="0" w:line="240" w:lineRule="auto"/>
        <w:jc w:val="both"/>
        <w:rPr>
          <w:rFonts w:ascii="Times New Roman" w:eastAsia="Times New Roman" w:hAnsi="Times New Roman"/>
          <w:sz w:val="25"/>
          <w:szCs w:val="25"/>
          <w:lang w:eastAsia="uk-UA"/>
        </w:rPr>
      </w:pPr>
      <w:r w:rsidRPr="00325B45">
        <w:rPr>
          <w:rFonts w:ascii="Times New Roman" w:eastAsia="Times New Roman" w:hAnsi="Times New Roman"/>
          <w:sz w:val="25"/>
          <w:szCs w:val="25"/>
          <w:lang w:eastAsia="uk-UA"/>
        </w:rPr>
        <w:t>Вища кваліфікаційна комісія суддів України у пленарному складі:</w:t>
      </w:r>
    </w:p>
    <w:p w:rsidR="008D14B2" w:rsidRPr="00325B45" w:rsidRDefault="008D14B2" w:rsidP="00E8793A">
      <w:pPr>
        <w:pStyle w:val="rtejustify"/>
        <w:shd w:val="clear" w:color="auto" w:fill="FFFFFF"/>
        <w:spacing w:before="0" w:beforeAutospacing="0" w:after="0" w:afterAutospacing="0"/>
        <w:jc w:val="both"/>
        <w:rPr>
          <w:sz w:val="25"/>
          <w:szCs w:val="25"/>
        </w:rPr>
      </w:pPr>
    </w:p>
    <w:p w:rsidR="008D14B2" w:rsidRPr="00325B45" w:rsidRDefault="008D14B2" w:rsidP="00E8793A">
      <w:pPr>
        <w:pStyle w:val="rtejustify"/>
        <w:shd w:val="clear" w:color="auto" w:fill="FFFFFF"/>
        <w:spacing w:before="0" w:beforeAutospacing="0" w:after="0" w:afterAutospacing="0"/>
        <w:jc w:val="both"/>
        <w:rPr>
          <w:sz w:val="25"/>
          <w:szCs w:val="25"/>
        </w:rPr>
      </w:pPr>
      <w:r w:rsidRPr="00325B45">
        <w:rPr>
          <w:sz w:val="25"/>
          <w:szCs w:val="25"/>
        </w:rPr>
        <w:t>головуючого – Андрія ПАСІЧНИКА,</w:t>
      </w:r>
    </w:p>
    <w:p w:rsidR="008D14B2" w:rsidRPr="00325B45" w:rsidRDefault="008D14B2" w:rsidP="00E8793A">
      <w:pPr>
        <w:pStyle w:val="rtejustify"/>
        <w:shd w:val="clear" w:color="auto" w:fill="FFFFFF"/>
        <w:spacing w:before="0" w:beforeAutospacing="0" w:after="0" w:afterAutospacing="0"/>
        <w:jc w:val="both"/>
        <w:rPr>
          <w:sz w:val="25"/>
          <w:szCs w:val="25"/>
        </w:rPr>
      </w:pPr>
    </w:p>
    <w:p w:rsidR="008D14B2" w:rsidRPr="00325B45" w:rsidRDefault="008D14B2" w:rsidP="00E8793A">
      <w:pPr>
        <w:pStyle w:val="rtejustify"/>
        <w:shd w:val="clear" w:color="auto" w:fill="FFFFFF"/>
        <w:spacing w:before="0" w:beforeAutospacing="0" w:after="0" w:afterAutospacing="0"/>
        <w:jc w:val="both"/>
        <w:rPr>
          <w:sz w:val="25"/>
          <w:szCs w:val="25"/>
        </w:rPr>
      </w:pPr>
      <w:r w:rsidRPr="00325B45">
        <w:rPr>
          <w:sz w:val="25"/>
          <w:szCs w:val="25"/>
        </w:rPr>
        <w:t>членів Комісії: Михайла БОГОНОСА, Людмили ВОЛКОВОЇ, Віталія ГАЦЕЛЮКА, Романа КИДИСЮКА</w:t>
      </w:r>
      <w:r w:rsidR="0047408F" w:rsidRPr="00325B45">
        <w:rPr>
          <w:sz w:val="25"/>
          <w:szCs w:val="25"/>
        </w:rPr>
        <w:t xml:space="preserve"> (доповідач)</w:t>
      </w:r>
      <w:r w:rsidRPr="00325B45">
        <w:rPr>
          <w:sz w:val="25"/>
          <w:szCs w:val="25"/>
        </w:rPr>
        <w:t>, Надії КОБЕЦЬКОЇ, Олега КОЛІУША, Володимира ЛУГАНСЬКОГО,</w:t>
      </w:r>
      <w:r w:rsidRPr="00325B45">
        <w:rPr>
          <w:sz w:val="25"/>
          <w:szCs w:val="25"/>
          <w:shd w:val="clear" w:color="auto" w:fill="FFFFFF"/>
        </w:rPr>
        <w:t xml:space="preserve"> </w:t>
      </w:r>
      <w:r w:rsidRPr="00325B45">
        <w:rPr>
          <w:sz w:val="25"/>
          <w:szCs w:val="25"/>
        </w:rPr>
        <w:t>Руслана МЕЛЬНИКА, Олексія ОМЕЛЬЯНА, Романа САБОДАША,</w:t>
      </w:r>
      <w:r w:rsidR="00DF246C" w:rsidRPr="00325B45">
        <w:rPr>
          <w:sz w:val="25"/>
          <w:szCs w:val="25"/>
        </w:rPr>
        <w:t xml:space="preserve"> Руслана СИДОРОВИЧА,</w:t>
      </w:r>
      <w:r w:rsidRPr="00325B45">
        <w:rPr>
          <w:sz w:val="25"/>
          <w:szCs w:val="25"/>
        </w:rPr>
        <w:t xml:space="preserve"> </w:t>
      </w:r>
      <w:r w:rsidR="0047408F" w:rsidRPr="00325B45">
        <w:rPr>
          <w:sz w:val="25"/>
          <w:szCs w:val="25"/>
        </w:rPr>
        <w:t>Сергія ЧУМАКА</w:t>
      </w:r>
      <w:r w:rsidRPr="00325B45">
        <w:rPr>
          <w:sz w:val="25"/>
          <w:szCs w:val="25"/>
        </w:rPr>
        <w:t>, Галини ШЕВЧУК,</w:t>
      </w:r>
    </w:p>
    <w:p w:rsidR="008D14B2" w:rsidRPr="00325B45" w:rsidRDefault="008D14B2" w:rsidP="00E8793A">
      <w:pPr>
        <w:pStyle w:val="rtejustify"/>
        <w:shd w:val="clear" w:color="auto" w:fill="FFFFFF"/>
        <w:spacing w:before="0" w:beforeAutospacing="0" w:after="0" w:afterAutospacing="0"/>
        <w:jc w:val="both"/>
        <w:rPr>
          <w:sz w:val="25"/>
          <w:szCs w:val="25"/>
        </w:rPr>
      </w:pPr>
    </w:p>
    <w:p w:rsidR="008D14B2" w:rsidRPr="00325B45" w:rsidRDefault="008D14B2" w:rsidP="00E8793A">
      <w:pPr>
        <w:shd w:val="clear" w:color="auto" w:fill="FFFFFF"/>
        <w:spacing w:after="0" w:line="240" w:lineRule="auto"/>
        <w:jc w:val="both"/>
        <w:rPr>
          <w:rFonts w:ascii="Times New Roman" w:hAnsi="Times New Roman"/>
          <w:sz w:val="25"/>
          <w:szCs w:val="25"/>
          <w:shd w:val="clear" w:color="auto" w:fill="FFFFFF"/>
        </w:rPr>
      </w:pPr>
      <w:r w:rsidRPr="00325B45">
        <w:rPr>
          <w:rFonts w:ascii="Times New Roman" w:eastAsia="Times New Roman" w:hAnsi="Times New Roman"/>
          <w:sz w:val="25"/>
          <w:szCs w:val="25"/>
          <w:lang w:eastAsia="uk-UA"/>
        </w:rPr>
        <w:t xml:space="preserve">розглянувши питання </w:t>
      </w:r>
      <w:r w:rsidR="00F00A25" w:rsidRPr="00325B45">
        <w:rPr>
          <w:rFonts w:ascii="Times New Roman" w:hAnsi="Times New Roman"/>
          <w:sz w:val="25"/>
          <w:szCs w:val="25"/>
          <w:shd w:val="clear" w:color="auto" w:fill="FFFFFF"/>
        </w:rPr>
        <w:t xml:space="preserve">про </w:t>
      </w:r>
      <w:r w:rsidR="00DF246C" w:rsidRPr="00325B45">
        <w:rPr>
          <w:rFonts w:ascii="Times New Roman" w:hAnsi="Times New Roman"/>
          <w:sz w:val="25"/>
          <w:szCs w:val="25"/>
          <w:shd w:val="clear" w:color="auto" w:fill="FFFFFF"/>
        </w:rPr>
        <w:t>припинення участі кандидата Литвинко Тетяни Володимирівни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00DA6E19" w:rsidRPr="00325B45">
        <w:rPr>
          <w:rFonts w:ascii="Times New Roman" w:hAnsi="Times New Roman"/>
          <w:sz w:val="25"/>
          <w:szCs w:val="25"/>
          <w:shd w:val="clear" w:color="auto" w:fill="FFFFFF"/>
        </w:rPr>
        <w:t>,</w:t>
      </w:r>
    </w:p>
    <w:p w:rsidR="00351A3F" w:rsidRPr="00325B45" w:rsidRDefault="00210917" w:rsidP="00E8312F">
      <w:pPr>
        <w:spacing w:after="0" w:line="240" w:lineRule="auto"/>
        <w:jc w:val="center"/>
        <w:rPr>
          <w:rFonts w:ascii="Times New Roman" w:hAnsi="Times New Roman"/>
          <w:sz w:val="25"/>
          <w:szCs w:val="25"/>
        </w:rPr>
      </w:pPr>
    </w:p>
    <w:p w:rsidR="00E8312F" w:rsidRPr="00325B45" w:rsidRDefault="00E8312F" w:rsidP="00E8312F">
      <w:pPr>
        <w:shd w:val="clear" w:color="auto" w:fill="FFFFFF"/>
        <w:tabs>
          <w:tab w:val="left" w:pos="5779"/>
        </w:tabs>
        <w:spacing w:after="0" w:line="240" w:lineRule="auto"/>
        <w:jc w:val="center"/>
        <w:rPr>
          <w:rFonts w:ascii="Times New Roman" w:hAnsi="Times New Roman"/>
          <w:sz w:val="25"/>
          <w:szCs w:val="25"/>
        </w:rPr>
      </w:pPr>
      <w:r w:rsidRPr="00325B45">
        <w:rPr>
          <w:rFonts w:ascii="Times New Roman" w:hAnsi="Times New Roman"/>
          <w:sz w:val="25"/>
          <w:szCs w:val="25"/>
        </w:rPr>
        <w:t>встановила:</w:t>
      </w:r>
    </w:p>
    <w:p w:rsidR="00E8312F" w:rsidRPr="00325B45" w:rsidRDefault="00E8312F" w:rsidP="00E8312F">
      <w:pPr>
        <w:shd w:val="clear" w:color="auto" w:fill="FFFFFF"/>
        <w:tabs>
          <w:tab w:val="left" w:pos="5779"/>
        </w:tabs>
        <w:spacing w:after="0" w:line="240" w:lineRule="auto"/>
        <w:jc w:val="center"/>
        <w:rPr>
          <w:rFonts w:ascii="Times New Roman" w:hAnsi="Times New Roman"/>
          <w:sz w:val="25"/>
          <w:szCs w:val="25"/>
        </w:rPr>
      </w:pPr>
    </w:p>
    <w:p w:rsidR="006C4BC1" w:rsidRPr="00325B45" w:rsidRDefault="006C4BC1" w:rsidP="006C4BC1">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6C4BC1" w:rsidRPr="00325B45" w:rsidRDefault="006C4BC1" w:rsidP="006C4BC1">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Шосткинського міськрайонного суду Сумської області </w:t>
      </w:r>
      <w:r w:rsidR="00017F83" w:rsidRPr="00325B45">
        <w:rPr>
          <w:sz w:val="25"/>
          <w:szCs w:val="25"/>
          <w:shd w:val="clear" w:color="auto" w:fill="FFFFFF"/>
        </w:rPr>
        <w:t>Литвинко Тетяни Володимирівни</w:t>
      </w:r>
      <w:r w:rsidRPr="00325B45">
        <w:rPr>
          <w:sz w:val="25"/>
          <w:szCs w:val="25"/>
          <w:shd w:val="clear" w:color="auto" w:fill="FFFFFF"/>
        </w:rPr>
        <w:t>.</w:t>
      </w:r>
    </w:p>
    <w:p w:rsidR="006C4BC1" w:rsidRPr="00325B45" w:rsidRDefault="00017F83" w:rsidP="006C4BC1">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rPr>
        <w:t>Кваліфікаційне оцінювання судді Шосткинського міськрайонного суду Сумської області Литвинко Т.В. на відповідність займаній посаді до цього часу не завершено.</w:t>
      </w:r>
    </w:p>
    <w:p w:rsidR="00DF246C" w:rsidRPr="00325B45" w:rsidRDefault="00DF246C" w:rsidP="00DF246C">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rPr>
        <w:t>Рішенням Вищої кваліфікаційної комісії суддів України від 14 вересня 2023 року №</w:t>
      </w:r>
      <w:r w:rsidR="00210917">
        <w:rPr>
          <w:sz w:val="25"/>
          <w:szCs w:val="25"/>
          <w:shd w:val="clear" w:color="auto" w:fill="FFFFFF"/>
        </w:rPr>
        <w:t> </w:t>
      </w:r>
      <w:r w:rsidRPr="00325B45">
        <w:rPr>
          <w:sz w:val="25"/>
          <w:szCs w:val="25"/>
          <w:shd w:val="clear" w:color="auto" w:fill="FFFFFF"/>
        </w:rPr>
        <w:t>94/зп-23</w:t>
      </w:r>
      <w:r w:rsidR="00210917">
        <w:rPr>
          <w:sz w:val="25"/>
          <w:szCs w:val="25"/>
          <w:shd w:val="clear" w:color="auto" w:fill="FFFFFF"/>
        </w:rPr>
        <w:t> </w:t>
      </w:r>
      <w:r w:rsidRPr="00325B45">
        <w:rPr>
          <w:sz w:val="25"/>
          <w:szCs w:val="25"/>
          <w:shd w:val="clear" w:color="auto" w:fill="FFFFFF"/>
        </w:rPr>
        <w:t>(зі змінами, внесеними рішенням Комісії від 14 грудня 2023 року №</w:t>
      </w:r>
      <w:r w:rsidR="00210917">
        <w:rPr>
          <w:sz w:val="25"/>
          <w:szCs w:val="25"/>
          <w:shd w:val="clear" w:color="auto" w:fill="FFFFFF"/>
        </w:rPr>
        <w:t> </w:t>
      </w:r>
      <w:r w:rsidRPr="00325B45">
        <w:rPr>
          <w:sz w:val="25"/>
          <w:szCs w:val="25"/>
          <w:shd w:val="clear" w:color="auto" w:fill="FFFFFF"/>
        </w:rPr>
        <w:t>171/зп-</w:t>
      </w:r>
      <w:r w:rsidR="00210917">
        <w:rPr>
          <w:sz w:val="25"/>
          <w:szCs w:val="25"/>
          <w:shd w:val="clear" w:color="auto" w:fill="FFFFFF"/>
        </w:rPr>
        <w:t> </w:t>
      </w:r>
      <w:r w:rsidRPr="00325B45">
        <w:rPr>
          <w:sz w:val="25"/>
          <w:szCs w:val="25"/>
          <w:shd w:val="clear" w:color="auto" w:fill="FFFFFF"/>
        </w:rPr>
        <w:t>23)</w:t>
      </w:r>
      <w:r w:rsidR="00210917">
        <w:rPr>
          <w:sz w:val="25"/>
          <w:szCs w:val="25"/>
          <w:shd w:val="clear" w:color="auto" w:fill="FFFFFF"/>
        </w:rPr>
        <w:t> </w:t>
      </w:r>
      <w:r w:rsidRPr="00325B45">
        <w:rPr>
          <w:sz w:val="25"/>
          <w:szCs w:val="25"/>
          <w:shd w:val="clear" w:color="auto" w:fill="FFFFFF"/>
        </w:rPr>
        <w:t>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w:t>
      </w:r>
    </w:p>
    <w:p w:rsidR="00DF246C" w:rsidRPr="00325B45" w:rsidRDefault="00DF246C" w:rsidP="00DF246C">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rPr>
        <w:t>У визначений строк до Комісії із заявою про участь у конкурсі та про проведення кваліфікаційного оцінювання стосовно неї звернулася Литвинко Т.В. як особа, яка відповідає вимогам пункту 1 частини першої статті 28 Закону, тобто має стаж роботи на посаді судді не менше п’яти років.</w:t>
      </w:r>
    </w:p>
    <w:p w:rsidR="00DF246C" w:rsidRPr="00325B45" w:rsidRDefault="00DF246C" w:rsidP="00DF246C">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rPr>
        <w:lastRenderedPageBreak/>
        <w:t>Рішенням Комісії від 04 березня 2024</w:t>
      </w:r>
      <w:r w:rsidR="009F3AD6" w:rsidRPr="00325B45">
        <w:rPr>
          <w:sz w:val="25"/>
          <w:szCs w:val="25"/>
          <w:shd w:val="clear" w:color="auto" w:fill="FFFFFF"/>
        </w:rPr>
        <w:t xml:space="preserve"> року № 105</w:t>
      </w:r>
      <w:r w:rsidRPr="00325B45">
        <w:rPr>
          <w:sz w:val="25"/>
          <w:szCs w:val="25"/>
          <w:shd w:val="clear" w:color="auto" w:fill="FFFFFF"/>
        </w:rPr>
        <w:t xml:space="preserve">/ас-24 кандидатів на посаду судді апеляційного суду допущено до участі в конкурсі та проходження кваліфікаційного оцінювання, зокрема </w:t>
      </w:r>
      <w:r w:rsidR="009F3AD6" w:rsidRPr="00325B45">
        <w:rPr>
          <w:sz w:val="25"/>
          <w:szCs w:val="25"/>
          <w:shd w:val="clear" w:color="auto" w:fill="FFFFFF"/>
        </w:rPr>
        <w:t>Литвинко Т.В</w:t>
      </w:r>
      <w:r w:rsidRPr="00325B45">
        <w:rPr>
          <w:sz w:val="25"/>
          <w:szCs w:val="25"/>
          <w:shd w:val="clear" w:color="auto" w:fill="FFFFFF"/>
        </w:rPr>
        <w:t>.</w:t>
      </w:r>
    </w:p>
    <w:p w:rsidR="00DF246C" w:rsidRPr="00325B45" w:rsidRDefault="00DF246C" w:rsidP="00DF246C">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rPr>
        <w:t>Рішенням Комісії від 17 квітня 2025 року № 89/зп-25 допущено 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00210917">
        <w:rPr>
          <w:sz w:val="25"/>
          <w:szCs w:val="25"/>
          <w:shd w:val="clear" w:color="auto" w:fill="FFFFFF"/>
        </w:rPr>
        <w:t> </w:t>
      </w:r>
      <w:r w:rsidRPr="00325B45">
        <w:rPr>
          <w:sz w:val="25"/>
          <w:szCs w:val="25"/>
          <w:shd w:val="clear" w:color="auto" w:fill="FFFFFF"/>
        </w:rPr>
        <w:t xml:space="preserve">94/зп-23 (зі змінами), зокрема </w:t>
      </w:r>
      <w:r w:rsidR="00471C6E" w:rsidRPr="00325B45">
        <w:rPr>
          <w:sz w:val="25"/>
          <w:szCs w:val="25"/>
          <w:shd w:val="clear" w:color="auto" w:fill="FFFFFF"/>
        </w:rPr>
        <w:t>Литвинко Т.В</w:t>
      </w:r>
      <w:r w:rsidRPr="00325B45">
        <w:rPr>
          <w:sz w:val="25"/>
          <w:szCs w:val="25"/>
          <w:shd w:val="clear" w:color="auto" w:fill="FFFFFF"/>
        </w:rPr>
        <w:t>.</w:t>
      </w:r>
    </w:p>
    <w:p w:rsidR="00471C6E" w:rsidRPr="00325B45" w:rsidRDefault="00DF246C" w:rsidP="00471C6E">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rPr>
        <w:t xml:space="preserve">Водночас </w:t>
      </w:r>
      <w:r w:rsidR="006834BC" w:rsidRPr="00325B45">
        <w:rPr>
          <w:sz w:val="25"/>
          <w:szCs w:val="25"/>
          <w:shd w:val="clear" w:color="auto" w:fill="FFFFFF"/>
        </w:rPr>
        <w:t xml:space="preserve">за результатами оголошеного </w:t>
      </w:r>
      <w:r w:rsidRPr="00325B45">
        <w:rPr>
          <w:sz w:val="25"/>
          <w:szCs w:val="25"/>
          <w:shd w:val="clear" w:color="auto" w:fill="FFFFFF"/>
        </w:rPr>
        <w:t xml:space="preserve">рішенням </w:t>
      </w:r>
      <w:r w:rsidR="008E1270" w:rsidRPr="00325B45">
        <w:rPr>
          <w:sz w:val="25"/>
          <w:szCs w:val="25"/>
          <w:shd w:val="clear" w:color="auto" w:fill="FFFFFF"/>
        </w:rPr>
        <w:t>Комісії</w:t>
      </w:r>
      <w:r w:rsidRPr="00325B45">
        <w:rPr>
          <w:sz w:val="25"/>
          <w:szCs w:val="25"/>
          <w:shd w:val="clear" w:color="auto" w:fill="FFFFFF"/>
        </w:rPr>
        <w:t xml:space="preserve"> від 23 листопада </w:t>
      </w:r>
      <w:bookmarkStart w:id="0" w:name="_GoBack"/>
      <w:bookmarkEnd w:id="0"/>
      <w:r w:rsidRPr="00325B45">
        <w:rPr>
          <w:sz w:val="25"/>
          <w:szCs w:val="25"/>
          <w:shd w:val="clear" w:color="auto" w:fill="FFFFFF"/>
        </w:rPr>
        <w:t>2023</w:t>
      </w:r>
      <w:r w:rsidR="00210917">
        <w:rPr>
          <w:sz w:val="25"/>
          <w:szCs w:val="25"/>
          <w:shd w:val="clear" w:color="auto" w:fill="FFFFFF"/>
        </w:rPr>
        <w:t> </w:t>
      </w:r>
      <w:r w:rsidRPr="00325B45">
        <w:rPr>
          <w:sz w:val="25"/>
          <w:szCs w:val="25"/>
          <w:shd w:val="clear" w:color="auto" w:fill="FFFFFF"/>
        </w:rPr>
        <w:t>року</w:t>
      </w:r>
      <w:r w:rsidR="00210917">
        <w:rPr>
          <w:sz w:val="25"/>
          <w:szCs w:val="25"/>
          <w:shd w:val="clear" w:color="auto" w:fill="FFFFFF"/>
        </w:rPr>
        <w:t> </w:t>
      </w:r>
      <w:r w:rsidRPr="00325B45">
        <w:rPr>
          <w:sz w:val="25"/>
          <w:szCs w:val="25"/>
          <w:shd w:val="clear" w:color="auto" w:fill="FFFFFF"/>
        </w:rPr>
        <w:t>№ 145/зп-23 конкурс</w:t>
      </w:r>
      <w:r w:rsidR="008E1270" w:rsidRPr="00325B45">
        <w:rPr>
          <w:sz w:val="25"/>
          <w:szCs w:val="25"/>
          <w:shd w:val="clear" w:color="auto" w:fill="FFFFFF"/>
        </w:rPr>
        <w:t>у</w:t>
      </w:r>
      <w:r w:rsidRPr="00325B45">
        <w:rPr>
          <w:sz w:val="25"/>
          <w:szCs w:val="25"/>
          <w:shd w:val="clear" w:color="auto" w:fill="FFFFFF"/>
        </w:rPr>
        <w:t xml:space="preserve"> на зайняття 25 вакантних посад судд</w:t>
      </w:r>
      <w:r w:rsidR="008E1270" w:rsidRPr="00325B45">
        <w:rPr>
          <w:sz w:val="25"/>
          <w:szCs w:val="25"/>
          <w:shd w:val="clear" w:color="auto" w:fill="FFFFFF"/>
        </w:rPr>
        <w:t>ів Вищого антикорупційного суду р</w:t>
      </w:r>
      <w:r w:rsidRPr="00325B45">
        <w:rPr>
          <w:sz w:val="25"/>
          <w:szCs w:val="25"/>
          <w:shd w:val="clear" w:color="auto" w:fill="FFFFFF"/>
        </w:rPr>
        <w:t>ішенням Комісії від 31 березня 2025 року № 1</w:t>
      </w:r>
      <w:r w:rsidR="00471C6E" w:rsidRPr="00325B45">
        <w:rPr>
          <w:sz w:val="25"/>
          <w:szCs w:val="25"/>
          <w:shd w:val="clear" w:color="auto" w:fill="FFFFFF"/>
        </w:rPr>
        <w:t>1</w:t>
      </w:r>
      <w:r w:rsidRPr="00325B45">
        <w:rPr>
          <w:sz w:val="25"/>
          <w:szCs w:val="25"/>
          <w:shd w:val="clear" w:color="auto" w:fill="FFFFFF"/>
        </w:rPr>
        <w:t xml:space="preserve">/вс-25 рекомендовано Вищій раді правосуддя призначити </w:t>
      </w:r>
      <w:r w:rsidR="00471C6E" w:rsidRPr="00325B45">
        <w:rPr>
          <w:sz w:val="25"/>
          <w:szCs w:val="25"/>
          <w:shd w:val="clear" w:color="auto" w:fill="FFFFFF"/>
        </w:rPr>
        <w:t>Литвинко Т.В. на посаду судді Вищого антикорупційного суду.</w:t>
      </w:r>
    </w:p>
    <w:p w:rsidR="00471C6E" w:rsidRPr="00325B45" w:rsidRDefault="00471C6E" w:rsidP="00471C6E">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rPr>
        <w:t>Рішенням Вищої ради правосуддя від 20 травня 2025 року № 1054/0/15-25 внесено Президентові України подання про призначення Литвинко Т.В. на посаду судді Вищого антикорупційного суду.</w:t>
      </w:r>
    </w:p>
    <w:p w:rsidR="00471C6E" w:rsidRPr="00325B45" w:rsidRDefault="00471C6E" w:rsidP="00471C6E">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rPr>
        <w:t>Указом Президента України від 03 червня 2025 року № 378/2025</w:t>
      </w:r>
      <w:r w:rsidR="00017F83" w:rsidRPr="00325B45">
        <w:rPr>
          <w:sz w:val="25"/>
          <w:szCs w:val="25"/>
          <w:shd w:val="clear" w:color="auto" w:fill="FFFFFF"/>
        </w:rPr>
        <w:t xml:space="preserve"> </w:t>
      </w:r>
      <w:r w:rsidRPr="00325B45">
        <w:rPr>
          <w:sz w:val="25"/>
          <w:szCs w:val="25"/>
          <w:shd w:val="clear" w:color="auto" w:fill="FFFFFF"/>
        </w:rPr>
        <w:t>Литвинко Т.В. призначено на посаду судді Вищого антикорупційного суду.</w:t>
      </w:r>
    </w:p>
    <w:p w:rsidR="00DF246C" w:rsidRPr="00325B45" w:rsidRDefault="00DF246C" w:rsidP="00DF246C">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rPr>
        <w:t>Згідно з частиною першою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DF246C" w:rsidRPr="00325B45" w:rsidRDefault="00DF246C" w:rsidP="00DF246C">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rPr>
        <w:t>Відповідно до частини сьомої статті 79-5 Закону особа, яка отримала рекомендацію про призначення на посаду судді за результатами конкурсу, до завершення розгляду Вищою радою правосуддя відповідної рекомендації не може брати участь в інших конкурсах на посаду судді.</w:t>
      </w:r>
    </w:p>
    <w:p w:rsidR="00DF246C" w:rsidRPr="00325B45" w:rsidRDefault="00DF246C" w:rsidP="00DF246C">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rPr>
        <w:t>У разі якщо на день отримання рекомендації про призначення на посаду судді за результатами конкурсу особа брала участь в інших конкурсах на посаду судді, з дня ухвалення Вищою кваліфікаційною комісією суддів України відповідного рішення про рекомендацію ця особа вважається такою, що припинила участь у відповідних конкурсах.</w:t>
      </w:r>
    </w:p>
    <w:p w:rsidR="00DF246C" w:rsidRPr="00325B45" w:rsidRDefault="00DF246C" w:rsidP="00DF246C">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rPr>
        <w:t>Підпунктом 2 пункту 9.1 розділу 9 Положення про проведення конкурсу на зайняття вакантної посади судді, затвердженого рішенням Комісії від 02 листопада 2016 року</w:t>
      </w:r>
      <w:r w:rsidR="00325B45">
        <w:rPr>
          <w:sz w:val="25"/>
          <w:szCs w:val="25"/>
          <w:shd w:val="clear" w:color="auto" w:fill="FFFFFF"/>
        </w:rPr>
        <w:t xml:space="preserve"> </w:t>
      </w:r>
      <w:r w:rsidRPr="00325B45">
        <w:rPr>
          <w:sz w:val="25"/>
          <w:szCs w:val="25"/>
          <w:shd w:val="clear" w:color="auto" w:fill="FFFFFF"/>
        </w:rPr>
        <w:t>№</w:t>
      </w:r>
      <w:r w:rsidR="00210917">
        <w:rPr>
          <w:sz w:val="25"/>
          <w:szCs w:val="25"/>
          <w:shd w:val="clear" w:color="auto" w:fill="FFFFFF"/>
        </w:rPr>
        <w:t> </w:t>
      </w:r>
      <w:r w:rsidRPr="00325B45">
        <w:rPr>
          <w:sz w:val="25"/>
          <w:szCs w:val="25"/>
          <w:shd w:val="clear" w:color="auto" w:fill="FFFFFF"/>
        </w:rPr>
        <w:t>141/зп-16 (у редакції рішення Комісії від 29 лютого 2024 року № 72/зп-24), визначено, що на будь-якому етапі конкурсу Комісія може ухвалити рішення про припинення участі кандидата у ньому, якщо кандидату надано рекомендацію про призначення на посаду судді за результатами іншого конкурсу.</w:t>
      </w:r>
    </w:p>
    <w:p w:rsidR="00DF246C" w:rsidRPr="00325B45" w:rsidRDefault="00DF246C" w:rsidP="00DF246C">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rPr>
        <w:t xml:space="preserve">З урахуванням викладеного Комісія у пленарному складі дійшла висновку про наявність підстав для припинення участі кандидата </w:t>
      </w:r>
      <w:r w:rsidR="00471C6E" w:rsidRPr="00325B45">
        <w:rPr>
          <w:sz w:val="25"/>
          <w:szCs w:val="25"/>
          <w:shd w:val="clear" w:color="auto" w:fill="FFFFFF"/>
        </w:rPr>
        <w:t>Литвинко Т.В</w:t>
      </w:r>
      <w:r w:rsidRPr="00325B45">
        <w:rPr>
          <w:sz w:val="25"/>
          <w:szCs w:val="25"/>
          <w:shd w:val="clear" w:color="auto" w:fill="FFFFFF"/>
        </w:rPr>
        <w:t>. у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7C52AC" w:rsidRPr="00325B45" w:rsidRDefault="007C52AC" w:rsidP="001B2789">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rPr>
        <w:t>П</w:t>
      </w:r>
      <w:r w:rsidR="00777EEA" w:rsidRPr="00325B45">
        <w:rPr>
          <w:sz w:val="25"/>
          <w:szCs w:val="25"/>
          <w:shd w:val="clear" w:color="auto" w:fill="FFFFFF"/>
        </w:rPr>
        <w:t xml:space="preserve">унктом 20-2 розділу </w:t>
      </w:r>
      <w:r w:rsidR="00777EEA" w:rsidRPr="00325B45">
        <w:rPr>
          <w:sz w:val="25"/>
          <w:szCs w:val="25"/>
          <w:shd w:val="clear" w:color="auto" w:fill="FFFFFF"/>
          <w:lang w:val="en-US"/>
        </w:rPr>
        <w:t>XII</w:t>
      </w:r>
      <w:r w:rsidR="00777EEA" w:rsidRPr="00325B45">
        <w:rPr>
          <w:sz w:val="25"/>
          <w:szCs w:val="25"/>
          <w:shd w:val="clear" w:color="auto" w:fill="FFFFFF"/>
        </w:rPr>
        <w:t xml:space="preserve"> «Прикінцеві та перехідні положення» Закону </w:t>
      </w:r>
      <w:r w:rsidR="00D842ED" w:rsidRPr="00325B45">
        <w:rPr>
          <w:sz w:val="25"/>
          <w:szCs w:val="25"/>
          <w:shd w:val="clear" w:color="auto" w:fill="FFFFFF"/>
        </w:rPr>
        <w:t>визначено, що с</w:t>
      </w:r>
      <w:r w:rsidR="00777EEA" w:rsidRPr="00325B45">
        <w:rPr>
          <w:sz w:val="25"/>
          <w:szCs w:val="25"/>
          <w:shd w:val="clear" w:color="auto" w:fill="FFFFFF"/>
        </w:rPr>
        <w:t xml:space="preserve">уддя, зазначений в абзаці першому пункту 20 цього розділу, який після набрання чинності Законом України </w:t>
      </w:r>
      <w:r w:rsidR="00D842ED" w:rsidRPr="00325B45">
        <w:rPr>
          <w:sz w:val="25"/>
          <w:szCs w:val="25"/>
          <w:shd w:val="clear" w:color="auto" w:fill="FFFFFF"/>
        </w:rPr>
        <w:t>«</w:t>
      </w:r>
      <w:r w:rsidR="00777EEA" w:rsidRPr="00325B45">
        <w:rPr>
          <w:sz w:val="25"/>
          <w:szCs w:val="25"/>
          <w:shd w:val="clear" w:color="auto" w:fill="FFFFFF"/>
        </w:rPr>
        <w:t xml:space="preserve">Про внесення змін до Закону України </w:t>
      </w:r>
      <w:r w:rsidR="00D842ED" w:rsidRPr="00325B45">
        <w:rPr>
          <w:sz w:val="25"/>
          <w:szCs w:val="25"/>
          <w:shd w:val="clear" w:color="auto" w:fill="FFFFFF"/>
        </w:rPr>
        <w:t>«</w:t>
      </w:r>
      <w:r w:rsidR="00777EEA" w:rsidRPr="00325B45">
        <w:rPr>
          <w:sz w:val="25"/>
          <w:szCs w:val="25"/>
          <w:shd w:val="clear" w:color="auto" w:fill="FFFFFF"/>
        </w:rPr>
        <w:t>Про судоустрій і статус суддів</w:t>
      </w:r>
      <w:r w:rsidR="00D842ED" w:rsidRPr="00325B45">
        <w:rPr>
          <w:sz w:val="25"/>
          <w:szCs w:val="25"/>
          <w:shd w:val="clear" w:color="auto" w:fill="FFFFFF"/>
        </w:rPr>
        <w:t>»</w:t>
      </w:r>
      <w:r w:rsidR="00777EEA" w:rsidRPr="00325B45">
        <w:rPr>
          <w:sz w:val="25"/>
          <w:szCs w:val="25"/>
          <w:shd w:val="clear" w:color="auto" w:fill="FFFFFF"/>
        </w:rPr>
        <w:t xml:space="preserve"> та деяких законодавчих актів України щодо удосконалення процедур суддівської кар’єри</w:t>
      </w:r>
      <w:r w:rsidR="00D842ED" w:rsidRPr="00325B45">
        <w:rPr>
          <w:sz w:val="25"/>
          <w:szCs w:val="25"/>
          <w:shd w:val="clear" w:color="auto" w:fill="FFFFFF"/>
        </w:rPr>
        <w:t>»</w:t>
      </w:r>
      <w:r w:rsidR="00777EEA" w:rsidRPr="00325B45">
        <w:rPr>
          <w:sz w:val="25"/>
          <w:szCs w:val="25"/>
          <w:shd w:val="clear" w:color="auto" w:fill="FFFFFF"/>
        </w:rPr>
        <w:t xml:space="preserve"> за результатами кваліфікаційного оцінювання у межах конкурсу на посаду судді апеляційного суду, вищого спеціалізованого суду або судді Верховного Суду в межах своєї спеціалізації підтвердив здатність здійснювати правосуддя у відповідному суді, вважається таким, що пройшов оцінювання та підтвердив відповідність займаній посаді відповідно до пункту 20 цього розділу.</w:t>
      </w:r>
    </w:p>
    <w:p w:rsidR="007C52AC" w:rsidRPr="00325B45" w:rsidRDefault="00653FC2" w:rsidP="001B2789">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rPr>
        <w:lastRenderedPageBreak/>
        <w:t>Комісія</w:t>
      </w:r>
      <w:r w:rsidR="00D842ED" w:rsidRPr="00325B45">
        <w:rPr>
          <w:sz w:val="25"/>
          <w:szCs w:val="25"/>
          <w:shd w:val="clear" w:color="auto" w:fill="FFFFFF"/>
        </w:rPr>
        <w:t xml:space="preserve">, </w:t>
      </w:r>
      <w:r w:rsidRPr="00325B45">
        <w:rPr>
          <w:sz w:val="25"/>
          <w:szCs w:val="25"/>
          <w:shd w:val="clear" w:color="auto" w:fill="FFFFFF"/>
        </w:rPr>
        <w:t xml:space="preserve">обговоривши питання порядку денного, дійшла висновку про необхідність припинення кваліфікаційного оцінювання на відповідність займаній посаді судді Шосткинського міськрайонного суду Сумської області </w:t>
      </w:r>
      <w:r w:rsidR="00D842ED" w:rsidRPr="00325B45">
        <w:rPr>
          <w:sz w:val="25"/>
          <w:szCs w:val="25"/>
          <w:shd w:val="clear" w:color="auto" w:fill="FFFFFF"/>
        </w:rPr>
        <w:t>Литвинко Т.В.</w:t>
      </w:r>
      <w:r w:rsidRPr="00325B45">
        <w:rPr>
          <w:sz w:val="25"/>
          <w:szCs w:val="25"/>
          <w:shd w:val="clear" w:color="auto" w:fill="FFFFFF"/>
        </w:rPr>
        <w:t>, яка підтвердила</w:t>
      </w:r>
      <w:r w:rsidR="007C2395" w:rsidRPr="00325B45">
        <w:rPr>
          <w:sz w:val="25"/>
          <w:szCs w:val="25"/>
          <w:shd w:val="clear" w:color="auto" w:fill="FFFFFF"/>
        </w:rPr>
        <w:t xml:space="preserve"> здатність</w:t>
      </w:r>
      <w:r w:rsidRPr="00325B45">
        <w:rPr>
          <w:sz w:val="25"/>
          <w:szCs w:val="25"/>
          <w:shd w:val="clear" w:color="auto" w:fill="FFFFFF"/>
        </w:rPr>
        <w:t xml:space="preserve"> здійснювати правосуддя у Вищому антикорупційному суді</w:t>
      </w:r>
      <w:r w:rsidR="00D842ED" w:rsidRPr="00325B45">
        <w:rPr>
          <w:sz w:val="25"/>
          <w:szCs w:val="25"/>
          <w:shd w:val="clear" w:color="auto" w:fill="FFFFFF"/>
        </w:rPr>
        <w:t>.</w:t>
      </w:r>
    </w:p>
    <w:p w:rsidR="00DF246C" w:rsidRPr="00325B45" w:rsidRDefault="00DF246C" w:rsidP="00DF246C">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rPr>
        <w:t>Керуючись статтями 93, 101 Закону України «Про судоустрій і статус суддів», Положенням про проведення конкурсу на зайняття вакантної посади судді, Вища кваліфікаційна комісія суддів України одноголосно</w:t>
      </w:r>
    </w:p>
    <w:p w:rsidR="00DF246C" w:rsidRPr="00325B45" w:rsidRDefault="00DF246C" w:rsidP="00DF246C">
      <w:pPr>
        <w:pStyle w:val="rtejustify"/>
        <w:shd w:val="clear" w:color="auto" w:fill="FFFFFF"/>
        <w:spacing w:before="0" w:beforeAutospacing="0" w:after="0" w:afterAutospacing="0"/>
        <w:ind w:firstLine="709"/>
        <w:jc w:val="both"/>
        <w:rPr>
          <w:sz w:val="25"/>
          <w:szCs w:val="25"/>
          <w:shd w:val="clear" w:color="auto" w:fill="FFFFFF"/>
        </w:rPr>
      </w:pPr>
    </w:p>
    <w:p w:rsidR="00DF246C" w:rsidRPr="00325B45" w:rsidRDefault="00DF246C" w:rsidP="00DF246C">
      <w:pPr>
        <w:pStyle w:val="rtejustify"/>
        <w:shd w:val="clear" w:color="auto" w:fill="FFFFFF"/>
        <w:spacing w:before="0" w:beforeAutospacing="0" w:after="0" w:afterAutospacing="0"/>
        <w:ind w:firstLine="709"/>
        <w:jc w:val="center"/>
        <w:rPr>
          <w:sz w:val="25"/>
          <w:szCs w:val="25"/>
          <w:shd w:val="clear" w:color="auto" w:fill="FFFFFF"/>
        </w:rPr>
      </w:pPr>
      <w:r w:rsidRPr="00325B45">
        <w:rPr>
          <w:sz w:val="25"/>
          <w:szCs w:val="25"/>
          <w:shd w:val="clear" w:color="auto" w:fill="FFFFFF"/>
        </w:rPr>
        <w:t>вирішила:</w:t>
      </w:r>
    </w:p>
    <w:p w:rsidR="00DF246C" w:rsidRPr="00325B45" w:rsidRDefault="00DF246C" w:rsidP="00DF246C">
      <w:pPr>
        <w:pStyle w:val="rtejustify"/>
        <w:shd w:val="clear" w:color="auto" w:fill="FFFFFF"/>
        <w:spacing w:before="0" w:beforeAutospacing="0" w:after="0" w:afterAutospacing="0"/>
        <w:ind w:firstLine="709"/>
        <w:jc w:val="both"/>
        <w:rPr>
          <w:sz w:val="25"/>
          <w:szCs w:val="25"/>
          <w:shd w:val="clear" w:color="auto" w:fill="FFFFFF"/>
        </w:rPr>
      </w:pPr>
    </w:p>
    <w:p w:rsidR="007C2395" w:rsidRPr="00325B45" w:rsidRDefault="007C2395" w:rsidP="007C2395">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lang w:val="en-US"/>
        </w:rPr>
        <w:t>1</w:t>
      </w:r>
      <w:r w:rsidRPr="00325B45">
        <w:rPr>
          <w:sz w:val="25"/>
          <w:szCs w:val="25"/>
          <w:shd w:val="clear" w:color="auto" w:fill="FFFFFF"/>
        </w:rPr>
        <w:t>. Припинити проведення кваліфікаційного оцінювання судді Шосткинського міськрайонного суду Сумської області Литвинко Тетяни Володимирівни на відповідність займаній посаді, оголошене рішенням Комісії від 07 червня 2018 року № 133/зп-18.</w:t>
      </w:r>
    </w:p>
    <w:p w:rsidR="00DF246C" w:rsidRPr="00325B45" w:rsidRDefault="007C2395" w:rsidP="00DF246C">
      <w:pPr>
        <w:pStyle w:val="rtejustify"/>
        <w:shd w:val="clear" w:color="auto" w:fill="FFFFFF"/>
        <w:spacing w:before="0" w:beforeAutospacing="0" w:after="0" w:afterAutospacing="0"/>
        <w:ind w:firstLine="709"/>
        <w:jc w:val="both"/>
        <w:rPr>
          <w:sz w:val="25"/>
          <w:szCs w:val="25"/>
          <w:shd w:val="clear" w:color="auto" w:fill="FFFFFF"/>
        </w:rPr>
      </w:pPr>
      <w:r w:rsidRPr="00325B45">
        <w:rPr>
          <w:sz w:val="25"/>
          <w:szCs w:val="25"/>
          <w:shd w:val="clear" w:color="auto" w:fill="FFFFFF"/>
          <w:lang w:val="en-US"/>
        </w:rPr>
        <w:t>2</w:t>
      </w:r>
      <w:r w:rsidR="007C52AC" w:rsidRPr="00325B45">
        <w:rPr>
          <w:sz w:val="25"/>
          <w:szCs w:val="25"/>
          <w:shd w:val="clear" w:color="auto" w:fill="FFFFFF"/>
        </w:rPr>
        <w:t>. П</w:t>
      </w:r>
      <w:r w:rsidR="00DF246C" w:rsidRPr="00325B45">
        <w:rPr>
          <w:sz w:val="25"/>
          <w:szCs w:val="25"/>
          <w:shd w:val="clear" w:color="auto" w:fill="FFFFFF"/>
        </w:rPr>
        <w:t xml:space="preserve">рипинити участь </w:t>
      </w:r>
      <w:r w:rsidR="00777EEA" w:rsidRPr="00325B45">
        <w:rPr>
          <w:sz w:val="25"/>
          <w:szCs w:val="25"/>
          <w:shd w:val="clear" w:color="auto" w:fill="FFFFFF"/>
        </w:rPr>
        <w:t>Литвинко Тетяни Володимирівни</w:t>
      </w:r>
      <w:r w:rsidR="00DF246C" w:rsidRPr="00325B45">
        <w:rPr>
          <w:sz w:val="25"/>
          <w:szCs w:val="25"/>
          <w:shd w:val="clear" w:color="auto" w:fill="FFFFFF"/>
        </w:rPr>
        <w:t xml:space="preserve"> в конкурсі на зайняття 550</w:t>
      </w:r>
      <w:r w:rsidR="00210917">
        <w:rPr>
          <w:sz w:val="25"/>
          <w:szCs w:val="25"/>
          <w:shd w:val="clear" w:color="auto" w:fill="FFFFFF"/>
        </w:rPr>
        <w:t> </w:t>
      </w:r>
      <w:r w:rsidR="00DF246C" w:rsidRPr="00325B45">
        <w:rPr>
          <w:sz w:val="25"/>
          <w:szCs w:val="25"/>
          <w:shd w:val="clear" w:color="auto" w:fill="FFFFFF"/>
        </w:rPr>
        <w:t>вакантних</w:t>
      </w:r>
      <w:r w:rsidR="00210917">
        <w:rPr>
          <w:sz w:val="25"/>
          <w:szCs w:val="25"/>
          <w:shd w:val="clear" w:color="auto" w:fill="FFFFFF"/>
        </w:rPr>
        <w:t> </w:t>
      </w:r>
      <w:r w:rsidR="00DF246C" w:rsidRPr="00325B45">
        <w:rPr>
          <w:sz w:val="25"/>
          <w:szCs w:val="25"/>
          <w:shd w:val="clear" w:color="auto" w:fill="FFFFFF"/>
        </w:rPr>
        <w:t>посад суддів апеляційних судів, оголошеному рішенням Комісії від</w:t>
      </w:r>
      <w:r w:rsidR="00210917">
        <w:rPr>
          <w:sz w:val="25"/>
          <w:szCs w:val="25"/>
          <w:shd w:val="clear" w:color="auto" w:fill="FFFFFF"/>
        </w:rPr>
        <w:t> </w:t>
      </w:r>
      <w:r w:rsidR="00DF246C" w:rsidRPr="00325B45">
        <w:rPr>
          <w:sz w:val="25"/>
          <w:szCs w:val="25"/>
          <w:shd w:val="clear" w:color="auto" w:fill="FFFFFF"/>
        </w:rPr>
        <w:t>14</w:t>
      </w:r>
      <w:r w:rsidR="00210917">
        <w:rPr>
          <w:sz w:val="25"/>
          <w:szCs w:val="25"/>
          <w:shd w:val="clear" w:color="auto" w:fill="FFFFFF"/>
        </w:rPr>
        <w:t> </w:t>
      </w:r>
      <w:r w:rsidR="00DF246C" w:rsidRPr="00325B45">
        <w:rPr>
          <w:sz w:val="25"/>
          <w:szCs w:val="25"/>
          <w:shd w:val="clear" w:color="auto" w:fill="FFFFFF"/>
        </w:rPr>
        <w:t>вересня 2023 року № 94/зп-23 (зі змінами).</w:t>
      </w:r>
    </w:p>
    <w:p w:rsidR="0000223E" w:rsidRPr="00325B45" w:rsidRDefault="0000223E" w:rsidP="0000223E">
      <w:pPr>
        <w:pStyle w:val="rtejustify"/>
        <w:shd w:val="clear" w:color="auto" w:fill="FFFFFF"/>
        <w:spacing w:before="0" w:beforeAutospacing="0" w:after="0" w:afterAutospacing="0"/>
        <w:jc w:val="both"/>
        <w:rPr>
          <w:rFonts w:ascii="ProbaPro" w:hAnsi="ProbaPro"/>
          <w:sz w:val="25"/>
          <w:szCs w:val="25"/>
        </w:rPr>
      </w:pPr>
    </w:p>
    <w:p w:rsidR="00CA3444" w:rsidRPr="00325B45" w:rsidRDefault="00CA3444" w:rsidP="0000223E">
      <w:pPr>
        <w:pStyle w:val="rtejustify"/>
        <w:shd w:val="clear" w:color="auto" w:fill="FFFFFF"/>
        <w:spacing w:before="0" w:beforeAutospacing="0" w:after="0" w:afterAutospacing="0"/>
        <w:jc w:val="both"/>
        <w:rPr>
          <w:rFonts w:ascii="ProbaPro" w:hAnsi="ProbaPro"/>
          <w:sz w:val="25"/>
          <w:szCs w:val="25"/>
        </w:rPr>
      </w:pPr>
    </w:p>
    <w:p w:rsidR="0000223E" w:rsidRPr="00325B45" w:rsidRDefault="0000223E" w:rsidP="00CA3444">
      <w:pPr>
        <w:pStyle w:val="rtejustify"/>
        <w:shd w:val="clear" w:color="auto" w:fill="FFFFFF"/>
        <w:spacing w:before="0" w:beforeAutospacing="0" w:after="60" w:afterAutospacing="0"/>
        <w:jc w:val="both"/>
        <w:rPr>
          <w:sz w:val="25"/>
          <w:szCs w:val="25"/>
        </w:rPr>
      </w:pPr>
      <w:r w:rsidRPr="00325B45">
        <w:rPr>
          <w:sz w:val="25"/>
          <w:szCs w:val="25"/>
        </w:rPr>
        <w:t>Головуючий</w:t>
      </w:r>
      <w:r w:rsidRPr="00325B45">
        <w:rPr>
          <w:sz w:val="25"/>
          <w:szCs w:val="25"/>
        </w:rPr>
        <w:tab/>
      </w:r>
      <w:r w:rsidRPr="00325B45">
        <w:rPr>
          <w:sz w:val="25"/>
          <w:szCs w:val="25"/>
        </w:rPr>
        <w:tab/>
      </w:r>
      <w:r w:rsidRPr="00325B45">
        <w:rPr>
          <w:sz w:val="25"/>
          <w:szCs w:val="25"/>
        </w:rPr>
        <w:tab/>
      </w:r>
      <w:r w:rsidRPr="00325B45">
        <w:rPr>
          <w:sz w:val="25"/>
          <w:szCs w:val="25"/>
        </w:rPr>
        <w:tab/>
      </w:r>
      <w:r w:rsidRPr="00325B45">
        <w:rPr>
          <w:sz w:val="25"/>
          <w:szCs w:val="25"/>
        </w:rPr>
        <w:tab/>
      </w:r>
      <w:r w:rsidRPr="00325B45">
        <w:rPr>
          <w:sz w:val="25"/>
          <w:szCs w:val="25"/>
        </w:rPr>
        <w:tab/>
      </w:r>
      <w:r w:rsidR="00CA3444" w:rsidRPr="00325B45">
        <w:rPr>
          <w:sz w:val="25"/>
          <w:szCs w:val="25"/>
        </w:rPr>
        <w:t xml:space="preserve">        </w:t>
      </w:r>
      <w:r w:rsidR="00325B45">
        <w:rPr>
          <w:sz w:val="25"/>
          <w:szCs w:val="25"/>
        </w:rPr>
        <w:tab/>
      </w:r>
      <w:r w:rsidR="00325B45">
        <w:rPr>
          <w:sz w:val="25"/>
          <w:szCs w:val="25"/>
        </w:rPr>
        <w:tab/>
      </w:r>
      <w:r w:rsidRPr="00325B45">
        <w:rPr>
          <w:sz w:val="25"/>
          <w:szCs w:val="25"/>
        </w:rPr>
        <w:t>Андрій ПАСІЧНИК</w:t>
      </w:r>
    </w:p>
    <w:p w:rsidR="0000223E" w:rsidRPr="00325B45" w:rsidRDefault="0000223E" w:rsidP="00CA3444">
      <w:pPr>
        <w:pStyle w:val="rtejustify"/>
        <w:shd w:val="clear" w:color="auto" w:fill="FFFFFF"/>
        <w:spacing w:before="0" w:beforeAutospacing="0" w:after="60" w:afterAutospacing="0"/>
        <w:ind w:hanging="2"/>
        <w:jc w:val="both"/>
        <w:rPr>
          <w:sz w:val="25"/>
          <w:szCs w:val="25"/>
        </w:rPr>
      </w:pPr>
    </w:p>
    <w:p w:rsidR="0000223E" w:rsidRPr="00325B45" w:rsidRDefault="0000223E" w:rsidP="00CA3444">
      <w:pPr>
        <w:pStyle w:val="rtejustify"/>
        <w:shd w:val="clear" w:color="auto" w:fill="FFFFFF"/>
        <w:spacing w:before="0" w:beforeAutospacing="0" w:after="60" w:afterAutospacing="0"/>
        <w:ind w:hanging="2"/>
        <w:jc w:val="both"/>
        <w:rPr>
          <w:sz w:val="25"/>
          <w:szCs w:val="25"/>
        </w:rPr>
      </w:pPr>
      <w:r w:rsidRPr="00325B45">
        <w:rPr>
          <w:sz w:val="25"/>
          <w:szCs w:val="25"/>
        </w:rPr>
        <w:t>Члени Комісії:</w:t>
      </w:r>
      <w:r w:rsidRPr="00325B45">
        <w:rPr>
          <w:sz w:val="25"/>
          <w:szCs w:val="25"/>
        </w:rPr>
        <w:tab/>
      </w:r>
      <w:r w:rsidRPr="00325B45">
        <w:rPr>
          <w:sz w:val="25"/>
          <w:szCs w:val="25"/>
        </w:rPr>
        <w:tab/>
      </w:r>
      <w:r w:rsidRPr="00325B45">
        <w:rPr>
          <w:sz w:val="25"/>
          <w:szCs w:val="25"/>
        </w:rPr>
        <w:tab/>
      </w:r>
      <w:r w:rsidRPr="00325B45">
        <w:rPr>
          <w:sz w:val="25"/>
          <w:szCs w:val="25"/>
        </w:rPr>
        <w:tab/>
      </w:r>
      <w:r w:rsidRPr="00325B45">
        <w:rPr>
          <w:sz w:val="25"/>
          <w:szCs w:val="25"/>
        </w:rPr>
        <w:tab/>
        <w:t xml:space="preserve">   </w:t>
      </w:r>
      <w:r w:rsidR="00A863A1" w:rsidRPr="00325B45">
        <w:rPr>
          <w:sz w:val="25"/>
          <w:szCs w:val="25"/>
        </w:rPr>
        <w:tab/>
      </w:r>
      <w:r w:rsidR="00CA3444" w:rsidRPr="00325B45">
        <w:rPr>
          <w:sz w:val="25"/>
          <w:szCs w:val="25"/>
        </w:rPr>
        <w:t xml:space="preserve">        </w:t>
      </w:r>
      <w:r w:rsidR="00325B45">
        <w:rPr>
          <w:sz w:val="25"/>
          <w:szCs w:val="25"/>
        </w:rPr>
        <w:tab/>
      </w:r>
      <w:r w:rsidRPr="00325B45">
        <w:rPr>
          <w:sz w:val="25"/>
          <w:szCs w:val="25"/>
        </w:rPr>
        <w:t xml:space="preserve">Михайло БОГОНІС </w:t>
      </w:r>
    </w:p>
    <w:p w:rsidR="00CA3444" w:rsidRPr="00325B45" w:rsidRDefault="00CA3444" w:rsidP="00CA3444">
      <w:pPr>
        <w:pStyle w:val="rtejustify"/>
        <w:shd w:val="clear" w:color="auto" w:fill="FFFFFF"/>
        <w:spacing w:before="0" w:beforeAutospacing="0" w:after="60" w:afterAutospacing="0"/>
        <w:ind w:left="6237"/>
        <w:jc w:val="both"/>
        <w:rPr>
          <w:sz w:val="25"/>
          <w:szCs w:val="25"/>
        </w:rPr>
      </w:pPr>
    </w:p>
    <w:p w:rsidR="0000223E" w:rsidRPr="00325B45" w:rsidRDefault="0000223E" w:rsidP="00325B45">
      <w:pPr>
        <w:pStyle w:val="rtejustify"/>
        <w:shd w:val="clear" w:color="auto" w:fill="FFFFFF"/>
        <w:spacing w:before="0" w:beforeAutospacing="0" w:after="60" w:afterAutospacing="0"/>
        <w:ind w:left="6379"/>
        <w:jc w:val="both"/>
        <w:rPr>
          <w:sz w:val="25"/>
          <w:szCs w:val="25"/>
        </w:rPr>
      </w:pPr>
      <w:r w:rsidRPr="00325B45">
        <w:rPr>
          <w:sz w:val="25"/>
          <w:szCs w:val="25"/>
        </w:rPr>
        <w:t xml:space="preserve">Людмила ВОЛКОВА </w:t>
      </w:r>
    </w:p>
    <w:p w:rsidR="00CA3444" w:rsidRPr="00325B45" w:rsidRDefault="00CA3444" w:rsidP="00325B45">
      <w:pPr>
        <w:pStyle w:val="rtejustify"/>
        <w:shd w:val="clear" w:color="auto" w:fill="FFFFFF"/>
        <w:spacing w:before="0" w:beforeAutospacing="0" w:after="60" w:afterAutospacing="0"/>
        <w:ind w:left="6379"/>
        <w:jc w:val="both"/>
        <w:rPr>
          <w:sz w:val="25"/>
          <w:szCs w:val="25"/>
        </w:rPr>
      </w:pPr>
    </w:p>
    <w:p w:rsidR="0000223E" w:rsidRPr="00325B45" w:rsidRDefault="00A863A1" w:rsidP="00325B45">
      <w:pPr>
        <w:pStyle w:val="rtejustify"/>
        <w:shd w:val="clear" w:color="auto" w:fill="FFFFFF"/>
        <w:spacing w:before="0" w:beforeAutospacing="0" w:after="60" w:afterAutospacing="0"/>
        <w:ind w:left="6379"/>
        <w:jc w:val="both"/>
        <w:rPr>
          <w:sz w:val="25"/>
          <w:szCs w:val="25"/>
        </w:rPr>
      </w:pPr>
      <w:r w:rsidRPr="00325B45">
        <w:rPr>
          <w:sz w:val="25"/>
          <w:szCs w:val="25"/>
        </w:rPr>
        <w:t>Віталій ГАЦЕЛЮК</w:t>
      </w:r>
    </w:p>
    <w:p w:rsidR="00CA3444" w:rsidRPr="00325B45" w:rsidRDefault="00CA3444" w:rsidP="00325B45">
      <w:pPr>
        <w:pStyle w:val="rtejustify"/>
        <w:shd w:val="clear" w:color="auto" w:fill="FFFFFF"/>
        <w:spacing w:before="0" w:beforeAutospacing="0" w:after="60" w:afterAutospacing="0"/>
        <w:ind w:left="6379"/>
        <w:jc w:val="both"/>
        <w:rPr>
          <w:sz w:val="25"/>
          <w:szCs w:val="25"/>
        </w:rPr>
      </w:pPr>
    </w:p>
    <w:p w:rsidR="0000223E" w:rsidRPr="00325B45" w:rsidRDefault="0000223E" w:rsidP="00325B45">
      <w:pPr>
        <w:pStyle w:val="rtejustify"/>
        <w:shd w:val="clear" w:color="auto" w:fill="FFFFFF"/>
        <w:spacing w:before="0" w:beforeAutospacing="0" w:after="60" w:afterAutospacing="0"/>
        <w:ind w:left="6379"/>
        <w:jc w:val="both"/>
        <w:rPr>
          <w:sz w:val="25"/>
          <w:szCs w:val="25"/>
        </w:rPr>
      </w:pPr>
      <w:r w:rsidRPr="00325B45">
        <w:rPr>
          <w:sz w:val="25"/>
          <w:szCs w:val="25"/>
        </w:rPr>
        <w:t xml:space="preserve">Роман КИДИСЮК </w:t>
      </w:r>
    </w:p>
    <w:p w:rsidR="00CA3444" w:rsidRPr="00325B45" w:rsidRDefault="00CA3444" w:rsidP="00325B45">
      <w:pPr>
        <w:pStyle w:val="rtejustify"/>
        <w:shd w:val="clear" w:color="auto" w:fill="FFFFFF"/>
        <w:spacing w:before="0" w:beforeAutospacing="0" w:after="60" w:afterAutospacing="0"/>
        <w:ind w:left="6379"/>
        <w:jc w:val="both"/>
        <w:rPr>
          <w:sz w:val="25"/>
          <w:szCs w:val="25"/>
        </w:rPr>
      </w:pPr>
    </w:p>
    <w:p w:rsidR="0000223E" w:rsidRPr="00325B45" w:rsidRDefault="0000223E" w:rsidP="00325B45">
      <w:pPr>
        <w:pStyle w:val="rtejustify"/>
        <w:shd w:val="clear" w:color="auto" w:fill="FFFFFF"/>
        <w:spacing w:before="0" w:beforeAutospacing="0" w:after="60" w:afterAutospacing="0"/>
        <w:ind w:left="6379"/>
        <w:jc w:val="both"/>
        <w:rPr>
          <w:sz w:val="25"/>
          <w:szCs w:val="25"/>
        </w:rPr>
      </w:pPr>
      <w:r w:rsidRPr="00325B45">
        <w:rPr>
          <w:sz w:val="25"/>
          <w:szCs w:val="25"/>
        </w:rPr>
        <w:t>Надія КОБЕЦЬКА</w:t>
      </w:r>
    </w:p>
    <w:p w:rsidR="00CA3444" w:rsidRPr="00325B45" w:rsidRDefault="00CA3444" w:rsidP="00325B45">
      <w:pPr>
        <w:pStyle w:val="rtejustify"/>
        <w:shd w:val="clear" w:color="auto" w:fill="FFFFFF"/>
        <w:spacing w:before="0" w:beforeAutospacing="0" w:after="60" w:afterAutospacing="0"/>
        <w:ind w:left="6379"/>
        <w:jc w:val="both"/>
        <w:rPr>
          <w:sz w:val="25"/>
          <w:szCs w:val="25"/>
        </w:rPr>
      </w:pPr>
    </w:p>
    <w:p w:rsidR="0000223E" w:rsidRPr="00325B45" w:rsidRDefault="0000223E" w:rsidP="00325B45">
      <w:pPr>
        <w:pStyle w:val="rtejustify"/>
        <w:shd w:val="clear" w:color="auto" w:fill="FFFFFF"/>
        <w:spacing w:before="0" w:beforeAutospacing="0" w:after="60" w:afterAutospacing="0"/>
        <w:ind w:left="6379"/>
        <w:jc w:val="both"/>
        <w:rPr>
          <w:sz w:val="25"/>
          <w:szCs w:val="25"/>
        </w:rPr>
      </w:pPr>
      <w:r w:rsidRPr="00325B45">
        <w:rPr>
          <w:sz w:val="25"/>
          <w:szCs w:val="25"/>
        </w:rPr>
        <w:t xml:space="preserve">Олег КОЛІУШ </w:t>
      </w:r>
    </w:p>
    <w:p w:rsidR="00CA3444" w:rsidRPr="00325B45" w:rsidRDefault="00CA3444" w:rsidP="00325B45">
      <w:pPr>
        <w:pStyle w:val="rtejustify"/>
        <w:shd w:val="clear" w:color="auto" w:fill="FFFFFF"/>
        <w:spacing w:before="0" w:beforeAutospacing="0" w:after="60" w:afterAutospacing="0"/>
        <w:ind w:left="6379"/>
        <w:jc w:val="both"/>
        <w:rPr>
          <w:sz w:val="25"/>
          <w:szCs w:val="25"/>
        </w:rPr>
      </w:pPr>
    </w:p>
    <w:p w:rsidR="0000223E" w:rsidRPr="00325B45" w:rsidRDefault="0000223E" w:rsidP="00325B45">
      <w:pPr>
        <w:pStyle w:val="rtejustify"/>
        <w:shd w:val="clear" w:color="auto" w:fill="FFFFFF"/>
        <w:spacing w:before="0" w:beforeAutospacing="0" w:after="60" w:afterAutospacing="0"/>
        <w:ind w:left="6379"/>
        <w:jc w:val="both"/>
        <w:rPr>
          <w:sz w:val="25"/>
          <w:szCs w:val="25"/>
        </w:rPr>
      </w:pPr>
      <w:r w:rsidRPr="00325B45">
        <w:rPr>
          <w:sz w:val="25"/>
          <w:szCs w:val="25"/>
        </w:rPr>
        <w:t xml:space="preserve">Володимир ЛУГАНСЬКИЙ </w:t>
      </w:r>
    </w:p>
    <w:p w:rsidR="00CA3444" w:rsidRPr="00325B45" w:rsidRDefault="00CA3444" w:rsidP="00325B45">
      <w:pPr>
        <w:pStyle w:val="rtejustify"/>
        <w:shd w:val="clear" w:color="auto" w:fill="FFFFFF"/>
        <w:spacing w:before="0" w:beforeAutospacing="0" w:after="60" w:afterAutospacing="0"/>
        <w:ind w:left="6379"/>
        <w:jc w:val="both"/>
        <w:rPr>
          <w:sz w:val="25"/>
          <w:szCs w:val="25"/>
        </w:rPr>
      </w:pPr>
    </w:p>
    <w:p w:rsidR="0000223E" w:rsidRPr="00325B45" w:rsidRDefault="00A863A1" w:rsidP="00325B45">
      <w:pPr>
        <w:pStyle w:val="rtejustify"/>
        <w:shd w:val="clear" w:color="auto" w:fill="FFFFFF"/>
        <w:spacing w:before="0" w:beforeAutospacing="0" w:after="60" w:afterAutospacing="0"/>
        <w:ind w:left="6379"/>
        <w:jc w:val="both"/>
        <w:rPr>
          <w:sz w:val="25"/>
          <w:szCs w:val="25"/>
        </w:rPr>
      </w:pPr>
      <w:r w:rsidRPr="00325B45">
        <w:rPr>
          <w:sz w:val="25"/>
          <w:szCs w:val="25"/>
        </w:rPr>
        <w:t>Руслан МЕЛЬНИК</w:t>
      </w:r>
    </w:p>
    <w:p w:rsidR="00CA3444" w:rsidRPr="00325B45" w:rsidRDefault="00CA3444" w:rsidP="00325B45">
      <w:pPr>
        <w:pStyle w:val="rtejustify"/>
        <w:shd w:val="clear" w:color="auto" w:fill="FFFFFF"/>
        <w:spacing w:before="0" w:beforeAutospacing="0" w:after="60" w:afterAutospacing="0"/>
        <w:ind w:left="6379"/>
        <w:jc w:val="both"/>
        <w:rPr>
          <w:sz w:val="25"/>
          <w:szCs w:val="25"/>
        </w:rPr>
      </w:pPr>
    </w:p>
    <w:p w:rsidR="0000223E" w:rsidRPr="00325B45" w:rsidRDefault="0000223E" w:rsidP="00325B45">
      <w:pPr>
        <w:pStyle w:val="rtejustify"/>
        <w:shd w:val="clear" w:color="auto" w:fill="FFFFFF"/>
        <w:spacing w:before="0" w:beforeAutospacing="0" w:after="60" w:afterAutospacing="0"/>
        <w:ind w:left="6379"/>
        <w:jc w:val="both"/>
        <w:rPr>
          <w:sz w:val="25"/>
          <w:szCs w:val="25"/>
        </w:rPr>
      </w:pPr>
      <w:r w:rsidRPr="00325B45">
        <w:rPr>
          <w:sz w:val="25"/>
          <w:szCs w:val="25"/>
        </w:rPr>
        <w:t xml:space="preserve">Олексій ОМЕЛЬЯН </w:t>
      </w:r>
    </w:p>
    <w:p w:rsidR="00CA3444" w:rsidRPr="00325B45" w:rsidRDefault="00CA3444" w:rsidP="00325B45">
      <w:pPr>
        <w:pStyle w:val="rtejustify"/>
        <w:shd w:val="clear" w:color="auto" w:fill="FFFFFF"/>
        <w:spacing w:before="0" w:beforeAutospacing="0" w:after="60" w:afterAutospacing="0"/>
        <w:ind w:left="6379"/>
        <w:jc w:val="both"/>
        <w:rPr>
          <w:sz w:val="25"/>
          <w:szCs w:val="25"/>
        </w:rPr>
      </w:pPr>
    </w:p>
    <w:p w:rsidR="0000223E" w:rsidRPr="00325B45" w:rsidRDefault="00A863A1" w:rsidP="00325B45">
      <w:pPr>
        <w:pStyle w:val="rtejustify"/>
        <w:shd w:val="clear" w:color="auto" w:fill="FFFFFF"/>
        <w:spacing w:before="0" w:beforeAutospacing="0" w:after="60" w:afterAutospacing="0"/>
        <w:ind w:left="6379"/>
        <w:jc w:val="both"/>
        <w:rPr>
          <w:sz w:val="25"/>
          <w:szCs w:val="25"/>
        </w:rPr>
      </w:pPr>
      <w:r w:rsidRPr="00325B45">
        <w:rPr>
          <w:sz w:val="25"/>
          <w:szCs w:val="25"/>
        </w:rPr>
        <w:t>Роман САБОДАШ</w:t>
      </w:r>
    </w:p>
    <w:p w:rsidR="00DF246C" w:rsidRPr="00325B45" w:rsidRDefault="00DF246C" w:rsidP="00325B45">
      <w:pPr>
        <w:pStyle w:val="rtejustify"/>
        <w:shd w:val="clear" w:color="auto" w:fill="FFFFFF"/>
        <w:spacing w:before="0" w:beforeAutospacing="0" w:after="60" w:afterAutospacing="0"/>
        <w:ind w:left="6379"/>
        <w:jc w:val="both"/>
        <w:rPr>
          <w:sz w:val="25"/>
          <w:szCs w:val="25"/>
        </w:rPr>
      </w:pPr>
    </w:p>
    <w:p w:rsidR="00DF246C" w:rsidRPr="00325B45" w:rsidRDefault="00DF246C" w:rsidP="00325B45">
      <w:pPr>
        <w:pStyle w:val="rtejustify"/>
        <w:shd w:val="clear" w:color="auto" w:fill="FFFFFF"/>
        <w:spacing w:before="0" w:beforeAutospacing="0" w:after="60" w:afterAutospacing="0"/>
        <w:ind w:left="6379"/>
        <w:jc w:val="both"/>
        <w:rPr>
          <w:sz w:val="25"/>
          <w:szCs w:val="25"/>
        </w:rPr>
      </w:pPr>
      <w:r w:rsidRPr="00325B45">
        <w:rPr>
          <w:sz w:val="25"/>
          <w:szCs w:val="25"/>
        </w:rPr>
        <w:t>Руслан СИДОРОВИЧ</w:t>
      </w:r>
    </w:p>
    <w:p w:rsidR="00CA3444" w:rsidRPr="00325B45" w:rsidRDefault="00CA3444" w:rsidP="00325B45">
      <w:pPr>
        <w:pStyle w:val="rtejustify"/>
        <w:shd w:val="clear" w:color="auto" w:fill="FFFFFF"/>
        <w:spacing w:before="0" w:beforeAutospacing="0" w:after="60" w:afterAutospacing="0"/>
        <w:ind w:left="6379"/>
        <w:jc w:val="both"/>
        <w:rPr>
          <w:sz w:val="25"/>
          <w:szCs w:val="25"/>
        </w:rPr>
      </w:pPr>
    </w:p>
    <w:p w:rsidR="0000223E" w:rsidRPr="00325B45" w:rsidRDefault="0000223E" w:rsidP="00325B45">
      <w:pPr>
        <w:pStyle w:val="rtejustify"/>
        <w:shd w:val="clear" w:color="auto" w:fill="FFFFFF"/>
        <w:spacing w:before="0" w:beforeAutospacing="0" w:after="60" w:afterAutospacing="0"/>
        <w:ind w:left="6379"/>
        <w:jc w:val="both"/>
        <w:rPr>
          <w:sz w:val="25"/>
          <w:szCs w:val="25"/>
        </w:rPr>
      </w:pPr>
      <w:r w:rsidRPr="00325B45">
        <w:rPr>
          <w:sz w:val="25"/>
          <w:szCs w:val="25"/>
        </w:rPr>
        <w:t xml:space="preserve">Сергій ЧУМАК </w:t>
      </w:r>
    </w:p>
    <w:p w:rsidR="00CA3444" w:rsidRPr="00325B45" w:rsidRDefault="00CA3444" w:rsidP="00325B45">
      <w:pPr>
        <w:pStyle w:val="rtejustify"/>
        <w:shd w:val="clear" w:color="auto" w:fill="FFFFFF"/>
        <w:spacing w:before="0" w:beforeAutospacing="0" w:after="60" w:afterAutospacing="0"/>
        <w:ind w:left="6379"/>
        <w:jc w:val="both"/>
        <w:rPr>
          <w:sz w:val="25"/>
          <w:szCs w:val="25"/>
        </w:rPr>
      </w:pPr>
    </w:p>
    <w:p w:rsidR="0000223E" w:rsidRPr="00325B45" w:rsidRDefault="0000223E" w:rsidP="00325B45">
      <w:pPr>
        <w:pStyle w:val="rtejustify"/>
        <w:shd w:val="clear" w:color="auto" w:fill="FFFFFF"/>
        <w:spacing w:before="0" w:beforeAutospacing="0" w:after="60" w:afterAutospacing="0"/>
        <w:ind w:left="6379"/>
        <w:jc w:val="both"/>
        <w:rPr>
          <w:sz w:val="25"/>
          <w:szCs w:val="25"/>
        </w:rPr>
      </w:pPr>
      <w:r w:rsidRPr="00325B45">
        <w:rPr>
          <w:sz w:val="25"/>
          <w:szCs w:val="25"/>
        </w:rPr>
        <w:t xml:space="preserve">Галина ШЕВЧУК </w:t>
      </w:r>
    </w:p>
    <w:sectPr w:rsidR="0000223E" w:rsidRPr="00325B45" w:rsidSect="00D12DD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31"/>
    <w:rsid w:val="0000223E"/>
    <w:rsid w:val="00017F83"/>
    <w:rsid w:val="0002014D"/>
    <w:rsid w:val="00092561"/>
    <w:rsid w:val="000E151C"/>
    <w:rsid w:val="001A11B4"/>
    <w:rsid w:val="001B2789"/>
    <w:rsid w:val="001E5042"/>
    <w:rsid w:val="00210917"/>
    <w:rsid w:val="002A56B8"/>
    <w:rsid w:val="002D15B8"/>
    <w:rsid w:val="00325B45"/>
    <w:rsid w:val="003A55D4"/>
    <w:rsid w:val="0045625B"/>
    <w:rsid w:val="00471C6E"/>
    <w:rsid w:val="0047408F"/>
    <w:rsid w:val="004C6EC3"/>
    <w:rsid w:val="00630245"/>
    <w:rsid w:val="00653FC2"/>
    <w:rsid w:val="0065784C"/>
    <w:rsid w:val="006834BC"/>
    <w:rsid w:val="006C4BC1"/>
    <w:rsid w:val="006E2026"/>
    <w:rsid w:val="006E2522"/>
    <w:rsid w:val="006F468C"/>
    <w:rsid w:val="00717B99"/>
    <w:rsid w:val="00775746"/>
    <w:rsid w:val="00777EEA"/>
    <w:rsid w:val="007B6181"/>
    <w:rsid w:val="007C2395"/>
    <w:rsid w:val="007C52AC"/>
    <w:rsid w:val="008155F4"/>
    <w:rsid w:val="0085543E"/>
    <w:rsid w:val="008D14B2"/>
    <w:rsid w:val="008E1270"/>
    <w:rsid w:val="00912191"/>
    <w:rsid w:val="009423EF"/>
    <w:rsid w:val="00973532"/>
    <w:rsid w:val="009F3AD6"/>
    <w:rsid w:val="00A23EDF"/>
    <w:rsid w:val="00A3746D"/>
    <w:rsid w:val="00A47809"/>
    <w:rsid w:val="00A863A1"/>
    <w:rsid w:val="00BA3DD4"/>
    <w:rsid w:val="00BB01D1"/>
    <w:rsid w:val="00BF1940"/>
    <w:rsid w:val="00C32F6D"/>
    <w:rsid w:val="00CA3444"/>
    <w:rsid w:val="00D12DD9"/>
    <w:rsid w:val="00D57CC9"/>
    <w:rsid w:val="00D81231"/>
    <w:rsid w:val="00D842ED"/>
    <w:rsid w:val="00DA6E19"/>
    <w:rsid w:val="00DE2AAB"/>
    <w:rsid w:val="00DF246C"/>
    <w:rsid w:val="00E01F4A"/>
    <w:rsid w:val="00E8312F"/>
    <w:rsid w:val="00E8793A"/>
    <w:rsid w:val="00EE3AC1"/>
    <w:rsid w:val="00F00A25"/>
    <w:rsid w:val="00F115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AE0E"/>
  <w15:chartTrackingRefBased/>
  <w15:docId w15:val="{DBB0836B-2BD3-455A-904B-6FF3ABD1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4B2"/>
    <w:pPr>
      <w:spacing w:after="200" w:line="276" w:lineRule="auto"/>
    </w:pPr>
    <w:rPr>
      <w:rFonts w:ascii="Calibri" w:eastAsia="Batang"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8D14B2"/>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tecenter">
    <w:name w:val="rtecenter"/>
    <w:basedOn w:val="a"/>
    <w:rsid w:val="0000223E"/>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07834">
      <w:bodyDiv w:val="1"/>
      <w:marLeft w:val="0"/>
      <w:marRight w:val="0"/>
      <w:marTop w:val="0"/>
      <w:marBottom w:val="0"/>
      <w:divBdr>
        <w:top w:val="none" w:sz="0" w:space="0" w:color="auto"/>
        <w:left w:val="none" w:sz="0" w:space="0" w:color="auto"/>
        <w:bottom w:val="none" w:sz="0" w:space="0" w:color="auto"/>
        <w:right w:val="none" w:sz="0" w:space="0" w:color="auto"/>
      </w:divBdr>
    </w:div>
    <w:div w:id="204022446">
      <w:bodyDiv w:val="1"/>
      <w:marLeft w:val="0"/>
      <w:marRight w:val="0"/>
      <w:marTop w:val="0"/>
      <w:marBottom w:val="0"/>
      <w:divBdr>
        <w:top w:val="none" w:sz="0" w:space="0" w:color="auto"/>
        <w:left w:val="none" w:sz="0" w:space="0" w:color="auto"/>
        <w:bottom w:val="none" w:sz="0" w:space="0" w:color="auto"/>
        <w:right w:val="none" w:sz="0" w:space="0" w:color="auto"/>
      </w:divBdr>
      <w:divsChild>
        <w:div w:id="684283226">
          <w:marLeft w:val="0"/>
          <w:marRight w:val="0"/>
          <w:marTop w:val="0"/>
          <w:marBottom w:val="0"/>
          <w:divBdr>
            <w:top w:val="none" w:sz="0" w:space="0" w:color="auto"/>
            <w:left w:val="none" w:sz="0" w:space="0" w:color="auto"/>
            <w:bottom w:val="none" w:sz="0" w:space="0" w:color="auto"/>
            <w:right w:val="none" w:sz="0" w:space="0" w:color="auto"/>
          </w:divBdr>
          <w:divsChild>
            <w:div w:id="1745686980">
              <w:marLeft w:val="0"/>
              <w:marRight w:val="0"/>
              <w:marTop w:val="0"/>
              <w:marBottom w:val="0"/>
              <w:divBdr>
                <w:top w:val="none" w:sz="0" w:space="0" w:color="auto"/>
                <w:left w:val="none" w:sz="0" w:space="0" w:color="auto"/>
                <w:bottom w:val="none" w:sz="0" w:space="0" w:color="auto"/>
                <w:right w:val="none" w:sz="0" w:space="0" w:color="auto"/>
              </w:divBdr>
              <w:divsChild>
                <w:div w:id="13772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2786">
          <w:marLeft w:val="0"/>
          <w:marRight w:val="0"/>
          <w:marTop w:val="0"/>
          <w:marBottom w:val="0"/>
          <w:divBdr>
            <w:top w:val="none" w:sz="0" w:space="0" w:color="auto"/>
            <w:left w:val="none" w:sz="0" w:space="0" w:color="auto"/>
            <w:bottom w:val="none" w:sz="0" w:space="0" w:color="auto"/>
            <w:right w:val="none" w:sz="0" w:space="0" w:color="auto"/>
          </w:divBdr>
          <w:divsChild>
            <w:div w:id="967785100">
              <w:marLeft w:val="0"/>
              <w:marRight w:val="0"/>
              <w:marTop w:val="0"/>
              <w:marBottom w:val="0"/>
              <w:divBdr>
                <w:top w:val="none" w:sz="0" w:space="0" w:color="auto"/>
                <w:left w:val="none" w:sz="0" w:space="0" w:color="auto"/>
                <w:bottom w:val="none" w:sz="0" w:space="0" w:color="auto"/>
                <w:right w:val="none" w:sz="0" w:space="0" w:color="auto"/>
              </w:divBdr>
              <w:divsChild>
                <w:div w:id="1390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49147">
      <w:bodyDiv w:val="1"/>
      <w:marLeft w:val="0"/>
      <w:marRight w:val="0"/>
      <w:marTop w:val="0"/>
      <w:marBottom w:val="0"/>
      <w:divBdr>
        <w:top w:val="none" w:sz="0" w:space="0" w:color="auto"/>
        <w:left w:val="none" w:sz="0" w:space="0" w:color="auto"/>
        <w:bottom w:val="none" w:sz="0" w:space="0" w:color="auto"/>
        <w:right w:val="none" w:sz="0" w:space="0" w:color="auto"/>
      </w:divBdr>
    </w:div>
    <w:div w:id="1001810618">
      <w:bodyDiv w:val="1"/>
      <w:marLeft w:val="0"/>
      <w:marRight w:val="0"/>
      <w:marTop w:val="0"/>
      <w:marBottom w:val="0"/>
      <w:divBdr>
        <w:top w:val="none" w:sz="0" w:space="0" w:color="auto"/>
        <w:left w:val="none" w:sz="0" w:space="0" w:color="auto"/>
        <w:bottom w:val="none" w:sz="0" w:space="0" w:color="auto"/>
        <w:right w:val="none" w:sz="0" w:space="0" w:color="auto"/>
      </w:divBdr>
    </w:div>
    <w:div w:id="1026059527">
      <w:bodyDiv w:val="1"/>
      <w:marLeft w:val="0"/>
      <w:marRight w:val="0"/>
      <w:marTop w:val="0"/>
      <w:marBottom w:val="0"/>
      <w:divBdr>
        <w:top w:val="none" w:sz="0" w:space="0" w:color="auto"/>
        <w:left w:val="none" w:sz="0" w:space="0" w:color="auto"/>
        <w:bottom w:val="none" w:sz="0" w:space="0" w:color="auto"/>
        <w:right w:val="none" w:sz="0" w:space="0" w:color="auto"/>
      </w:divBdr>
    </w:div>
    <w:div w:id="1889612170">
      <w:bodyDiv w:val="1"/>
      <w:marLeft w:val="0"/>
      <w:marRight w:val="0"/>
      <w:marTop w:val="0"/>
      <w:marBottom w:val="0"/>
      <w:divBdr>
        <w:top w:val="none" w:sz="0" w:space="0" w:color="auto"/>
        <w:left w:val="none" w:sz="0" w:space="0" w:color="auto"/>
        <w:bottom w:val="none" w:sz="0" w:space="0" w:color="auto"/>
        <w:right w:val="none" w:sz="0" w:space="0" w:color="auto"/>
      </w:divBdr>
    </w:div>
    <w:div w:id="19945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4633</Words>
  <Characters>2641</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Бутенко Поліна Володимирівна</dc:creator>
  <cp:keywords/>
  <dc:description/>
  <cp:lastModifiedBy>Семоненко Ольга Миколаївна</cp:lastModifiedBy>
  <cp:revision>17</cp:revision>
  <dcterms:created xsi:type="dcterms:W3CDTF">2025-07-22T11:15:00Z</dcterms:created>
  <dcterms:modified xsi:type="dcterms:W3CDTF">2025-07-29T08:44:00Z</dcterms:modified>
</cp:coreProperties>
</file>